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A870C" w14:textId="02E2B078" w:rsidR="00552DCA" w:rsidRPr="005E5EB7" w:rsidRDefault="00552DCA"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rPr>
        <w:t>Åberg</w:t>
      </w:r>
      <w:proofErr w:type="spellEnd"/>
      <w:r w:rsidRPr="005E5EB7">
        <w:rPr>
          <w:rFonts w:cs="Times New Roman"/>
          <w:iCs/>
          <w:color w:val="000000" w:themeColor="text1"/>
          <w:szCs w:val="24"/>
        </w:rPr>
        <w:t xml:space="preserve">, G., Fosse, G., </w:t>
      </w:r>
      <w:proofErr w:type="spellStart"/>
      <w:r w:rsidRPr="005E5EB7">
        <w:rPr>
          <w:rFonts w:cs="Times New Roman"/>
          <w:iCs/>
          <w:color w:val="000000" w:themeColor="text1"/>
          <w:szCs w:val="24"/>
        </w:rPr>
        <w:t>Stray</w:t>
      </w:r>
      <w:proofErr w:type="spellEnd"/>
      <w:r w:rsidRPr="005E5EB7">
        <w:rPr>
          <w:rFonts w:cs="Times New Roman"/>
          <w:iCs/>
          <w:color w:val="000000" w:themeColor="text1"/>
          <w:szCs w:val="24"/>
        </w:rPr>
        <w:t xml:space="preserve">, H. (1998). </w:t>
      </w:r>
      <w:r w:rsidRPr="005E5EB7">
        <w:rPr>
          <w:rFonts w:cs="Times New Roman"/>
          <w:iCs/>
          <w:color w:val="000000" w:themeColor="text1"/>
          <w:szCs w:val="24"/>
          <w:lang w:val="en-GB"/>
        </w:rPr>
        <w:t xml:space="preserve">Man, nutrition and mobility: A comparison of teeth and bone from the Medieval era and the present from Pb and Sr isotopes. </w:t>
      </w:r>
      <w:r w:rsidRPr="005E5EB7">
        <w:rPr>
          <w:rFonts w:cs="Times New Roman"/>
          <w:i/>
          <w:color w:val="000000" w:themeColor="text1"/>
          <w:szCs w:val="24"/>
          <w:lang w:val="en-GB"/>
        </w:rPr>
        <w:t>The Science of the Total Environment</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224</w:t>
      </w:r>
      <w:r w:rsidRPr="005E5EB7">
        <w:rPr>
          <w:rFonts w:cs="Times New Roman"/>
          <w:iCs/>
          <w:color w:val="000000" w:themeColor="text1"/>
          <w:szCs w:val="24"/>
          <w:lang w:val="en-GB"/>
        </w:rPr>
        <w:t>: 109-119.</w:t>
      </w:r>
    </w:p>
    <w:p w14:paraId="4D988BD0" w14:textId="58B2C67E" w:rsidR="008313B6" w:rsidRPr="005E5EB7" w:rsidRDefault="008313B6"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Åborg</w:t>
      </w:r>
      <w:proofErr w:type="spellEnd"/>
      <w:r w:rsidRPr="005E5EB7">
        <w:rPr>
          <w:rFonts w:cs="Times New Roman"/>
          <w:iCs/>
          <w:color w:val="000000" w:themeColor="text1"/>
          <w:szCs w:val="24"/>
          <w:lang w:val="en-GB"/>
        </w:rPr>
        <w:t xml:space="preserve">, D.C. (2013). </w:t>
      </w:r>
      <w:r w:rsidRPr="005E5EB7">
        <w:rPr>
          <w:rFonts w:cs="Times New Roman"/>
          <w:i/>
          <w:color w:val="000000" w:themeColor="text1"/>
          <w:szCs w:val="24"/>
          <w:lang w:val="en-GB"/>
        </w:rPr>
        <w:t xml:space="preserve">Hierarchy through Diet. Stable isotope analysis of male graves of the estate church graveyard in </w:t>
      </w:r>
      <w:proofErr w:type="spellStart"/>
      <w:r w:rsidRPr="005E5EB7">
        <w:rPr>
          <w:rFonts w:cs="Times New Roman"/>
          <w:i/>
          <w:color w:val="000000" w:themeColor="text1"/>
          <w:szCs w:val="24"/>
          <w:lang w:val="en-GB"/>
        </w:rPr>
        <w:t>Varnhem</w:t>
      </w:r>
      <w:proofErr w:type="spellEnd"/>
      <w:r w:rsidRPr="005E5EB7">
        <w:rPr>
          <w:rFonts w:cs="Times New Roman"/>
          <w:iCs/>
          <w:color w:val="000000" w:themeColor="text1"/>
          <w:szCs w:val="24"/>
          <w:lang w:val="en-GB"/>
        </w:rPr>
        <w:t>. Unpublished BA dissertation: Stockholm University.</w:t>
      </w:r>
    </w:p>
    <w:p w14:paraId="217066E6" w14:textId="07BE0C69" w:rsidR="00935811" w:rsidRPr="005E5EB7" w:rsidRDefault="00935811"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Aguraiuja-Lätti, Ü., Lõugas, L. (2019). Stable isotope evidence for medieval diet in urban and rural northern Estonia.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26</w:t>
      </w:r>
      <w:r w:rsidRPr="005E5EB7">
        <w:rPr>
          <w:rFonts w:cs="Times New Roman"/>
          <w:iCs/>
          <w:color w:val="000000" w:themeColor="text1"/>
          <w:szCs w:val="24"/>
          <w:lang w:val="en-GB"/>
        </w:rPr>
        <w:t>: 101901. DOI: 10.1016/j.jasrep.2019.101901</w:t>
      </w:r>
    </w:p>
    <w:p w14:paraId="20EECB53" w14:textId="464A8916" w:rsidR="003D204A" w:rsidRPr="005E5EB7" w:rsidRDefault="003D204A" w:rsidP="00CB46AC">
      <w:pPr>
        <w:spacing w:line="276" w:lineRule="auto"/>
        <w:ind w:left="567" w:hanging="567"/>
        <w:jc w:val="both"/>
        <w:rPr>
          <w:rFonts w:cs="Times New Roman"/>
          <w:b/>
          <w:iCs/>
          <w:color w:val="000000" w:themeColor="text1"/>
          <w:szCs w:val="24"/>
          <w:lang w:val="en-GB"/>
        </w:rPr>
      </w:pPr>
      <w:r w:rsidRPr="005E5EB7">
        <w:rPr>
          <w:rFonts w:cs="Times New Roman"/>
          <w:iCs/>
          <w:color w:val="000000" w:themeColor="text1"/>
          <w:szCs w:val="24"/>
          <w:lang w:val="en-GB"/>
        </w:rPr>
        <w:t xml:space="preserve">Aguraiuja-Lätti, Ü., Tõrv, M., Sayle, K.L., Lõugas, L., Rannamäe, E., Ehrlich, F., Nuut, S., Peeters, T., </w:t>
      </w:r>
      <w:proofErr w:type="spellStart"/>
      <w:r w:rsidRPr="005E5EB7">
        <w:rPr>
          <w:rFonts w:cs="Times New Roman"/>
          <w:iCs/>
          <w:color w:val="000000" w:themeColor="text1"/>
          <w:szCs w:val="24"/>
          <w:lang w:val="en-GB"/>
        </w:rPr>
        <w:t>Oras</w:t>
      </w:r>
      <w:proofErr w:type="spellEnd"/>
      <w:r w:rsidRPr="005E5EB7">
        <w:rPr>
          <w:rFonts w:cs="Times New Roman"/>
          <w:iCs/>
          <w:color w:val="000000" w:themeColor="text1"/>
          <w:szCs w:val="24"/>
          <w:lang w:val="en-GB"/>
        </w:rPr>
        <w:t xml:space="preserve">, E., </w:t>
      </w:r>
      <w:proofErr w:type="spellStart"/>
      <w:r w:rsidRPr="005E5EB7">
        <w:rPr>
          <w:rFonts w:cs="Times New Roman"/>
          <w:iCs/>
          <w:color w:val="000000" w:themeColor="text1"/>
          <w:szCs w:val="24"/>
          <w:lang w:val="en-GB"/>
        </w:rPr>
        <w:t>Kriiska</w:t>
      </w:r>
      <w:proofErr w:type="spellEnd"/>
      <w:r w:rsidRPr="005E5EB7">
        <w:rPr>
          <w:rFonts w:cs="Times New Roman"/>
          <w:iCs/>
          <w:color w:val="000000" w:themeColor="text1"/>
          <w:szCs w:val="24"/>
          <w:lang w:val="en-GB"/>
        </w:rPr>
        <w:t xml:space="preserve">, A. (2022). Multi-isotopic analysis of zooarchaeological material from Estonia (ca. 200–1800 CE): Variation among food webs and geographical regions. </w:t>
      </w:r>
      <w:proofErr w:type="spellStart"/>
      <w:r w:rsidRPr="005E5EB7">
        <w:rPr>
          <w:rFonts w:cs="Times New Roman"/>
          <w:i/>
          <w:iCs/>
          <w:color w:val="000000" w:themeColor="text1"/>
          <w:szCs w:val="24"/>
          <w:lang w:val="en-GB"/>
        </w:rPr>
        <w:t>PLoS</w:t>
      </w:r>
      <w:proofErr w:type="spellEnd"/>
      <w:r w:rsidRPr="005E5EB7">
        <w:rPr>
          <w:rFonts w:cs="Times New Roman"/>
          <w:i/>
          <w:iCs/>
          <w:color w:val="000000" w:themeColor="text1"/>
          <w:szCs w:val="24"/>
          <w:lang w:val="en-GB"/>
        </w:rPr>
        <w:t xml:space="preserve"> ONE</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17</w:t>
      </w:r>
      <w:r w:rsidRPr="005E5EB7">
        <w:rPr>
          <w:rFonts w:cs="Times New Roman"/>
          <w:iCs/>
          <w:color w:val="000000" w:themeColor="text1"/>
          <w:szCs w:val="24"/>
          <w:lang w:val="en-GB"/>
        </w:rPr>
        <w:t>: e0279583. DOI: 10.1371/journal.pone.0279583</w:t>
      </w:r>
    </w:p>
    <w:p w14:paraId="5D9F70B6" w14:textId="38A15848" w:rsidR="009F6FED" w:rsidRPr="005E5EB7" w:rsidRDefault="009F6FE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Ahlin Sundman, E. (2018).</w:t>
      </w:r>
      <w:r w:rsidRPr="005E5EB7">
        <w:rPr>
          <w:rFonts w:cs="Times New Roman"/>
          <w:szCs w:val="24"/>
          <w:lang w:val="en-GB"/>
        </w:rPr>
        <w:t xml:space="preserve"> </w:t>
      </w:r>
      <w:r w:rsidRPr="005E5EB7">
        <w:rPr>
          <w:rFonts w:cs="Times New Roman"/>
          <w:iCs/>
          <w:color w:val="000000" w:themeColor="text1"/>
          <w:szCs w:val="24"/>
          <w:lang w:val="en-GB"/>
        </w:rPr>
        <w:t xml:space="preserve">Masculinities and diet: An analysis of skeletal material from the </w:t>
      </w:r>
      <w:proofErr w:type="spellStart"/>
      <w:r w:rsidRPr="005E5EB7">
        <w:rPr>
          <w:rFonts w:cs="Times New Roman"/>
          <w:iCs/>
          <w:color w:val="000000" w:themeColor="text1"/>
          <w:szCs w:val="24"/>
          <w:lang w:val="en-GB"/>
        </w:rPr>
        <w:t>dominican</w:t>
      </w:r>
      <w:proofErr w:type="spellEnd"/>
      <w:r w:rsidRPr="005E5EB7">
        <w:rPr>
          <w:rFonts w:cs="Times New Roman"/>
          <w:iCs/>
          <w:color w:val="000000" w:themeColor="text1"/>
          <w:szCs w:val="24"/>
          <w:lang w:val="en-GB"/>
        </w:rPr>
        <w:t xml:space="preserve"> priory in Medieval </w:t>
      </w:r>
      <w:proofErr w:type="spellStart"/>
      <w:r w:rsidRPr="005E5EB7">
        <w:rPr>
          <w:rFonts w:cs="Times New Roman"/>
          <w:iCs/>
          <w:color w:val="000000" w:themeColor="text1"/>
          <w:szCs w:val="24"/>
          <w:lang w:val="en-GB"/>
        </w:rPr>
        <w:t>Västerås</w:t>
      </w:r>
      <w:proofErr w:type="spellEnd"/>
      <w:r w:rsidRPr="005E5EB7">
        <w:rPr>
          <w:rFonts w:cs="Times New Roman"/>
          <w:iCs/>
          <w:color w:val="000000" w:themeColor="text1"/>
          <w:szCs w:val="24"/>
          <w:lang w:val="en-GB"/>
        </w:rPr>
        <w:t xml:space="preserve">, Sweden. </w:t>
      </w:r>
      <w:r w:rsidRPr="005E5EB7">
        <w:rPr>
          <w:rFonts w:cs="Times New Roman"/>
          <w:i/>
          <w:iCs/>
          <w:color w:val="000000" w:themeColor="text1"/>
          <w:szCs w:val="24"/>
          <w:lang w:val="en-GB"/>
        </w:rPr>
        <w:t>Norwegian Archaeological Review</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51</w:t>
      </w:r>
      <w:r w:rsidRPr="005E5EB7">
        <w:rPr>
          <w:rFonts w:cs="Times New Roman"/>
          <w:iCs/>
          <w:color w:val="000000" w:themeColor="text1"/>
          <w:szCs w:val="24"/>
          <w:lang w:val="en-GB"/>
        </w:rPr>
        <w:t>: 95-111.</w:t>
      </w:r>
    </w:p>
    <w:p w14:paraId="481E2B1B" w14:textId="61191E41" w:rsidR="00CC1619" w:rsidRPr="005E5EB7" w:rsidRDefault="005C0863"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Alaica</w:t>
      </w:r>
      <w:proofErr w:type="spellEnd"/>
      <w:r w:rsidRPr="005E5EB7">
        <w:rPr>
          <w:rFonts w:cs="Times New Roman"/>
          <w:iCs/>
          <w:color w:val="000000" w:themeColor="text1"/>
          <w:szCs w:val="24"/>
          <w:lang w:val="en-GB"/>
        </w:rPr>
        <w:t xml:space="preserve">, A.K., Schalburg-Clayton, J., Dalton, A., </w:t>
      </w:r>
      <w:proofErr w:type="spellStart"/>
      <w:r w:rsidRPr="005E5EB7">
        <w:rPr>
          <w:rFonts w:cs="Times New Roman"/>
          <w:iCs/>
          <w:color w:val="000000" w:themeColor="text1"/>
          <w:szCs w:val="24"/>
          <w:lang w:val="en-GB"/>
        </w:rPr>
        <w:t>Kranioti</w:t>
      </w:r>
      <w:proofErr w:type="spellEnd"/>
      <w:r w:rsidRPr="005E5EB7">
        <w:rPr>
          <w:rFonts w:cs="Times New Roman"/>
          <w:iCs/>
          <w:color w:val="000000" w:themeColor="text1"/>
          <w:szCs w:val="24"/>
          <w:lang w:val="en-GB"/>
        </w:rPr>
        <w:t xml:space="preserve">, E., Graziani </w:t>
      </w:r>
      <w:proofErr w:type="spellStart"/>
      <w:r w:rsidRPr="005E5EB7">
        <w:rPr>
          <w:rFonts w:cs="Times New Roman"/>
          <w:iCs/>
          <w:color w:val="000000" w:themeColor="text1"/>
          <w:szCs w:val="24"/>
          <w:lang w:val="en-GB"/>
        </w:rPr>
        <w:t>Echávarri</w:t>
      </w:r>
      <w:proofErr w:type="spellEnd"/>
      <w:r w:rsidRPr="005E5EB7">
        <w:rPr>
          <w:rFonts w:cs="Times New Roman"/>
          <w:iCs/>
          <w:color w:val="000000" w:themeColor="text1"/>
          <w:szCs w:val="24"/>
          <w:lang w:val="en-GB"/>
        </w:rPr>
        <w:t xml:space="preserve">, G., Pickard, C. (2019). Variability along the frontier: stable carbon and nitrogen isotope ratio analysis of human remains from the Late Roman–Early Byzantine cemetery site of Joan </w:t>
      </w:r>
      <w:proofErr w:type="spellStart"/>
      <w:r w:rsidRPr="005E5EB7">
        <w:rPr>
          <w:rFonts w:cs="Times New Roman"/>
          <w:iCs/>
          <w:color w:val="000000" w:themeColor="text1"/>
          <w:szCs w:val="24"/>
          <w:lang w:val="en-GB"/>
        </w:rPr>
        <w:t>Planells</w:t>
      </w:r>
      <w:proofErr w:type="spellEnd"/>
      <w:r w:rsidRPr="005E5EB7">
        <w:rPr>
          <w:rFonts w:cs="Times New Roman"/>
          <w:iCs/>
          <w:color w:val="000000" w:themeColor="text1"/>
          <w:szCs w:val="24"/>
          <w:lang w:val="en-GB"/>
        </w:rPr>
        <w:t xml:space="preserve">, Ibiza, Spain. </w:t>
      </w:r>
      <w:r w:rsidRPr="005E5EB7">
        <w:rPr>
          <w:rFonts w:cs="Times New Roman"/>
          <w:i/>
          <w:color w:val="000000" w:themeColor="text1"/>
          <w:szCs w:val="24"/>
          <w:lang w:val="en-GB"/>
        </w:rPr>
        <w:t xml:space="preserve">Archaeological and Anthropological Sciences </w:t>
      </w:r>
      <w:r w:rsidRPr="005E5EB7">
        <w:rPr>
          <w:rFonts w:cs="Times New Roman"/>
          <w:b/>
          <w:bCs/>
          <w:iCs/>
          <w:color w:val="000000" w:themeColor="text1"/>
          <w:szCs w:val="24"/>
          <w:lang w:val="en-GB"/>
        </w:rPr>
        <w:t>11</w:t>
      </w:r>
      <w:r w:rsidRPr="005E5EB7">
        <w:rPr>
          <w:rFonts w:cs="Times New Roman"/>
          <w:iCs/>
          <w:color w:val="000000" w:themeColor="text1"/>
          <w:szCs w:val="24"/>
          <w:lang w:val="en-GB"/>
        </w:rPr>
        <w:t>: 3783–3796.</w:t>
      </w:r>
    </w:p>
    <w:p w14:paraId="5B9CF30E" w14:textId="7B80D8CE" w:rsidR="006F6969" w:rsidRPr="005E5EB7" w:rsidRDefault="006F6969"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Alexander, M.M., Gerrard, C.M., Gutiérrez, A., Millard, A.R. (2015). Diet, Society, and Economy in Late Medieval Spain: Stable Isotope Evidence </w:t>
      </w:r>
      <w:r w:rsidR="00AC5F43" w:rsidRPr="005E5EB7">
        <w:rPr>
          <w:rFonts w:cs="Times New Roman"/>
          <w:iCs/>
          <w:color w:val="000000" w:themeColor="text1"/>
          <w:szCs w:val="24"/>
          <w:lang w:val="en-GB"/>
        </w:rPr>
        <w:t>f</w:t>
      </w:r>
      <w:r w:rsidRPr="005E5EB7">
        <w:rPr>
          <w:rFonts w:cs="Times New Roman"/>
          <w:iCs/>
          <w:color w:val="000000" w:themeColor="text1"/>
          <w:szCs w:val="24"/>
          <w:lang w:val="en-GB"/>
        </w:rPr>
        <w:t xml:space="preserve">rom Muslims and Christians </w:t>
      </w:r>
      <w:r w:rsidR="00F41A7E" w:rsidRPr="005E5EB7">
        <w:rPr>
          <w:rFonts w:cs="Times New Roman"/>
          <w:iCs/>
          <w:color w:val="000000" w:themeColor="text1"/>
          <w:szCs w:val="24"/>
          <w:lang w:val="en-GB"/>
        </w:rPr>
        <w:t>from</w:t>
      </w:r>
      <w:r w:rsidRPr="005E5EB7">
        <w:rPr>
          <w:rFonts w:cs="Times New Roman"/>
          <w:iCs/>
          <w:color w:val="000000" w:themeColor="text1"/>
          <w:szCs w:val="24"/>
          <w:lang w:val="en-GB"/>
        </w:rPr>
        <w:t xml:space="preserve"> Gandía, Valencia.</w:t>
      </w:r>
      <w:r w:rsidR="00AC5F43" w:rsidRPr="005E5EB7">
        <w:rPr>
          <w:rFonts w:cs="Times New Roman"/>
          <w:iCs/>
          <w:color w:val="000000" w:themeColor="text1"/>
          <w:szCs w:val="24"/>
          <w:lang w:val="en-GB"/>
        </w:rPr>
        <w:t xml:space="preserve"> </w:t>
      </w:r>
      <w:r w:rsidR="00AC5F43" w:rsidRPr="005E5EB7">
        <w:rPr>
          <w:rFonts w:cs="Times New Roman"/>
          <w:i/>
          <w:color w:val="000000" w:themeColor="text1"/>
          <w:szCs w:val="24"/>
          <w:lang w:val="en-GB"/>
        </w:rPr>
        <w:t xml:space="preserve">American Journal of Physical Anthropology </w:t>
      </w:r>
      <w:r w:rsidR="00AC5F43" w:rsidRPr="005E5EB7">
        <w:rPr>
          <w:rFonts w:cs="Times New Roman"/>
          <w:b/>
          <w:bCs/>
          <w:iCs/>
          <w:color w:val="000000" w:themeColor="text1"/>
          <w:szCs w:val="24"/>
          <w:lang w:val="en-GB"/>
        </w:rPr>
        <w:t>156</w:t>
      </w:r>
      <w:r w:rsidR="00AC5F43" w:rsidRPr="005E5EB7">
        <w:rPr>
          <w:rFonts w:cs="Times New Roman"/>
          <w:iCs/>
          <w:color w:val="000000" w:themeColor="text1"/>
          <w:szCs w:val="24"/>
          <w:lang w:val="en-GB"/>
        </w:rPr>
        <w:t>: 263-273.</w:t>
      </w:r>
    </w:p>
    <w:p w14:paraId="22877666" w14:textId="7C21A991" w:rsidR="005C0863" w:rsidRPr="005E5EB7" w:rsidRDefault="005C086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Alexander, M.M., Gutiérrez, A., Millard, A.R., Richards, M.P., Gerrard, C.M.</w:t>
      </w:r>
      <w:r w:rsidR="003D2FFC" w:rsidRPr="005E5EB7">
        <w:rPr>
          <w:rFonts w:cs="Times New Roman"/>
          <w:iCs/>
          <w:color w:val="000000" w:themeColor="text1"/>
          <w:szCs w:val="24"/>
          <w:lang w:val="en-GB"/>
        </w:rPr>
        <w:t xml:space="preserve"> (2019). Economic and socio-cultural consequences of changing political rule on human and faunal diets in medieval Valencia (c. fifth–fifteenth century AD) as evidenced by stable isotopes. </w:t>
      </w:r>
      <w:r w:rsidR="003D2FFC" w:rsidRPr="005E5EB7">
        <w:rPr>
          <w:rFonts w:cs="Times New Roman"/>
          <w:i/>
          <w:color w:val="000000" w:themeColor="text1"/>
          <w:szCs w:val="24"/>
          <w:lang w:val="en-GB"/>
        </w:rPr>
        <w:t xml:space="preserve">Archaeological and Anthropological Sciences </w:t>
      </w:r>
      <w:r w:rsidR="003D2FFC" w:rsidRPr="005E5EB7">
        <w:rPr>
          <w:rFonts w:cs="Times New Roman"/>
          <w:b/>
          <w:bCs/>
          <w:iCs/>
          <w:color w:val="000000" w:themeColor="text1"/>
          <w:szCs w:val="24"/>
          <w:lang w:val="en-GB"/>
        </w:rPr>
        <w:t>11</w:t>
      </w:r>
      <w:r w:rsidR="003D2FFC" w:rsidRPr="005E5EB7">
        <w:rPr>
          <w:rFonts w:cs="Times New Roman"/>
          <w:iCs/>
          <w:color w:val="000000" w:themeColor="text1"/>
          <w:szCs w:val="24"/>
          <w:lang w:val="en-GB"/>
        </w:rPr>
        <w:t xml:space="preserve">: 3875–3893. </w:t>
      </w:r>
    </w:p>
    <w:p w14:paraId="3273256D" w14:textId="074BAA88" w:rsidR="00192B5A" w:rsidRPr="005E5EB7" w:rsidRDefault="001C148F" w:rsidP="00CB46AC">
      <w:pPr>
        <w:spacing w:line="276" w:lineRule="auto"/>
        <w:ind w:left="567" w:hanging="567"/>
        <w:jc w:val="both"/>
        <w:rPr>
          <w:rFonts w:cs="Times New Roman"/>
          <w:szCs w:val="24"/>
          <w:lang w:val="en-GB"/>
        </w:rPr>
      </w:pPr>
      <w:r w:rsidRPr="005E5EB7">
        <w:rPr>
          <w:rFonts w:cs="Times New Roman"/>
          <w:iCs/>
          <w:color w:val="000000" w:themeColor="text1"/>
          <w:szCs w:val="24"/>
          <w:lang w:val="en-GB"/>
        </w:rPr>
        <w:t xml:space="preserve">Alonzi, E., Daly, N., Gordon, G., Scott, R.E., Knudson, K.J. (2019). Traveling monastic paths: Mobility and religion at medieval Irish monasteries. </w:t>
      </w:r>
      <w:r w:rsidRPr="005E5EB7">
        <w:rPr>
          <w:rFonts w:cs="Times New Roman"/>
          <w:i/>
          <w:iCs/>
          <w:color w:val="000000" w:themeColor="text1"/>
          <w:szCs w:val="24"/>
          <w:lang w:val="en-GB"/>
        </w:rPr>
        <w:t>Journal of Anthropological Archaeology</w:t>
      </w:r>
      <w:r w:rsidRPr="005E5EB7">
        <w:rPr>
          <w:rFonts w:cs="Times New Roman"/>
          <w:b/>
          <w:szCs w:val="24"/>
          <w:lang w:val="en-GB"/>
        </w:rPr>
        <w:t xml:space="preserve"> 55</w:t>
      </w:r>
      <w:r w:rsidRPr="005E5EB7">
        <w:rPr>
          <w:rFonts w:cs="Times New Roman"/>
          <w:szCs w:val="24"/>
          <w:lang w:val="en-GB"/>
        </w:rPr>
        <w:t>: 101077. DOI: 10.1016/j.jaa.2019.101077</w:t>
      </w:r>
    </w:p>
    <w:p w14:paraId="158FC065" w14:textId="2C5DD710" w:rsidR="00B758B3" w:rsidRDefault="00B758B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Al-Shorman, A., El-Khouri, L. (2011). Strontium isotope analysis of human tooth enamel from </w:t>
      </w:r>
      <w:proofErr w:type="spellStart"/>
      <w:r w:rsidRPr="005E5EB7">
        <w:rPr>
          <w:rFonts w:cs="Times New Roman"/>
          <w:iCs/>
          <w:color w:val="000000" w:themeColor="text1"/>
          <w:szCs w:val="24"/>
          <w:lang w:val="en-GB"/>
        </w:rPr>
        <w:t>Barsinia</w:t>
      </w:r>
      <w:proofErr w:type="spellEnd"/>
      <w:r w:rsidRPr="005E5EB7">
        <w:rPr>
          <w:rFonts w:cs="Times New Roman"/>
          <w:iCs/>
          <w:color w:val="000000" w:themeColor="text1"/>
          <w:szCs w:val="24"/>
          <w:lang w:val="en-GB"/>
        </w:rPr>
        <w:t xml:space="preserve">: a late antiquity site in Northern Jordan. </w:t>
      </w:r>
      <w:r w:rsidRPr="005E5EB7">
        <w:rPr>
          <w:rFonts w:cs="Times New Roman"/>
          <w:i/>
          <w:iCs/>
          <w:color w:val="000000" w:themeColor="text1"/>
          <w:szCs w:val="24"/>
          <w:lang w:val="en-GB"/>
        </w:rPr>
        <w:t>Archaeological and Anthropological Sciences</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3</w:t>
      </w:r>
      <w:r w:rsidRPr="005E5EB7">
        <w:rPr>
          <w:rFonts w:cs="Times New Roman"/>
          <w:iCs/>
          <w:color w:val="000000" w:themeColor="text1"/>
          <w:szCs w:val="24"/>
          <w:lang w:val="en-GB"/>
        </w:rPr>
        <w:t>: 263-269.</w:t>
      </w:r>
    </w:p>
    <w:p w14:paraId="27105555" w14:textId="65BF962D" w:rsidR="002E40DA" w:rsidRPr="007B4079" w:rsidRDefault="002E40DA" w:rsidP="002E40DA">
      <w:pPr>
        <w:spacing w:line="276" w:lineRule="auto"/>
        <w:ind w:left="567" w:hanging="567"/>
        <w:jc w:val="both"/>
        <w:rPr>
          <w:lang w:val="en-GB"/>
        </w:rPr>
      </w:pPr>
      <w:r w:rsidRPr="002E40DA">
        <w:rPr>
          <w:rFonts w:cs="Times New Roman"/>
          <w:iCs/>
          <w:color w:val="000000" w:themeColor="text1"/>
          <w:szCs w:val="24"/>
          <w:lang w:val="en-GB"/>
        </w:rPr>
        <w:t>Al-Shorman, A., Perry, M., Coleman, D. (202</w:t>
      </w:r>
      <w:r>
        <w:rPr>
          <w:rFonts w:cs="Times New Roman"/>
          <w:iCs/>
          <w:color w:val="000000" w:themeColor="text1"/>
          <w:szCs w:val="24"/>
          <w:lang w:val="en-GB"/>
        </w:rPr>
        <w:t>4</w:t>
      </w:r>
      <w:r w:rsidRPr="002E40DA">
        <w:rPr>
          <w:rFonts w:cs="Times New Roman"/>
          <w:iCs/>
          <w:color w:val="000000" w:themeColor="text1"/>
          <w:szCs w:val="24"/>
          <w:lang w:val="en-GB"/>
        </w:rPr>
        <w:t>)</w:t>
      </w:r>
      <w:r>
        <w:rPr>
          <w:rFonts w:cs="Times New Roman"/>
          <w:iCs/>
          <w:color w:val="000000" w:themeColor="text1"/>
          <w:szCs w:val="24"/>
          <w:lang w:val="en-GB"/>
        </w:rPr>
        <w:t xml:space="preserve">. </w:t>
      </w:r>
      <w:r w:rsidRPr="002E40DA">
        <w:rPr>
          <w:rFonts w:cs="Times New Roman"/>
          <w:iCs/>
          <w:color w:val="000000" w:themeColor="text1"/>
          <w:szCs w:val="24"/>
          <w:lang w:val="en-GB"/>
        </w:rPr>
        <w:t>Ancient mobility in northern Jordan during the Roman and Byzantine</w:t>
      </w:r>
      <w:r>
        <w:rPr>
          <w:rFonts w:cs="Times New Roman"/>
          <w:iCs/>
          <w:color w:val="000000" w:themeColor="text1"/>
          <w:szCs w:val="24"/>
          <w:lang w:val="en-GB"/>
        </w:rPr>
        <w:t xml:space="preserve"> </w:t>
      </w:r>
      <w:r w:rsidRPr="002E40DA">
        <w:rPr>
          <w:rFonts w:cs="Times New Roman"/>
          <w:iCs/>
          <w:color w:val="000000" w:themeColor="text1"/>
          <w:szCs w:val="24"/>
          <w:lang w:val="en-GB"/>
        </w:rPr>
        <w:t>periods using stable strontium isotope analysis of human dental enamel</w:t>
      </w:r>
      <w:r>
        <w:rPr>
          <w:rFonts w:cs="Times New Roman"/>
          <w:iCs/>
          <w:color w:val="000000" w:themeColor="text1"/>
          <w:szCs w:val="24"/>
          <w:lang w:val="en-GB"/>
        </w:rPr>
        <w:t xml:space="preserve">. </w:t>
      </w:r>
      <w:r>
        <w:rPr>
          <w:rFonts w:cs="Times New Roman"/>
          <w:i/>
          <w:iCs/>
          <w:color w:val="000000" w:themeColor="text1"/>
          <w:szCs w:val="24"/>
          <w:lang w:val="en-GB"/>
        </w:rPr>
        <w:t>Journal of Archaeological Science: Reports</w:t>
      </w:r>
      <w:r w:rsidRPr="007B4079">
        <w:rPr>
          <w:b/>
          <w:i/>
          <w:lang w:val="en-GB"/>
        </w:rPr>
        <w:t xml:space="preserve"> </w:t>
      </w:r>
      <w:r w:rsidRPr="007B4079">
        <w:rPr>
          <w:b/>
          <w:lang w:val="en-GB"/>
        </w:rPr>
        <w:t>61</w:t>
      </w:r>
      <w:r w:rsidRPr="007B4079">
        <w:rPr>
          <w:lang w:val="en-GB"/>
        </w:rPr>
        <w:t>: 104879. DOI:  10.1016/j.jasrep.2024.104879</w:t>
      </w:r>
    </w:p>
    <w:p w14:paraId="10B52BBC" w14:textId="49067421" w:rsidR="002A38F7" w:rsidRPr="005E5EB7" w:rsidRDefault="002A38F7" w:rsidP="00CB46AC">
      <w:pPr>
        <w:spacing w:line="276" w:lineRule="auto"/>
        <w:ind w:left="567" w:hanging="567"/>
        <w:jc w:val="both"/>
        <w:rPr>
          <w:rFonts w:cs="Times New Roman"/>
          <w:iCs/>
          <w:color w:val="000000" w:themeColor="text1"/>
          <w:szCs w:val="24"/>
          <w:lang w:val="de-DE"/>
        </w:rPr>
      </w:pPr>
      <w:r w:rsidRPr="007B4079">
        <w:rPr>
          <w:rFonts w:cs="Times New Roman"/>
          <w:iCs/>
          <w:color w:val="000000" w:themeColor="text1"/>
          <w:szCs w:val="24"/>
          <w:lang w:val="en-GB"/>
        </w:rPr>
        <w:t xml:space="preserve">Alt, K.W., Knipper, C., Held, P., </w:t>
      </w:r>
      <w:proofErr w:type="spellStart"/>
      <w:r w:rsidRPr="007B4079">
        <w:rPr>
          <w:rFonts w:cs="Times New Roman"/>
          <w:iCs/>
          <w:color w:val="000000" w:themeColor="text1"/>
          <w:szCs w:val="24"/>
          <w:lang w:val="en-GB"/>
        </w:rPr>
        <w:t>Nicklisch</w:t>
      </w:r>
      <w:proofErr w:type="spellEnd"/>
      <w:r w:rsidRPr="007B4079">
        <w:rPr>
          <w:rFonts w:cs="Times New Roman"/>
          <w:iCs/>
          <w:color w:val="000000" w:themeColor="text1"/>
          <w:szCs w:val="24"/>
          <w:lang w:val="en-GB"/>
        </w:rPr>
        <w:t xml:space="preserve">, N., Fecher, M., Roth, C., Enzmann, F., </w:t>
      </w:r>
      <w:proofErr w:type="spellStart"/>
      <w:r w:rsidRPr="007B4079">
        <w:rPr>
          <w:rFonts w:cs="Times New Roman"/>
          <w:iCs/>
          <w:color w:val="000000" w:themeColor="text1"/>
          <w:szCs w:val="24"/>
          <w:lang w:val="en-GB"/>
        </w:rPr>
        <w:t>Tuckermann</w:t>
      </w:r>
      <w:proofErr w:type="spellEnd"/>
      <w:r w:rsidRPr="007B4079">
        <w:rPr>
          <w:rFonts w:cs="Times New Roman"/>
          <w:iCs/>
          <w:color w:val="000000" w:themeColor="text1"/>
          <w:szCs w:val="24"/>
          <w:lang w:val="en-GB"/>
        </w:rPr>
        <w:t xml:space="preserve">, J., Seitz, H., Polzin, C., </w:t>
      </w:r>
      <w:proofErr w:type="spellStart"/>
      <w:r w:rsidRPr="007B4079">
        <w:rPr>
          <w:rFonts w:cs="Times New Roman"/>
          <w:iCs/>
          <w:color w:val="000000" w:themeColor="text1"/>
          <w:szCs w:val="24"/>
          <w:lang w:val="en-GB"/>
        </w:rPr>
        <w:t>Klopsch</w:t>
      </w:r>
      <w:proofErr w:type="spellEnd"/>
      <w:r w:rsidRPr="007B4079">
        <w:rPr>
          <w:rFonts w:cs="Times New Roman"/>
          <w:iCs/>
          <w:color w:val="000000" w:themeColor="text1"/>
          <w:szCs w:val="24"/>
          <w:lang w:val="en-GB"/>
        </w:rPr>
        <w:t xml:space="preserve">, V., Brauns, M., Horton, M., Pike, A.W.G. (2012). </w:t>
      </w:r>
      <w:r w:rsidRPr="005E5EB7">
        <w:rPr>
          <w:rFonts w:cs="Times New Roman"/>
          <w:iCs/>
          <w:color w:val="000000" w:themeColor="text1"/>
          <w:szCs w:val="24"/>
          <w:lang w:val="de-DE"/>
        </w:rPr>
        <w:t xml:space="preserve">Königin Editha – Ein Indizienbeweis zur Identifikation einer historischen Persönlichkeit aus dem Magdeburger </w:t>
      </w:r>
      <w:r w:rsidRPr="005E5EB7">
        <w:rPr>
          <w:rFonts w:cs="Times New Roman"/>
          <w:iCs/>
          <w:color w:val="000000" w:themeColor="text1"/>
          <w:szCs w:val="24"/>
          <w:lang w:val="de-DE"/>
        </w:rPr>
        <w:lastRenderedPageBreak/>
        <w:t>Dom. In Meller, H., Schenkluhn, W., Schmuhl, B.E.H. (</w:t>
      </w:r>
      <w:proofErr w:type="spellStart"/>
      <w:r w:rsidRPr="005E5EB7">
        <w:rPr>
          <w:rFonts w:cs="Times New Roman"/>
          <w:iCs/>
          <w:color w:val="000000" w:themeColor="text1"/>
          <w:szCs w:val="24"/>
          <w:lang w:val="de-DE"/>
        </w:rPr>
        <w:t>eds</w:t>
      </w:r>
      <w:proofErr w:type="spellEnd"/>
      <w:r w:rsidRPr="005E5EB7">
        <w:rPr>
          <w:rFonts w:cs="Times New Roman"/>
          <w:iCs/>
          <w:color w:val="000000" w:themeColor="text1"/>
          <w:szCs w:val="24"/>
          <w:lang w:val="de-DE"/>
        </w:rPr>
        <w:t xml:space="preserve">.). </w:t>
      </w:r>
      <w:r w:rsidRPr="005E5EB7">
        <w:rPr>
          <w:rFonts w:cs="Times New Roman"/>
          <w:i/>
          <w:iCs/>
          <w:color w:val="000000" w:themeColor="text1"/>
          <w:szCs w:val="24"/>
          <w:lang w:val="de-DE"/>
        </w:rPr>
        <w:t>Königin Editha und ihre Grablegen in Magdeburg</w:t>
      </w:r>
      <w:r w:rsidRPr="005E5EB7">
        <w:rPr>
          <w:rFonts w:cs="Times New Roman"/>
          <w:iCs/>
          <w:color w:val="000000" w:themeColor="text1"/>
          <w:szCs w:val="24"/>
          <w:lang w:val="de-DE"/>
        </w:rPr>
        <w:t>. Halle. 105-156.</w:t>
      </w:r>
    </w:p>
    <w:p w14:paraId="135F729B" w14:textId="7AE4869A" w:rsidR="004C3CCC" w:rsidRPr="005E5EB7" w:rsidRDefault="004C3CCC"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de-DE"/>
        </w:rPr>
        <w:t xml:space="preserve">Alt, K.W., Knipper, C., Peters, D., Müller, W., Maurer, A.F., </w:t>
      </w:r>
      <w:proofErr w:type="spellStart"/>
      <w:r w:rsidRPr="005E5EB7">
        <w:rPr>
          <w:rFonts w:cs="Times New Roman"/>
          <w:iCs/>
          <w:color w:val="000000" w:themeColor="text1"/>
          <w:szCs w:val="24"/>
          <w:lang w:val="de-DE"/>
        </w:rPr>
        <w:t>Kollig</w:t>
      </w:r>
      <w:proofErr w:type="spellEnd"/>
      <w:r w:rsidRPr="005E5EB7">
        <w:rPr>
          <w:rFonts w:cs="Times New Roman"/>
          <w:iCs/>
          <w:color w:val="000000" w:themeColor="text1"/>
          <w:szCs w:val="24"/>
          <w:lang w:val="de-DE"/>
        </w:rPr>
        <w:t xml:space="preserve">, I., Nicklisch, N., Müller, C., </w:t>
      </w:r>
      <w:proofErr w:type="spellStart"/>
      <w:r w:rsidRPr="005E5EB7">
        <w:rPr>
          <w:rFonts w:cs="Times New Roman"/>
          <w:iCs/>
          <w:color w:val="000000" w:themeColor="text1"/>
          <w:szCs w:val="24"/>
          <w:lang w:val="de-DE"/>
        </w:rPr>
        <w:t>Karimnia</w:t>
      </w:r>
      <w:proofErr w:type="spellEnd"/>
      <w:r w:rsidRPr="005E5EB7">
        <w:rPr>
          <w:rFonts w:cs="Times New Roman"/>
          <w:iCs/>
          <w:color w:val="000000" w:themeColor="text1"/>
          <w:szCs w:val="24"/>
          <w:lang w:val="de-DE"/>
        </w:rPr>
        <w:t xml:space="preserve">, S., Brandt, G., Roth, C., Rosner, M., Mende, B., Schöne, B.R., Vida, T., von </w:t>
      </w:r>
      <w:proofErr w:type="spellStart"/>
      <w:r w:rsidRPr="005E5EB7">
        <w:rPr>
          <w:rFonts w:cs="Times New Roman"/>
          <w:iCs/>
          <w:color w:val="000000" w:themeColor="text1"/>
          <w:szCs w:val="24"/>
          <w:lang w:val="de-DE"/>
        </w:rPr>
        <w:t>Freeden</w:t>
      </w:r>
      <w:proofErr w:type="spellEnd"/>
      <w:r w:rsidRPr="005E5EB7">
        <w:rPr>
          <w:rFonts w:cs="Times New Roman"/>
          <w:iCs/>
          <w:color w:val="000000" w:themeColor="text1"/>
          <w:szCs w:val="24"/>
          <w:lang w:val="de-DE"/>
        </w:rPr>
        <w:t xml:space="preserve">, U. (2014). </w:t>
      </w:r>
      <w:r w:rsidRPr="005E5EB7">
        <w:rPr>
          <w:rFonts w:cs="Times New Roman"/>
          <w:iCs/>
          <w:color w:val="000000" w:themeColor="text1"/>
          <w:szCs w:val="24"/>
          <w:lang w:val="en-GB"/>
        </w:rPr>
        <w:t xml:space="preserve">Lombards on the Move – An Integrative Study of the Migration Period Cemetery at </w:t>
      </w:r>
      <w:proofErr w:type="spellStart"/>
      <w:r w:rsidRPr="005E5EB7">
        <w:rPr>
          <w:rFonts w:cs="Times New Roman"/>
          <w:iCs/>
          <w:color w:val="000000" w:themeColor="text1"/>
          <w:szCs w:val="24"/>
          <w:lang w:val="en-GB"/>
        </w:rPr>
        <w:t>Szólád</w:t>
      </w:r>
      <w:proofErr w:type="spellEnd"/>
      <w:r w:rsidRPr="005E5EB7">
        <w:rPr>
          <w:rFonts w:cs="Times New Roman"/>
          <w:iCs/>
          <w:color w:val="000000" w:themeColor="text1"/>
          <w:szCs w:val="24"/>
          <w:lang w:val="en-GB"/>
        </w:rPr>
        <w:t xml:space="preserve">, Hungary. </w:t>
      </w:r>
      <w:proofErr w:type="spellStart"/>
      <w:r w:rsidRPr="005E5EB7">
        <w:rPr>
          <w:rFonts w:cs="Times New Roman"/>
          <w:i/>
          <w:color w:val="000000" w:themeColor="text1"/>
          <w:szCs w:val="24"/>
          <w:lang w:val="en-GB"/>
        </w:rPr>
        <w:t>PLoS</w:t>
      </w:r>
      <w:proofErr w:type="spellEnd"/>
      <w:r w:rsidRPr="005E5EB7">
        <w:rPr>
          <w:rFonts w:cs="Times New Roman"/>
          <w:i/>
          <w:color w:val="000000" w:themeColor="text1"/>
          <w:szCs w:val="24"/>
          <w:lang w:val="en-GB"/>
        </w:rPr>
        <w:t xml:space="preserve"> ONE </w:t>
      </w:r>
      <w:r w:rsidRPr="005E5EB7">
        <w:rPr>
          <w:rFonts w:cs="Times New Roman"/>
          <w:b/>
          <w:bCs/>
          <w:iCs/>
          <w:color w:val="000000" w:themeColor="text1"/>
          <w:szCs w:val="24"/>
          <w:lang w:val="en-GB"/>
        </w:rPr>
        <w:t>9</w:t>
      </w:r>
      <w:r w:rsidRPr="005E5EB7">
        <w:rPr>
          <w:rFonts w:cs="Times New Roman"/>
          <w:iCs/>
          <w:color w:val="000000" w:themeColor="text1"/>
          <w:szCs w:val="24"/>
          <w:lang w:val="en-GB"/>
        </w:rPr>
        <w:t>: e110793. DOI: 10.1371/journal.pone.0110793.</w:t>
      </w:r>
    </w:p>
    <w:p w14:paraId="2C0CB124" w14:textId="6B33D50A" w:rsidR="00C97998" w:rsidRPr="005E5EB7" w:rsidRDefault="00C97998" w:rsidP="00CB46AC">
      <w:pPr>
        <w:spacing w:line="276" w:lineRule="auto"/>
        <w:ind w:left="567" w:hanging="567"/>
        <w:jc w:val="both"/>
        <w:rPr>
          <w:rFonts w:cs="Times New Roman"/>
          <w:iCs/>
          <w:color w:val="000000" w:themeColor="text1"/>
          <w:szCs w:val="24"/>
        </w:rPr>
      </w:pPr>
      <w:r w:rsidRPr="005E5EB7">
        <w:rPr>
          <w:rFonts w:cs="Times New Roman"/>
          <w:iCs/>
          <w:color w:val="000000" w:themeColor="text1"/>
          <w:szCs w:val="24"/>
          <w:lang w:val="en-GB"/>
        </w:rPr>
        <w:t xml:space="preserve">Alves Pereira, P., </w:t>
      </w:r>
      <w:proofErr w:type="spellStart"/>
      <w:r w:rsidRPr="005E5EB7">
        <w:rPr>
          <w:rFonts w:cs="Times New Roman"/>
          <w:iCs/>
          <w:color w:val="000000" w:themeColor="text1"/>
          <w:szCs w:val="24"/>
          <w:lang w:val="en-GB"/>
        </w:rPr>
        <w:t>Sianto</w:t>
      </w:r>
      <w:proofErr w:type="spellEnd"/>
      <w:r w:rsidRPr="005E5EB7">
        <w:rPr>
          <w:rFonts w:cs="Times New Roman"/>
          <w:iCs/>
          <w:color w:val="000000" w:themeColor="text1"/>
          <w:szCs w:val="24"/>
          <w:lang w:val="en-GB"/>
        </w:rPr>
        <w:t xml:space="preserve">, L., de Miranda Chaves, S.A., Teixeira-Santos, I., Gonçalves, D., Santos, A.L., Toso, A., Monge Calleja, A.M., Pereira Coutinho, A., Araújo, A.C., Godinho, R.M. (2017). </w:t>
      </w:r>
      <w:r w:rsidRPr="005E5EB7">
        <w:rPr>
          <w:rFonts w:cs="Times New Roman"/>
          <w:iCs/>
          <w:color w:val="000000" w:themeColor="text1"/>
          <w:szCs w:val="24"/>
        </w:rPr>
        <w:t xml:space="preserve">A </w:t>
      </w:r>
      <w:proofErr w:type="spellStart"/>
      <w:r w:rsidRPr="005E5EB7">
        <w:rPr>
          <w:rFonts w:cs="Times New Roman"/>
          <w:iCs/>
          <w:color w:val="000000" w:themeColor="text1"/>
          <w:szCs w:val="24"/>
        </w:rPr>
        <w:t>necrópole</w:t>
      </w:r>
      <w:proofErr w:type="spellEnd"/>
      <w:r w:rsidRPr="005E5EB7">
        <w:rPr>
          <w:rFonts w:cs="Times New Roman"/>
          <w:iCs/>
          <w:color w:val="000000" w:themeColor="text1"/>
          <w:szCs w:val="24"/>
        </w:rPr>
        <w:t xml:space="preserve"> do Largo da </w:t>
      </w:r>
      <w:proofErr w:type="spellStart"/>
      <w:r w:rsidRPr="005E5EB7">
        <w:rPr>
          <w:rFonts w:cs="Times New Roman"/>
          <w:iCs/>
          <w:color w:val="000000" w:themeColor="text1"/>
          <w:szCs w:val="24"/>
        </w:rPr>
        <w:t>Igreja</w:t>
      </w:r>
      <w:proofErr w:type="spellEnd"/>
      <w:r w:rsidRPr="005E5EB7">
        <w:rPr>
          <w:rFonts w:cs="Times New Roman"/>
          <w:iCs/>
          <w:color w:val="000000" w:themeColor="text1"/>
          <w:szCs w:val="24"/>
        </w:rPr>
        <w:t xml:space="preserve"> (</w:t>
      </w:r>
      <w:proofErr w:type="spellStart"/>
      <w:r w:rsidRPr="005E5EB7">
        <w:rPr>
          <w:rFonts w:cs="Times New Roman"/>
          <w:iCs/>
          <w:color w:val="000000" w:themeColor="text1"/>
          <w:szCs w:val="24"/>
        </w:rPr>
        <w:t>Sarilhos</w:t>
      </w:r>
      <w:proofErr w:type="spellEnd"/>
      <w:r w:rsidRPr="005E5EB7">
        <w:rPr>
          <w:rFonts w:cs="Times New Roman"/>
          <w:iCs/>
          <w:color w:val="000000" w:themeColor="text1"/>
          <w:szCs w:val="24"/>
        </w:rPr>
        <w:t xml:space="preserve"> Grandes): </w:t>
      </w:r>
      <w:proofErr w:type="spellStart"/>
      <w:r w:rsidRPr="005E5EB7">
        <w:rPr>
          <w:rFonts w:cs="Times New Roman"/>
          <w:iCs/>
          <w:color w:val="000000" w:themeColor="text1"/>
          <w:szCs w:val="24"/>
        </w:rPr>
        <w:t>evidências</w:t>
      </w:r>
      <w:proofErr w:type="spellEnd"/>
      <w:r w:rsidRPr="005E5EB7">
        <w:rPr>
          <w:rFonts w:cs="Times New Roman"/>
          <w:iCs/>
          <w:color w:val="000000" w:themeColor="text1"/>
          <w:szCs w:val="24"/>
        </w:rPr>
        <w:t xml:space="preserve"> </w:t>
      </w:r>
      <w:proofErr w:type="spellStart"/>
      <w:r w:rsidRPr="005E5EB7">
        <w:rPr>
          <w:rFonts w:cs="Times New Roman"/>
          <w:iCs/>
          <w:color w:val="000000" w:themeColor="text1"/>
          <w:szCs w:val="24"/>
        </w:rPr>
        <w:t>bioarqueológicas</w:t>
      </w:r>
      <w:proofErr w:type="spellEnd"/>
      <w:r w:rsidRPr="005E5EB7">
        <w:rPr>
          <w:rFonts w:cs="Times New Roman"/>
          <w:iCs/>
          <w:color w:val="000000" w:themeColor="text1"/>
          <w:szCs w:val="24"/>
        </w:rPr>
        <w:t xml:space="preserve"> de conto </w:t>
      </w:r>
      <w:proofErr w:type="spellStart"/>
      <w:r w:rsidRPr="005E5EB7">
        <w:rPr>
          <w:rFonts w:cs="Times New Roman"/>
          <w:iCs/>
          <w:color w:val="000000" w:themeColor="text1"/>
          <w:szCs w:val="24"/>
        </w:rPr>
        <w:t>entre</w:t>
      </w:r>
      <w:proofErr w:type="spellEnd"/>
      <w:r w:rsidRPr="005E5EB7">
        <w:rPr>
          <w:rFonts w:cs="Times New Roman"/>
          <w:iCs/>
          <w:color w:val="000000" w:themeColor="text1"/>
          <w:szCs w:val="24"/>
        </w:rPr>
        <w:t xml:space="preserve"> Portugal e o Novo Mundo. In </w:t>
      </w:r>
      <w:proofErr w:type="spellStart"/>
      <w:r w:rsidRPr="005E5EB7">
        <w:rPr>
          <w:rFonts w:cs="Times New Roman"/>
          <w:i/>
          <w:iCs/>
          <w:color w:val="000000" w:themeColor="text1"/>
          <w:szCs w:val="24"/>
        </w:rPr>
        <w:t>Actas</w:t>
      </w:r>
      <w:proofErr w:type="spellEnd"/>
      <w:r w:rsidRPr="005E5EB7">
        <w:rPr>
          <w:rFonts w:cs="Times New Roman"/>
          <w:i/>
          <w:iCs/>
          <w:color w:val="000000" w:themeColor="text1"/>
          <w:szCs w:val="24"/>
        </w:rPr>
        <w:t xml:space="preserve"> do </w:t>
      </w:r>
      <w:proofErr w:type="spellStart"/>
      <w:r w:rsidRPr="005E5EB7">
        <w:rPr>
          <w:rFonts w:cs="Times New Roman"/>
          <w:i/>
          <w:iCs/>
          <w:color w:val="000000" w:themeColor="text1"/>
          <w:szCs w:val="24"/>
        </w:rPr>
        <w:t>Colóquio</w:t>
      </w:r>
      <w:proofErr w:type="spellEnd"/>
      <w:r w:rsidRPr="005E5EB7">
        <w:rPr>
          <w:rFonts w:cs="Times New Roman"/>
          <w:i/>
          <w:iCs/>
          <w:color w:val="000000" w:themeColor="text1"/>
          <w:szCs w:val="24"/>
        </w:rPr>
        <w:t xml:space="preserve"> </w:t>
      </w:r>
      <w:proofErr w:type="spellStart"/>
      <w:r w:rsidRPr="005E5EB7">
        <w:rPr>
          <w:rFonts w:cs="Times New Roman"/>
          <w:i/>
          <w:iCs/>
          <w:color w:val="000000" w:themeColor="text1"/>
          <w:szCs w:val="24"/>
        </w:rPr>
        <w:t>Sines</w:t>
      </w:r>
      <w:proofErr w:type="spellEnd"/>
      <w:r w:rsidRPr="005E5EB7">
        <w:rPr>
          <w:rFonts w:cs="Times New Roman"/>
          <w:i/>
          <w:iCs/>
          <w:color w:val="000000" w:themeColor="text1"/>
          <w:szCs w:val="24"/>
        </w:rPr>
        <w:t xml:space="preserve">, </w:t>
      </w:r>
      <w:proofErr w:type="spellStart"/>
      <w:r w:rsidRPr="005E5EB7">
        <w:rPr>
          <w:rFonts w:cs="Times New Roman"/>
          <w:i/>
          <w:iCs/>
          <w:color w:val="000000" w:themeColor="text1"/>
          <w:szCs w:val="24"/>
        </w:rPr>
        <w:t>História</w:t>
      </w:r>
      <w:proofErr w:type="spellEnd"/>
      <w:r w:rsidRPr="005E5EB7">
        <w:rPr>
          <w:rFonts w:cs="Times New Roman"/>
          <w:i/>
          <w:iCs/>
          <w:color w:val="000000" w:themeColor="text1"/>
          <w:szCs w:val="24"/>
        </w:rPr>
        <w:t xml:space="preserve"> e </w:t>
      </w:r>
      <w:proofErr w:type="spellStart"/>
      <w:r w:rsidRPr="005E5EB7">
        <w:rPr>
          <w:rFonts w:cs="Times New Roman"/>
          <w:i/>
          <w:iCs/>
          <w:color w:val="000000" w:themeColor="text1"/>
          <w:szCs w:val="24"/>
        </w:rPr>
        <w:t>Património</w:t>
      </w:r>
      <w:proofErr w:type="spellEnd"/>
      <w:r w:rsidRPr="005E5EB7">
        <w:rPr>
          <w:rFonts w:cs="Times New Roman"/>
          <w:i/>
          <w:iCs/>
          <w:color w:val="000000" w:themeColor="text1"/>
          <w:szCs w:val="24"/>
        </w:rPr>
        <w:t>, o Porto e o Mar</w:t>
      </w:r>
      <w:r w:rsidRPr="005E5EB7">
        <w:rPr>
          <w:rFonts w:cs="Times New Roman"/>
          <w:iCs/>
          <w:color w:val="000000" w:themeColor="text1"/>
          <w:szCs w:val="24"/>
        </w:rPr>
        <w:t>. 123-141.</w:t>
      </w:r>
    </w:p>
    <w:p w14:paraId="3E80E40F" w14:textId="2BDCC7A1" w:rsidR="0095226C" w:rsidRPr="005E5EB7" w:rsidRDefault="0095226C" w:rsidP="00CB46AC">
      <w:pPr>
        <w:spacing w:line="276" w:lineRule="auto"/>
        <w:ind w:left="567" w:hanging="567"/>
        <w:jc w:val="both"/>
        <w:rPr>
          <w:rFonts w:cs="Times New Roman"/>
          <w:szCs w:val="24"/>
          <w:lang w:val="en-GB"/>
        </w:rPr>
      </w:pPr>
      <w:r w:rsidRPr="005E5EB7">
        <w:rPr>
          <w:rFonts w:cs="Times New Roman"/>
          <w:iCs/>
          <w:color w:val="000000" w:themeColor="text1"/>
          <w:szCs w:val="24"/>
        </w:rPr>
        <w:t xml:space="preserve">Amaro, A., </w:t>
      </w:r>
      <w:r w:rsidR="001652F2" w:rsidRPr="005E5EB7">
        <w:rPr>
          <w:rFonts w:cs="Times New Roman"/>
          <w:iCs/>
          <w:color w:val="000000" w:themeColor="text1"/>
          <w:szCs w:val="24"/>
        </w:rPr>
        <w:t xml:space="preserve">Fuller, B.T., Fornaciari, A., Giuffra, V., Olsen, J., Mannino, M.A. (2024). </w:t>
      </w:r>
      <w:r w:rsidR="001652F2" w:rsidRPr="005E5EB7">
        <w:rPr>
          <w:rFonts w:cs="Times New Roman"/>
          <w:iCs/>
          <w:color w:val="000000" w:themeColor="text1"/>
          <w:szCs w:val="24"/>
          <w:lang w:val="en-GB"/>
        </w:rPr>
        <w:t xml:space="preserve">Increased C4 cultivation and consumption as an impetus for population growth at Badia Pozzeveri, Italy (11th–13th centuries CE). </w:t>
      </w:r>
      <w:r w:rsidR="001652F2" w:rsidRPr="005E5EB7">
        <w:rPr>
          <w:rFonts w:cs="Times New Roman"/>
          <w:i/>
          <w:iCs/>
          <w:color w:val="000000" w:themeColor="text1"/>
          <w:szCs w:val="24"/>
          <w:lang w:val="en-GB"/>
        </w:rPr>
        <w:t xml:space="preserve">Journal of Archaeological Science: Reports </w:t>
      </w:r>
      <w:r w:rsidR="001652F2" w:rsidRPr="005E5EB7">
        <w:rPr>
          <w:rFonts w:cs="Times New Roman"/>
          <w:b/>
          <w:szCs w:val="24"/>
          <w:lang w:val="en-GB"/>
        </w:rPr>
        <w:t>57</w:t>
      </w:r>
      <w:r w:rsidR="001652F2" w:rsidRPr="005E5EB7">
        <w:rPr>
          <w:rFonts w:cs="Times New Roman"/>
          <w:szCs w:val="24"/>
          <w:lang w:val="en-GB"/>
        </w:rPr>
        <w:t>: 104620. DOI:  10.1016/j.jasrep.2024.104620</w:t>
      </w:r>
    </w:p>
    <w:p w14:paraId="30F3284E" w14:textId="1ABC3AE7" w:rsidR="00603E68" w:rsidRPr="005E5EB7" w:rsidRDefault="00603E68"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Amorim, C.E.G., Vai, S., </w:t>
      </w:r>
      <w:proofErr w:type="spellStart"/>
      <w:r w:rsidRPr="005E5EB7">
        <w:rPr>
          <w:rFonts w:cs="Times New Roman"/>
          <w:iCs/>
          <w:color w:val="000000" w:themeColor="text1"/>
          <w:szCs w:val="24"/>
          <w:lang w:val="en-GB"/>
        </w:rPr>
        <w:t>Posth</w:t>
      </w:r>
      <w:proofErr w:type="spellEnd"/>
      <w:r w:rsidRPr="005E5EB7">
        <w:rPr>
          <w:rFonts w:cs="Times New Roman"/>
          <w:iCs/>
          <w:color w:val="000000" w:themeColor="text1"/>
          <w:szCs w:val="24"/>
          <w:lang w:val="en-GB"/>
        </w:rPr>
        <w:t xml:space="preserve">, C., Modi, A., Koncz, I., Hakenbeck, S., La Rocca, M.C., Mende, B., Bobo, D., Pohl, W., </w:t>
      </w:r>
      <w:proofErr w:type="spellStart"/>
      <w:r w:rsidRPr="005E5EB7">
        <w:rPr>
          <w:rFonts w:cs="Times New Roman"/>
          <w:iCs/>
          <w:color w:val="000000" w:themeColor="text1"/>
          <w:szCs w:val="24"/>
          <w:lang w:val="en-GB"/>
        </w:rPr>
        <w:t>Pejrani</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Baricco</w:t>
      </w:r>
      <w:proofErr w:type="spellEnd"/>
      <w:r w:rsidRPr="005E5EB7">
        <w:rPr>
          <w:rFonts w:cs="Times New Roman"/>
          <w:iCs/>
          <w:color w:val="000000" w:themeColor="text1"/>
          <w:szCs w:val="24"/>
          <w:lang w:val="en-GB"/>
        </w:rPr>
        <w:t xml:space="preserve">, L., Bedini, E., </w:t>
      </w:r>
      <w:proofErr w:type="spellStart"/>
      <w:r w:rsidRPr="005E5EB7">
        <w:rPr>
          <w:rFonts w:cs="Times New Roman"/>
          <w:iCs/>
          <w:color w:val="000000" w:themeColor="text1"/>
          <w:szCs w:val="24"/>
          <w:lang w:val="en-GB"/>
        </w:rPr>
        <w:t>Francalacci</w:t>
      </w:r>
      <w:proofErr w:type="spellEnd"/>
      <w:r w:rsidRPr="005E5EB7">
        <w:rPr>
          <w:rFonts w:cs="Times New Roman"/>
          <w:iCs/>
          <w:color w:val="000000" w:themeColor="text1"/>
          <w:szCs w:val="24"/>
          <w:lang w:val="en-GB"/>
        </w:rPr>
        <w:t xml:space="preserve">, P., </w:t>
      </w:r>
      <w:proofErr w:type="spellStart"/>
      <w:r w:rsidRPr="005E5EB7">
        <w:rPr>
          <w:rFonts w:cs="Times New Roman"/>
          <w:iCs/>
          <w:color w:val="000000" w:themeColor="text1"/>
          <w:szCs w:val="24"/>
          <w:lang w:val="en-GB"/>
        </w:rPr>
        <w:t>Giostra</w:t>
      </w:r>
      <w:proofErr w:type="spellEnd"/>
      <w:r w:rsidRPr="005E5EB7">
        <w:rPr>
          <w:rFonts w:cs="Times New Roman"/>
          <w:iCs/>
          <w:color w:val="000000" w:themeColor="text1"/>
          <w:szCs w:val="24"/>
          <w:lang w:val="en-GB"/>
        </w:rPr>
        <w:t xml:space="preserve">, C., Vida, T., Winger, D., von </w:t>
      </w:r>
      <w:proofErr w:type="spellStart"/>
      <w:r w:rsidRPr="005E5EB7">
        <w:rPr>
          <w:rFonts w:cs="Times New Roman"/>
          <w:iCs/>
          <w:color w:val="000000" w:themeColor="text1"/>
          <w:szCs w:val="24"/>
          <w:lang w:val="en-GB"/>
        </w:rPr>
        <w:t>Freeden</w:t>
      </w:r>
      <w:proofErr w:type="spellEnd"/>
      <w:r w:rsidRPr="005E5EB7">
        <w:rPr>
          <w:rFonts w:cs="Times New Roman"/>
          <w:iCs/>
          <w:color w:val="000000" w:themeColor="text1"/>
          <w:szCs w:val="24"/>
          <w:lang w:val="en-GB"/>
        </w:rPr>
        <w:t xml:space="preserve">, U., </w:t>
      </w:r>
      <w:proofErr w:type="spellStart"/>
      <w:r w:rsidRPr="005E5EB7">
        <w:rPr>
          <w:rFonts w:cs="Times New Roman"/>
          <w:iCs/>
          <w:color w:val="000000" w:themeColor="text1"/>
          <w:szCs w:val="24"/>
          <w:lang w:val="en-GB"/>
        </w:rPr>
        <w:t>Ghirotto</w:t>
      </w:r>
      <w:proofErr w:type="spellEnd"/>
      <w:r w:rsidRPr="005E5EB7">
        <w:rPr>
          <w:rFonts w:cs="Times New Roman"/>
          <w:iCs/>
          <w:color w:val="000000" w:themeColor="text1"/>
          <w:szCs w:val="24"/>
          <w:lang w:val="en-GB"/>
        </w:rPr>
        <w:t xml:space="preserve">, S., </w:t>
      </w:r>
      <w:proofErr w:type="spellStart"/>
      <w:r w:rsidRPr="005E5EB7">
        <w:rPr>
          <w:rFonts w:cs="Times New Roman"/>
          <w:iCs/>
          <w:color w:val="000000" w:themeColor="text1"/>
          <w:szCs w:val="24"/>
          <w:lang w:val="en-GB"/>
        </w:rPr>
        <w:t>Lari</w:t>
      </w:r>
      <w:proofErr w:type="spellEnd"/>
      <w:r w:rsidRPr="005E5EB7">
        <w:rPr>
          <w:rFonts w:cs="Times New Roman"/>
          <w:iCs/>
          <w:color w:val="000000" w:themeColor="text1"/>
          <w:szCs w:val="24"/>
          <w:lang w:val="en-GB"/>
        </w:rPr>
        <w:t xml:space="preserve">, M., </w:t>
      </w:r>
      <w:proofErr w:type="spellStart"/>
      <w:r w:rsidRPr="005E5EB7">
        <w:rPr>
          <w:rFonts w:cs="Times New Roman"/>
          <w:iCs/>
          <w:color w:val="000000" w:themeColor="text1"/>
          <w:szCs w:val="24"/>
          <w:lang w:val="en-GB"/>
        </w:rPr>
        <w:t>Barbujani</w:t>
      </w:r>
      <w:proofErr w:type="spellEnd"/>
      <w:r w:rsidRPr="005E5EB7">
        <w:rPr>
          <w:rFonts w:cs="Times New Roman"/>
          <w:iCs/>
          <w:color w:val="000000" w:themeColor="text1"/>
          <w:szCs w:val="24"/>
          <w:lang w:val="en-GB"/>
        </w:rPr>
        <w:t xml:space="preserve">, G., Krause, J., Caramelli, D., Geary, P.J., </w:t>
      </w:r>
      <w:proofErr w:type="spellStart"/>
      <w:r w:rsidRPr="005E5EB7">
        <w:rPr>
          <w:rFonts w:cs="Times New Roman"/>
          <w:iCs/>
          <w:color w:val="000000" w:themeColor="text1"/>
          <w:szCs w:val="24"/>
          <w:lang w:val="en-GB"/>
        </w:rPr>
        <w:t>Veeramah</w:t>
      </w:r>
      <w:proofErr w:type="spellEnd"/>
      <w:r w:rsidRPr="005E5EB7">
        <w:rPr>
          <w:rFonts w:cs="Times New Roman"/>
          <w:iCs/>
          <w:color w:val="000000" w:themeColor="text1"/>
          <w:szCs w:val="24"/>
          <w:lang w:val="en-GB"/>
        </w:rPr>
        <w:t xml:space="preserve">, K.R. (2018). Understanding 6th-century barbarian social organization and migration through </w:t>
      </w:r>
      <w:proofErr w:type="spellStart"/>
      <w:r w:rsidRPr="005E5EB7">
        <w:rPr>
          <w:rFonts w:cs="Times New Roman"/>
          <w:iCs/>
          <w:color w:val="000000" w:themeColor="text1"/>
          <w:szCs w:val="24"/>
          <w:lang w:val="en-GB"/>
        </w:rPr>
        <w:t>paleogenomics</w:t>
      </w:r>
      <w:proofErr w:type="spellEnd"/>
      <w:r w:rsidRPr="005E5EB7">
        <w:rPr>
          <w:rFonts w:cs="Times New Roman"/>
          <w:iCs/>
          <w:color w:val="000000" w:themeColor="text1"/>
          <w:szCs w:val="24"/>
          <w:lang w:val="en-GB"/>
        </w:rPr>
        <w:t xml:space="preserve">. </w:t>
      </w:r>
      <w:r w:rsidRPr="005E5EB7">
        <w:rPr>
          <w:rFonts w:cs="Times New Roman"/>
          <w:i/>
          <w:iCs/>
          <w:color w:val="000000" w:themeColor="text1"/>
          <w:szCs w:val="24"/>
          <w:lang w:val="en-GB"/>
        </w:rPr>
        <w:t>Nature Communications</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9</w:t>
      </w:r>
      <w:r w:rsidRPr="005E5EB7">
        <w:rPr>
          <w:rFonts w:cs="Times New Roman"/>
          <w:iCs/>
          <w:color w:val="000000" w:themeColor="text1"/>
          <w:szCs w:val="24"/>
          <w:lang w:val="en-GB"/>
        </w:rPr>
        <w:t>. DOI: 10.1038/s41467-018-06024-4.</w:t>
      </w:r>
    </w:p>
    <w:p w14:paraId="422C7095" w14:textId="10068120" w:rsidR="00A339DB" w:rsidRDefault="001932F7"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Andrews, A.J., Orton, D., </w:t>
      </w:r>
      <w:proofErr w:type="spellStart"/>
      <w:r w:rsidRPr="005E5EB7">
        <w:rPr>
          <w:rFonts w:cs="Times New Roman"/>
          <w:iCs/>
          <w:color w:val="000000" w:themeColor="text1"/>
          <w:szCs w:val="24"/>
          <w:lang w:val="en-GB"/>
        </w:rPr>
        <w:t>Onar</w:t>
      </w:r>
      <w:proofErr w:type="spellEnd"/>
      <w:r w:rsidRPr="005E5EB7">
        <w:rPr>
          <w:rFonts w:cs="Times New Roman"/>
          <w:iCs/>
          <w:color w:val="000000" w:themeColor="text1"/>
          <w:szCs w:val="24"/>
          <w:lang w:val="en-GB"/>
        </w:rPr>
        <w:t xml:space="preserve">, V., Addis, P., Tinti, F., Alexander, M.M. (2023). Isotopic life-history signatures are retained in modern and ancient Atlantic bluefin tuna vertebrae. </w:t>
      </w:r>
      <w:r w:rsidRPr="005E5EB7">
        <w:rPr>
          <w:rFonts w:cs="Times New Roman"/>
          <w:i/>
          <w:iCs/>
          <w:color w:val="000000" w:themeColor="text1"/>
          <w:szCs w:val="24"/>
          <w:lang w:val="en-GB"/>
        </w:rPr>
        <w:t>Journal of Fish Biology</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103</w:t>
      </w:r>
      <w:r w:rsidRPr="005E5EB7">
        <w:rPr>
          <w:rFonts w:cs="Times New Roman"/>
          <w:iCs/>
          <w:color w:val="000000" w:themeColor="text1"/>
          <w:szCs w:val="24"/>
          <w:lang w:val="en-GB"/>
        </w:rPr>
        <w:t>: 118-129.</w:t>
      </w:r>
    </w:p>
    <w:p w14:paraId="64946757" w14:textId="53E63641" w:rsidR="00C76A0C" w:rsidRDefault="002B50FF" w:rsidP="00F211CF">
      <w:pPr>
        <w:spacing w:line="276" w:lineRule="auto"/>
        <w:ind w:left="567" w:hanging="567"/>
        <w:jc w:val="both"/>
        <w:rPr>
          <w:rFonts w:cs="Times New Roman"/>
          <w:bCs/>
          <w:iCs/>
          <w:color w:val="000000" w:themeColor="text1"/>
          <w:szCs w:val="24"/>
          <w:lang w:val="en-GB"/>
        </w:rPr>
      </w:pPr>
      <w:r w:rsidRPr="00F211CF">
        <w:rPr>
          <w:rFonts w:cs="Times New Roman"/>
          <w:iCs/>
          <w:color w:val="000000" w:themeColor="text1"/>
          <w:szCs w:val="24"/>
          <w:lang w:val="en-GB"/>
        </w:rPr>
        <w:t xml:space="preserve">Andrews, A.J., </w:t>
      </w:r>
      <w:proofErr w:type="spellStart"/>
      <w:r w:rsidRPr="00F211CF">
        <w:rPr>
          <w:rFonts w:cs="Times New Roman"/>
          <w:iCs/>
          <w:color w:val="000000" w:themeColor="text1"/>
          <w:szCs w:val="24"/>
          <w:lang w:val="en-GB"/>
        </w:rPr>
        <w:t>Pampoulie</w:t>
      </w:r>
      <w:proofErr w:type="spellEnd"/>
      <w:r w:rsidRPr="00F211CF">
        <w:rPr>
          <w:rFonts w:cs="Times New Roman"/>
          <w:iCs/>
          <w:color w:val="000000" w:themeColor="text1"/>
          <w:szCs w:val="24"/>
          <w:lang w:val="en-GB"/>
        </w:rPr>
        <w:t xml:space="preserve">, C., Di Natale, A., Addis, P., Bernal-Casasola, D., </w:t>
      </w:r>
      <w:proofErr w:type="spellStart"/>
      <w:r w:rsidRPr="00F211CF">
        <w:rPr>
          <w:rFonts w:cs="Times New Roman"/>
          <w:iCs/>
          <w:color w:val="000000" w:themeColor="text1"/>
          <w:szCs w:val="24"/>
          <w:lang w:val="en-GB"/>
        </w:rPr>
        <w:t>Aniceti</w:t>
      </w:r>
      <w:proofErr w:type="spellEnd"/>
      <w:r w:rsidRPr="00F211CF">
        <w:rPr>
          <w:rFonts w:cs="Times New Roman"/>
          <w:iCs/>
          <w:color w:val="000000" w:themeColor="text1"/>
          <w:szCs w:val="24"/>
          <w:lang w:val="en-GB"/>
        </w:rPr>
        <w:t xml:space="preserve">, V., </w:t>
      </w:r>
      <w:proofErr w:type="spellStart"/>
      <w:r w:rsidRPr="00F211CF">
        <w:rPr>
          <w:rFonts w:cs="Times New Roman"/>
          <w:iCs/>
          <w:color w:val="000000" w:themeColor="text1"/>
          <w:szCs w:val="24"/>
          <w:lang w:val="en-GB"/>
        </w:rPr>
        <w:t>Carenti</w:t>
      </w:r>
      <w:proofErr w:type="spellEnd"/>
      <w:r w:rsidRPr="00F211CF">
        <w:rPr>
          <w:rFonts w:cs="Times New Roman"/>
          <w:iCs/>
          <w:color w:val="000000" w:themeColor="text1"/>
          <w:szCs w:val="24"/>
          <w:lang w:val="en-GB"/>
        </w:rPr>
        <w:t>, G.,</w:t>
      </w:r>
      <w:r w:rsidR="00F211CF">
        <w:rPr>
          <w:rFonts w:cs="Times New Roman"/>
          <w:iCs/>
          <w:color w:val="000000" w:themeColor="text1"/>
          <w:szCs w:val="24"/>
          <w:lang w:val="en-GB"/>
        </w:rPr>
        <w:t xml:space="preserve"> </w:t>
      </w:r>
      <w:r w:rsidR="00F211CF" w:rsidRPr="00F211CF">
        <w:rPr>
          <w:rFonts w:cs="Times New Roman"/>
          <w:iCs/>
          <w:color w:val="000000" w:themeColor="text1"/>
          <w:szCs w:val="24"/>
          <w:lang w:val="en-GB"/>
        </w:rPr>
        <w:t>Gómez-Fern</w:t>
      </w:r>
      <w:r w:rsidR="00F211CF" w:rsidRPr="00F211CF">
        <w:rPr>
          <w:rFonts w:ascii="Calibri" w:hAnsi="Calibri" w:cs="Calibri"/>
          <w:iCs/>
          <w:color w:val="000000" w:themeColor="text1"/>
          <w:szCs w:val="24"/>
          <w:lang w:val="en-GB"/>
        </w:rPr>
        <w:t>á</w:t>
      </w:r>
      <w:r w:rsidR="00F211CF" w:rsidRPr="00F211CF">
        <w:rPr>
          <w:rFonts w:cs="Times New Roman"/>
          <w:iCs/>
          <w:color w:val="000000" w:themeColor="text1"/>
          <w:szCs w:val="24"/>
          <w:lang w:val="en-GB"/>
        </w:rPr>
        <w:t xml:space="preserve">ndez, </w:t>
      </w:r>
      <w:proofErr w:type="spellStart"/>
      <w:r w:rsidR="00F211CF" w:rsidRPr="00F211CF">
        <w:rPr>
          <w:rFonts w:cs="Times New Roman"/>
          <w:iCs/>
          <w:color w:val="000000" w:themeColor="text1"/>
          <w:szCs w:val="24"/>
          <w:lang w:val="en-GB"/>
        </w:rPr>
        <w:t>Chosson</w:t>
      </w:r>
      <w:proofErr w:type="spellEnd"/>
      <w:r w:rsidR="00F211CF" w:rsidRPr="00F211CF">
        <w:rPr>
          <w:rFonts w:cs="Times New Roman"/>
          <w:iCs/>
          <w:color w:val="000000" w:themeColor="text1"/>
          <w:szCs w:val="24"/>
          <w:lang w:val="en-GB"/>
        </w:rPr>
        <w:t xml:space="preserve">, V., Ughi, A., Von </w:t>
      </w:r>
      <w:proofErr w:type="spellStart"/>
      <w:r w:rsidR="00F211CF" w:rsidRPr="00F211CF">
        <w:rPr>
          <w:rFonts w:cs="Times New Roman"/>
          <w:iCs/>
          <w:color w:val="000000" w:themeColor="text1"/>
          <w:szCs w:val="24"/>
          <w:lang w:val="en-GB"/>
        </w:rPr>
        <w:t>Tersch</w:t>
      </w:r>
      <w:proofErr w:type="spellEnd"/>
      <w:r w:rsidR="00F211CF" w:rsidRPr="00F211CF">
        <w:rPr>
          <w:rFonts w:cs="Times New Roman"/>
          <w:iCs/>
          <w:color w:val="000000" w:themeColor="text1"/>
          <w:szCs w:val="24"/>
          <w:lang w:val="en-GB"/>
        </w:rPr>
        <w:t xml:space="preserve">, M., </w:t>
      </w:r>
      <w:proofErr w:type="spellStart"/>
      <w:r w:rsidR="00F211CF" w:rsidRPr="00F211CF">
        <w:rPr>
          <w:rFonts w:cs="Times New Roman"/>
          <w:iCs/>
          <w:color w:val="000000" w:themeColor="text1"/>
          <w:szCs w:val="24"/>
          <w:lang w:val="en-GB"/>
        </w:rPr>
        <w:t>Fontanals</w:t>
      </w:r>
      <w:proofErr w:type="spellEnd"/>
      <w:r w:rsidR="00F211CF" w:rsidRPr="00F211CF">
        <w:rPr>
          <w:rFonts w:cs="Times New Roman"/>
          <w:iCs/>
          <w:color w:val="000000" w:themeColor="text1"/>
          <w:szCs w:val="24"/>
          <w:lang w:val="en-GB"/>
        </w:rPr>
        <w:t xml:space="preserve">-Coll, M., Cilli, E., </w:t>
      </w:r>
      <w:proofErr w:type="spellStart"/>
      <w:r w:rsidR="00F211CF" w:rsidRPr="00F211CF">
        <w:rPr>
          <w:rFonts w:cs="Times New Roman"/>
          <w:iCs/>
          <w:color w:val="000000" w:themeColor="text1"/>
          <w:szCs w:val="24"/>
          <w:lang w:val="en-GB"/>
        </w:rPr>
        <w:t>Onar</w:t>
      </w:r>
      <w:proofErr w:type="spellEnd"/>
      <w:r w:rsidR="00F211CF" w:rsidRPr="00F211CF">
        <w:rPr>
          <w:rFonts w:cs="Times New Roman"/>
          <w:iCs/>
          <w:color w:val="000000" w:themeColor="text1"/>
          <w:szCs w:val="24"/>
          <w:lang w:val="en-GB"/>
        </w:rPr>
        <w:t>, V., Tinti, F., Ale</w:t>
      </w:r>
      <w:r w:rsidR="00F211CF">
        <w:rPr>
          <w:rFonts w:cs="Times New Roman"/>
          <w:iCs/>
          <w:color w:val="000000" w:themeColor="text1"/>
          <w:szCs w:val="24"/>
          <w:lang w:val="en-GB"/>
        </w:rPr>
        <w:t xml:space="preserve">xander, M. (2023). </w:t>
      </w:r>
      <w:r w:rsidR="00F211CF" w:rsidRPr="00F211CF">
        <w:rPr>
          <w:rFonts w:cs="Times New Roman"/>
          <w:bCs/>
          <w:iCs/>
          <w:color w:val="000000" w:themeColor="text1"/>
          <w:szCs w:val="24"/>
          <w:lang w:val="en-GB"/>
        </w:rPr>
        <w:t>Exploitation shifted trophic ecology and habitat preferences of Mediterranean and Black Sea bluefin tuna over centuries</w:t>
      </w:r>
      <w:r w:rsidR="00F211CF">
        <w:rPr>
          <w:rFonts w:cs="Times New Roman"/>
          <w:bCs/>
          <w:iCs/>
          <w:color w:val="000000" w:themeColor="text1"/>
          <w:szCs w:val="24"/>
          <w:lang w:val="en-GB"/>
        </w:rPr>
        <w:t xml:space="preserve">. </w:t>
      </w:r>
      <w:r w:rsidR="00F211CF">
        <w:rPr>
          <w:rFonts w:cs="Times New Roman"/>
          <w:bCs/>
          <w:i/>
          <w:iCs/>
          <w:color w:val="000000" w:themeColor="text1"/>
          <w:szCs w:val="24"/>
          <w:lang w:val="en-GB"/>
        </w:rPr>
        <w:t>Fish and Fisheries</w:t>
      </w:r>
      <w:r w:rsidR="00F211CF">
        <w:rPr>
          <w:rFonts w:cs="Times New Roman"/>
          <w:bCs/>
          <w:iCs/>
          <w:color w:val="000000" w:themeColor="text1"/>
          <w:szCs w:val="24"/>
          <w:lang w:val="en-GB"/>
        </w:rPr>
        <w:t xml:space="preserve"> </w:t>
      </w:r>
      <w:r w:rsidR="00F211CF">
        <w:rPr>
          <w:rFonts w:cs="Times New Roman"/>
          <w:b/>
          <w:bCs/>
          <w:iCs/>
          <w:color w:val="000000" w:themeColor="text1"/>
          <w:szCs w:val="24"/>
          <w:lang w:val="en-GB"/>
        </w:rPr>
        <w:t>24</w:t>
      </w:r>
      <w:r w:rsidR="00F211CF">
        <w:rPr>
          <w:rFonts w:cs="Times New Roman"/>
          <w:bCs/>
          <w:iCs/>
          <w:color w:val="000000" w:themeColor="text1"/>
          <w:szCs w:val="24"/>
          <w:lang w:val="en-GB"/>
        </w:rPr>
        <w:t xml:space="preserve">: 1067-1083. </w:t>
      </w:r>
    </w:p>
    <w:p w14:paraId="41BC457D" w14:textId="1EA0F05C" w:rsidR="00D701E1" w:rsidRPr="00F211CF" w:rsidRDefault="00D701E1" w:rsidP="000D2E44">
      <w:pPr>
        <w:spacing w:line="276" w:lineRule="auto"/>
        <w:ind w:left="567" w:hanging="567"/>
        <w:jc w:val="both"/>
        <w:rPr>
          <w:rFonts w:cs="Times New Roman"/>
          <w:iCs/>
          <w:color w:val="000000" w:themeColor="text1"/>
          <w:szCs w:val="24"/>
          <w:lang w:val="en-GB"/>
        </w:rPr>
      </w:pPr>
      <w:proofErr w:type="spellStart"/>
      <w:r w:rsidRPr="00D701E1">
        <w:rPr>
          <w:rFonts w:cs="Times New Roman"/>
          <w:iCs/>
          <w:color w:val="000000" w:themeColor="text1"/>
          <w:szCs w:val="24"/>
          <w:lang w:val="en-GB"/>
        </w:rPr>
        <w:t>Antipina</w:t>
      </w:r>
      <w:proofErr w:type="spellEnd"/>
      <w:r w:rsidRPr="00D701E1">
        <w:rPr>
          <w:rFonts w:cs="Times New Roman"/>
          <w:iCs/>
          <w:color w:val="000000" w:themeColor="text1"/>
          <w:szCs w:val="24"/>
          <w:lang w:val="en-GB"/>
        </w:rPr>
        <w:t>, E.E.</w:t>
      </w:r>
      <w:r>
        <w:rPr>
          <w:rFonts w:cs="Times New Roman"/>
          <w:iCs/>
          <w:color w:val="000000" w:themeColor="text1"/>
          <w:szCs w:val="24"/>
          <w:lang w:val="en-GB"/>
        </w:rPr>
        <w:t>,</w:t>
      </w:r>
      <w:r w:rsidRPr="00D701E1">
        <w:rPr>
          <w:rFonts w:cs="Times New Roman"/>
          <w:iCs/>
          <w:color w:val="000000" w:themeColor="text1"/>
          <w:szCs w:val="24"/>
          <w:lang w:val="en-GB"/>
        </w:rPr>
        <w:t xml:space="preserve"> Yavorskaya, L.V. (2022)</w:t>
      </w:r>
      <w:r>
        <w:rPr>
          <w:rFonts w:cs="Times New Roman"/>
          <w:iCs/>
          <w:color w:val="000000" w:themeColor="text1"/>
          <w:szCs w:val="24"/>
          <w:lang w:val="en-GB"/>
        </w:rPr>
        <w:t xml:space="preserve">. </w:t>
      </w:r>
      <w:r w:rsidRPr="00D701E1">
        <w:rPr>
          <w:rFonts w:cs="Times New Roman"/>
          <w:iCs/>
          <w:color w:val="000000" w:themeColor="text1"/>
          <w:szCs w:val="24"/>
          <w:lang w:val="en-GB"/>
        </w:rPr>
        <w:t>Archaeozoological contexts of the isotopic analysis of domestic ungulate bo</w:t>
      </w:r>
      <w:r w:rsidR="000D2E44">
        <w:rPr>
          <w:rFonts w:cs="Times New Roman"/>
          <w:iCs/>
          <w:color w:val="000000" w:themeColor="text1"/>
          <w:szCs w:val="24"/>
          <w:lang w:val="en-GB"/>
        </w:rPr>
        <w:t>nes from Medieval Russia cities.</w:t>
      </w:r>
      <w:r w:rsidRPr="00D701E1">
        <w:rPr>
          <w:rFonts w:cs="Times New Roman"/>
          <w:iCs/>
          <w:color w:val="000000" w:themeColor="text1"/>
          <w:szCs w:val="24"/>
          <w:lang w:val="en-GB"/>
        </w:rPr>
        <w:t xml:space="preserve"> </w:t>
      </w:r>
      <w:proofErr w:type="spellStart"/>
      <w:r w:rsidRPr="000D2E44">
        <w:rPr>
          <w:rFonts w:cs="Times New Roman"/>
          <w:i/>
          <w:iCs/>
          <w:color w:val="000000" w:themeColor="text1"/>
          <w:szCs w:val="24"/>
          <w:lang w:val="en-GB"/>
        </w:rPr>
        <w:t>Kratkiye</w:t>
      </w:r>
      <w:proofErr w:type="spellEnd"/>
      <w:r w:rsidRPr="000D2E44">
        <w:rPr>
          <w:rFonts w:cs="Times New Roman"/>
          <w:i/>
          <w:iCs/>
          <w:color w:val="000000" w:themeColor="text1"/>
          <w:szCs w:val="24"/>
          <w:lang w:val="en-GB"/>
        </w:rPr>
        <w:t xml:space="preserve"> </w:t>
      </w:r>
      <w:proofErr w:type="spellStart"/>
      <w:r w:rsidRPr="000D2E44">
        <w:rPr>
          <w:rFonts w:cs="Times New Roman"/>
          <w:i/>
          <w:iCs/>
          <w:color w:val="000000" w:themeColor="text1"/>
          <w:szCs w:val="24"/>
          <w:lang w:val="en-GB"/>
        </w:rPr>
        <w:t>soobshcheniya</w:t>
      </w:r>
      <w:proofErr w:type="spellEnd"/>
      <w:r w:rsidRPr="000D2E44">
        <w:rPr>
          <w:rFonts w:cs="Times New Roman"/>
          <w:i/>
          <w:iCs/>
          <w:color w:val="000000" w:themeColor="text1"/>
          <w:szCs w:val="24"/>
          <w:lang w:val="en-GB"/>
        </w:rPr>
        <w:t xml:space="preserve"> </w:t>
      </w:r>
      <w:proofErr w:type="spellStart"/>
      <w:r w:rsidRPr="000D2E44">
        <w:rPr>
          <w:rFonts w:cs="Times New Roman"/>
          <w:i/>
          <w:iCs/>
          <w:color w:val="000000" w:themeColor="text1"/>
          <w:szCs w:val="24"/>
          <w:lang w:val="en-GB"/>
        </w:rPr>
        <w:t>Instituta</w:t>
      </w:r>
      <w:proofErr w:type="spellEnd"/>
      <w:r w:rsidRPr="000D2E44">
        <w:rPr>
          <w:rFonts w:cs="Times New Roman"/>
          <w:i/>
          <w:iCs/>
          <w:color w:val="000000" w:themeColor="text1"/>
          <w:szCs w:val="24"/>
          <w:lang w:val="en-GB"/>
        </w:rPr>
        <w:t xml:space="preserve"> </w:t>
      </w:r>
      <w:proofErr w:type="spellStart"/>
      <w:r w:rsidRPr="000D2E44">
        <w:rPr>
          <w:rFonts w:cs="Times New Roman"/>
          <w:i/>
          <w:iCs/>
          <w:color w:val="000000" w:themeColor="text1"/>
          <w:szCs w:val="24"/>
          <w:lang w:val="en-GB"/>
        </w:rPr>
        <w:t>arkheologii</w:t>
      </w:r>
      <w:proofErr w:type="spellEnd"/>
      <w:r w:rsidRPr="00D701E1">
        <w:rPr>
          <w:rFonts w:cs="Times New Roman"/>
          <w:iCs/>
          <w:color w:val="000000" w:themeColor="text1"/>
          <w:szCs w:val="24"/>
          <w:lang w:val="en-GB"/>
        </w:rPr>
        <w:t xml:space="preserve"> </w:t>
      </w:r>
      <w:r w:rsidR="000D2E44" w:rsidRPr="000D2E44">
        <w:rPr>
          <w:rFonts w:cs="Times New Roman"/>
          <w:b/>
          <w:iCs/>
          <w:color w:val="000000" w:themeColor="text1"/>
          <w:szCs w:val="24"/>
          <w:lang w:val="en-GB"/>
        </w:rPr>
        <w:t>2</w:t>
      </w:r>
      <w:r w:rsidRPr="000D2E44">
        <w:rPr>
          <w:rFonts w:cs="Times New Roman"/>
          <w:b/>
          <w:iCs/>
          <w:color w:val="000000" w:themeColor="text1"/>
          <w:szCs w:val="24"/>
          <w:lang w:val="en-GB"/>
        </w:rPr>
        <w:t>66</w:t>
      </w:r>
      <w:r w:rsidR="000D2E44">
        <w:rPr>
          <w:rFonts w:cs="Times New Roman"/>
          <w:iCs/>
          <w:color w:val="000000" w:themeColor="text1"/>
          <w:szCs w:val="24"/>
          <w:lang w:val="en-GB"/>
        </w:rPr>
        <w:t xml:space="preserve">: </w:t>
      </w:r>
      <w:r w:rsidRPr="00D701E1">
        <w:rPr>
          <w:rFonts w:cs="Times New Roman"/>
          <w:iCs/>
          <w:color w:val="000000" w:themeColor="text1"/>
          <w:szCs w:val="24"/>
          <w:lang w:val="en-GB"/>
        </w:rPr>
        <w:t>265-279.</w:t>
      </w:r>
    </w:p>
    <w:p w14:paraId="36E45803" w14:textId="3FB4909D" w:rsidR="00285DF6" w:rsidRPr="005E5EB7" w:rsidRDefault="00285DF6" w:rsidP="00CB46AC">
      <w:pPr>
        <w:spacing w:line="276" w:lineRule="auto"/>
        <w:ind w:left="567" w:hanging="567"/>
        <w:jc w:val="both"/>
        <w:rPr>
          <w:rFonts w:cs="Times New Roman"/>
          <w:iCs/>
          <w:color w:val="000000" w:themeColor="text1"/>
          <w:szCs w:val="24"/>
          <w:lang w:val="en-GB"/>
        </w:rPr>
      </w:pPr>
      <w:r w:rsidRPr="004C7B56">
        <w:rPr>
          <w:rFonts w:cs="Times New Roman"/>
          <w:iCs/>
          <w:color w:val="000000" w:themeColor="text1"/>
          <w:szCs w:val="24"/>
          <w:lang w:val="en-GB"/>
        </w:rPr>
        <w:t xml:space="preserve">Araus, J.L., Buxo, R. (1993). </w:t>
      </w:r>
      <w:r w:rsidRPr="005E5EB7">
        <w:rPr>
          <w:rFonts w:cs="Times New Roman"/>
          <w:iCs/>
          <w:color w:val="000000" w:themeColor="text1"/>
          <w:szCs w:val="24"/>
          <w:lang w:val="en-GB"/>
        </w:rPr>
        <w:t xml:space="preserve">Changes in Carbon Isotope Discrimination in Grain Cereals From the North-Western Mediterranean Basin During the Past Seven </w:t>
      </w:r>
      <w:proofErr w:type="spellStart"/>
      <w:r w:rsidRPr="005E5EB7">
        <w:rPr>
          <w:rFonts w:cs="Times New Roman"/>
          <w:iCs/>
          <w:color w:val="000000" w:themeColor="text1"/>
          <w:szCs w:val="24"/>
          <w:lang w:val="en-GB"/>
        </w:rPr>
        <w:t>Millenial</w:t>
      </w:r>
      <w:proofErr w:type="spellEnd"/>
      <w:r w:rsidRPr="005E5EB7">
        <w:rPr>
          <w:rFonts w:cs="Times New Roman"/>
          <w:iCs/>
          <w:color w:val="000000" w:themeColor="text1"/>
          <w:szCs w:val="24"/>
          <w:lang w:val="en-GB"/>
        </w:rPr>
        <w:t xml:space="preserve">. </w:t>
      </w:r>
      <w:r w:rsidRPr="005E5EB7">
        <w:rPr>
          <w:rFonts w:cs="Times New Roman"/>
          <w:i/>
          <w:iCs/>
          <w:color w:val="000000" w:themeColor="text1"/>
          <w:szCs w:val="24"/>
          <w:lang w:val="en-GB"/>
        </w:rPr>
        <w:t>Functional Plant Biology</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20</w:t>
      </w:r>
      <w:r w:rsidRPr="005E5EB7">
        <w:rPr>
          <w:rFonts w:cs="Times New Roman"/>
          <w:iCs/>
          <w:color w:val="000000" w:themeColor="text1"/>
          <w:szCs w:val="24"/>
          <w:lang w:val="en-GB"/>
        </w:rPr>
        <w:t>: 117-128.</w:t>
      </w:r>
    </w:p>
    <w:p w14:paraId="47676CCD" w14:textId="6B3B5828" w:rsidR="00F32CA3" w:rsidRPr="005E5EB7" w:rsidRDefault="00F32CA3" w:rsidP="00CB46AC">
      <w:pPr>
        <w:spacing w:line="276" w:lineRule="auto"/>
        <w:ind w:left="567" w:hanging="567"/>
        <w:jc w:val="both"/>
        <w:rPr>
          <w:rFonts w:cs="Times New Roman"/>
          <w:color w:val="000000" w:themeColor="text1"/>
          <w:szCs w:val="24"/>
          <w:lang w:val="en-GB"/>
        </w:rPr>
      </w:pPr>
      <w:r w:rsidRPr="005E5EB7">
        <w:rPr>
          <w:rFonts w:cs="Times New Roman"/>
          <w:iCs/>
          <w:color w:val="000000" w:themeColor="text1"/>
          <w:szCs w:val="24"/>
          <w:lang w:val="en-GB"/>
        </w:rPr>
        <w:t xml:space="preserve">Arneborg, J., Heinemeier, J., Lynnerup, N., Nielsen, H.L., Rud, N., </w:t>
      </w:r>
      <w:proofErr w:type="spellStart"/>
      <w:r w:rsidRPr="005E5EB7">
        <w:rPr>
          <w:rFonts w:cs="Times New Roman"/>
          <w:iCs/>
          <w:color w:val="000000" w:themeColor="text1"/>
          <w:szCs w:val="24"/>
          <w:lang w:val="en-GB"/>
        </w:rPr>
        <w:t>Sveinbjornsdottir</w:t>
      </w:r>
      <w:proofErr w:type="spellEnd"/>
      <w:r w:rsidRPr="005E5EB7">
        <w:rPr>
          <w:rFonts w:cs="Times New Roman"/>
          <w:iCs/>
          <w:color w:val="000000" w:themeColor="text1"/>
          <w:szCs w:val="24"/>
          <w:lang w:val="en-GB"/>
        </w:rPr>
        <w:t>, Á.E. (1999). Change of diet of the Greenland Vikings determined from stable carbon isotope analysis and 14C dating of their Bones.</w:t>
      </w:r>
      <w:r w:rsidRPr="005E5EB7">
        <w:rPr>
          <w:rFonts w:cs="Times New Roman"/>
          <w:color w:val="000000" w:themeColor="text1"/>
          <w:szCs w:val="24"/>
          <w:lang w:val="en-GB"/>
        </w:rPr>
        <w:t xml:space="preserve"> </w:t>
      </w:r>
      <w:r w:rsidRPr="005E5EB7">
        <w:rPr>
          <w:rFonts w:cs="Times New Roman"/>
          <w:i/>
          <w:iCs/>
          <w:color w:val="000000" w:themeColor="text1"/>
          <w:szCs w:val="24"/>
          <w:lang w:val="en-GB"/>
        </w:rPr>
        <w:t xml:space="preserve">Radiocarbon </w:t>
      </w:r>
      <w:r w:rsidRPr="005E5EB7">
        <w:rPr>
          <w:rFonts w:cs="Times New Roman"/>
          <w:b/>
          <w:bCs/>
          <w:color w:val="000000" w:themeColor="text1"/>
          <w:szCs w:val="24"/>
          <w:lang w:val="en-GB"/>
        </w:rPr>
        <w:t>41</w:t>
      </w:r>
      <w:r w:rsidRPr="005E5EB7">
        <w:rPr>
          <w:rFonts w:cs="Times New Roman"/>
          <w:color w:val="000000" w:themeColor="text1"/>
          <w:szCs w:val="24"/>
          <w:lang w:val="en-GB"/>
        </w:rPr>
        <w:t>: 157-168.</w:t>
      </w:r>
    </w:p>
    <w:p w14:paraId="5EB1E5E0" w14:textId="026080E8" w:rsidR="002E0C9C" w:rsidRPr="005E5EB7" w:rsidRDefault="002E0C9C"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Arneborg, J., Lynnerup, N., Heinemeier, J. (2012). Human Diet and Subsistence Patterns in Norse Greenland AD C.980—AD c. 1450: Archaeological interpretations. </w:t>
      </w:r>
      <w:r w:rsidRPr="005E5EB7">
        <w:rPr>
          <w:rFonts w:cs="Times New Roman"/>
          <w:i/>
          <w:iCs/>
          <w:color w:val="000000" w:themeColor="text1"/>
          <w:szCs w:val="24"/>
          <w:lang w:val="en-GB"/>
        </w:rPr>
        <w:t xml:space="preserve">Journal of the North Atlantic </w:t>
      </w:r>
      <w:r w:rsidR="0078297D" w:rsidRPr="005E5EB7">
        <w:rPr>
          <w:rFonts w:cs="Times New Roman"/>
          <w:b/>
          <w:bCs/>
          <w:color w:val="000000" w:themeColor="text1"/>
          <w:szCs w:val="24"/>
          <w:lang w:val="en-GB"/>
        </w:rPr>
        <w:t>3</w:t>
      </w:r>
      <w:r w:rsidR="0078297D" w:rsidRPr="005E5EB7">
        <w:rPr>
          <w:rFonts w:cs="Times New Roman"/>
          <w:color w:val="000000" w:themeColor="text1"/>
          <w:szCs w:val="24"/>
          <w:lang w:val="en-GB"/>
        </w:rPr>
        <w:t>: 119-133.</w:t>
      </w:r>
    </w:p>
    <w:p w14:paraId="7E57B770" w14:textId="67973540" w:rsidR="00F755C6" w:rsidRPr="005E5EB7" w:rsidRDefault="00F755C6"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lastRenderedPageBreak/>
        <w:t xml:space="preserve">Ascough, P.L., Cook, G.T., Church, M.J., Dugmore, A.J., McGovern, T.H., Dunbar, E., Einarsson, Á., Friðriksson, A., Gestsdóttir, H. (2007). Reservoirs and radiocarbon: 14C dating problems in </w:t>
      </w:r>
      <w:proofErr w:type="spellStart"/>
      <w:r w:rsidRPr="005E5EB7">
        <w:rPr>
          <w:rFonts w:cs="Times New Roman"/>
          <w:color w:val="000000" w:themeColor="text1"/>
          <w:szCs w:val="24"/>
          <w:lang w:val="en-GB"/>
        </w:rPr>
        <w:t>Mývatnssveit</w:t>
      </w:r>
      <w:proofErr w:type="spellEnd"/>
      <w:r w:rsidRPr="005E5EB7">
        <w:rPr>
          <w:rFonts w:cs="Times New Roman"/>
          <w:color w:val="000000" w:themeColor="text1"/>
          <w:szCs w:val="24"/>
          <w:lang w:val="en-GB"/>
        </w:rPr>
        <w:t xml:space="preserve">, Northern Iceland. </w:t>
      </w:r>
      <w:r w:rsidRPr="005E5EB7">
        <w:rPr>
          <w:rFonts w:cs="Times New Roman"/>
          <w:i/>
          <w:iCs/>
          <w:color w:val="000000" w:themeColor="text1"/>
          <w:szCs w:val="24"/>
          <w:lang w:val="en-GB"/>
        </w:rPr>
        <w:t xml:space="preserve">Radiocarbon </w:t>
      </w:r>
      <w:r w:rsidRPr="005E5EB7">
        <w:rPr>
          <w:rFonts w:cs="Times New Roman"/>
          <w:b/>
          <w:bCs/>
          <w:color w:val="000000" w:themeColor="text1"/>
          <w:szCs w:val="24"/>
          <w:lang w:val="en-GB"/>
        </w:rPr>
        <w:t>49</w:t>
      </w:r>
      <w:r w:rsidRPr="005E5EB7">
        <w:rPr>
          <w:rFonts w:cs="Times New Roman"/>
          <w:color w:val="000000" w:themeColor="text1"/>
          <w:szCs w:val="24"/>
          <w:lang w:val="en-GB"/>
        </w:rPr>
        <w:t>: 947-961.</w:t>
      </w:r>
    </w:p>
    <w:p w14:paraId="57AFA559" w14:textId="7BA1B3D4" w:rsidR="00DF7802" w:rsidRPr="005E5EB7" w:rsidRDefault="00DF7802"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Ascough, P.L., Cook, G.T., Church, M.J., Dunbar, E., Einarsson, A., McGovern, T.H., Dugmore, A.J., </w:t>
      </w:r>
      <w:proofErr w:type="spellStart"/>
      <w:r w:rsidRPr="005E5EB7">
        <w:rPr>
          <w:rFonts w:cs="Times New Roman"/>
          <w:color w:val="000000" w:themeColor="text1"/>
          <w:szCs w:val="24"/>
          <w:lang w:val="en-GB"/>
        </w:rPr>
        <w:t>Perdikaris</w:t>
      </w:r>
      <w:proofErr w:type="spellEnd"/>
      <w:r w:rsidRPr="005E5EB7">
        <w:rPr>
          <w:rFonts w:cs="Times New Roman"/>
          <w:color w:val="000000" w:themeColor="text1"/>
          <w:szCs w:val="24"/>
          <w:lang w:val="en-GB"/>
        </w:rPr>
        <w:t xml:space="preserve">, S., Hastie, H., </w:t>
      </w:r>
      <w:r w:rsidR="00CD14CC" w:rsidRPr="005E5EB7">
        <w:rPr>
          <w:rFonts w:cs="Times New Roman"/>
          <w:color w:val="000000" w:themeColor="text1"/>
          <w:szCs w:val="24"/>
          <w:lang w:val="en-GB"/>
        </w:rPr>
        <w:t>Friðriksson</w:t>
      </w:r>
      <w:r w:rsidRPr="005E5EB7">
        <w:rPr>
          <w:rFonts w:cs="Times New Roman"/>
          <w:color w:val="000000" w:themeColor="text1"/>
          <w:szCs w:val="24"/>
          <w:lang w:val="en-GB"/>
        </w:rPr>
        <w:t xml:space="preserve">, A., </w:t>
      </w:r>
      <w:r w:rsidR="00CD14CC" w:rsidRPr="005E5EB7">
        <w:rPr>
          <w:rFonts w:cs="Times New Roman"/>
          <w:color w:val="000000" w:themeColor="text1"/>
          <w:szCs w:val="24"/>
          <w:lang w:val="en-GB"/>
        </w:rPr>
        <w:t>Gestsdóttir</w:t>
      </w:r>
      <w:r w:rsidRPr="005E5EB7">
        <w:rPr>
          <w:rFonts w:cs="Times New Roman"/>
          <w:color w:val="000000" w:themeColor="text1"/>
          <w:szCs w:val="24"/>
          <w:lang w:val="en-GB"/>
        </w:rPr>
        <w:t xml:space="preserve">, H. (2010). Temporal and spatial variations in freshwater 14C reservoir effects: Lake </w:t>
      </w:r>
      <w:proofErr w:type="spellStart"/>
      <w:r w:rsidRPr="005E5EB7">
        <w:rPr>
          <w:rFonts w:cs="Times New Roman"/>
          <w:color w:val="000000" w:themeColor="text1"/>
          <w:szCs w:val="24"/>
          <w:lang w:val="en-GB"/>
        </w:rPr>
        <w:t>Myvatn</w:t>
      </w:r>
      <w:proofErr w:type="spellEnd"/>
      <w:r w:rsidRPr="005E5EB7">
        <w:rPr>
          <w:rFonts w:cs="Times New Roman"/>
          <w:color w:val="000000" w:themeColor="text1"/>
          <w:szCs w:val="24"/>
          <w:lang w:val="en-GB"/>
        </w:rPr>
        <w:t xml:space="preserve">, Northern Iceland. </w:t>
      </w:r>
      <w:r w:rsidRPr="005E5EB7">
        <w:rPr>
          <w:rFonts w:cs="Times New Roman"/>
          <w:i/>
          <w:iCs/>
          <w:color w:val="000000" w:themeColor="text1"/>
          <w:szCs w:val="24"/>
          <w:lang w:val="en-GB"/>
        </w:rPr>
        <w:t>Radiocarbon</w:t>
      </w:r>
      <w:r w:rsidRPr="005E5EB7">
        <w:rPr>
          <w:rFonts w:cs="Times New Roman"/>
          <w:color w:val="000000" w:themeColor="text1"/>
          <w:szCs w:val="24"/>
          <w:lang w:val="en-GB"/>
        </w:rPr>
        <w:t xml:space="preserve"> </w:t>
      </w:r>
      <w:r w:rsidRPr="005E5EB7">
        <w:rPr>
          <w:rFonts w:cs="Times New Roman"/>
          <w:b/>
          <w:bCs/>
          <w:color w:val="000000" w:themeColor="text1"/>
          <w:szCs w:val="24"/>
          <w:lang w:val="en-GB"/>
        </w:rPr>
        <w:t>52</w:t>
      </w:r>
      <w:r w:rsidRPr="005E5EB7">
        <w:rPr>
          <w:rFonts w:cs="Times New Roman"/>
          <w:color w:val="000000" w:themeColor="text1"/>
          <w:szCs w:val="24"/>
          <w:lang w:val="en-GB"/>
        </w:rPr>
        <w:t>: 1098-1112.</w:t>
      </w:r>
    </w:p>
    <w:p w14:paraId="1CFAEF13" w14:textId="4BCED4A0" w:rsidR="00CD14CC" w:rsidRPr="005E5EB7" w:rsidRDefault="00CD14CC"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Ascough, P.L., Cook, G.T., Church, M.J., Dunbar, Gestsdóttir, H., McGovern, T.H., Dugmore, A.J., Friðriksson, A., Edwards, K.J. (2012). Radiocarbon reservoir effects in human bone collagen from northern Iceland. </w:t>
      </w:r>
      <w:r w:rsidRPr="005E5EB7">
        <w:rPr>
          <w:rFonts w:cs="Times New Roman"/>
          <w:i/>
          <w:iCs/>
          <w:color w:val="000000" w:themeColor="text1"/>
          <w:szCs w:val="24"/>
          <w:lang w:val="en-GB"/>
        </w:rPr>
        <w:t xml:space="preserve">Journal of Archaeological Science </w:t>
      </w:r>
      <w:r w:rsidRPr="005E5EB7">
        <w:rPr>
          <w:rFonts w:cs="Times New Roman"/>
          <w:b/>
          <w:bCs/>
          <w:color w:val="000000" w:themeColor="text1"/>
          <w:szCs w:val="24"/>
          <w:lang w:val="en-GB"/>
        </w:rPr>
        <w:t>39</w:t>
      </w:r>
      <w:r w:rsidRPr="005E5EB7">
        <w:rPr>
          <w:rFonts w:cs="Times New Roman"/>
          <w:color w:val="000000" w:themeColor="text1"/>
          <w:szCs w:val="24"/>
          <w:lang w:val="en-GB"/>
        </w:rPr>
        <w:t>: 2261-2271.</w:t>
      </w:r>
    </w:p>
    <w:p w14:paraId="7B41354A" w14:textId="06959906" w:rsidR="007404B5" w:rsidRPr="004C7B56" w:rsidRDefault="007404B5"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Bäckström, Y., </w:t>
      </w:r>
      <w:proofErr w:type="spellStart"/>
      <w:r w:rsidRPr="005E5EB7">
        <w:rPr>
          <w:rFonts w:cs="Times New Roman"/>
          <w:color w:val="000000" w:themeColor="text1"/>
          <w:szCs w:val="24"/>
          <w:lang w:val="en-GB"/>
        </w:rPr>
        <w:t>Mispelaere</w:t>
      </w:r>
      <w:proofErr w:type="spellEnd"/>
      <w:r w:rsidRPr="005E5EB7">
        <w:rPr>
          <w:rFonts w:cs="Times New Roman"/>
          <w:color w:val="000000" w:themeColor="text1"/>
          <w:szCs w:val="24"/>
          <w:lang w:val="en-GB"/>
        </w:rPr>
        <w:t xml:space="preserve">, J., Ingvarsson, A., </w:t>
      </w:r>
      <w:proofErr w:type="spellStart"/>
      <w:r w:rsidRPr="005E5EB7">
        <w:rPr>
          <w:rFonts w:cs="Times New Roman"/>
          <w:color w:val="000000" w:themeColor="text1"/>
          <w:szCs w:val="24"/>
          <w:lang w:val="en-GB"/>
        </w:rPr>
        <w:t>Fjellström</w:t>
      </w:r>
      <w:proofErr w:type="spellEnd"/>
      <w:r w:rsidRPr="005E5EB7">
        <w:rPr>
          <w:rFonts w:cs="Times New Roman"/>
          <w:color w:val="000000" w:themeColor="text1"/>
          <w:szCs w:val="24"/>
          <w:lang w:val="en-GB"/>
        </w:rPr>
        <w:t xml:space="preserve">, M., Britton, K. (2018). Integrating isotopes and documentary evidence: dietary patterns in a late medieval and early modern mining community, Sweden. </w:t>
      </w:r>
      <w:r w:rsidRPr="004C7B56">
        <w:rPr>
          <w:rFonts w:cs="Times New Roman"/>
          <w:i/>
          <w:iCs/>
          <w:color w:val="000000" w:themeColor="text1"/>
          <w:szCs w:val="24"/>
          <w:lang w:val="en-GB"/>
        </w:rPr>
        <w:t xml:space="preserve">Archaeological and Anthropological Sciences </w:t>
      </w:r>
      <w:r w:rsidRPr="004C7B56">
        <w:rPr>
          <w:rFonts w:cs="Times New Roman"/>
          <w:b/>
          <w:bCs/>
          <w:color w:val="000000" w:themeColor="text1"/>
          <w:szCs w:val="24"/>
          <w:lang w:val="en-GB"/>
        </w:rPr>
        <w:t>10</w:t>
      </w:r>
      <w:r w:rsidRPr="004C7B56">
        <w:rPr>
          <w:rFonts w:cs="Times New Roman"/>
          <w:color w:val="000000" w:themeColor="text1"/>
          <w:szCs w:val="24"/>
          <w:lang w:val="en-GB"/>
        </w:rPr>
        <w:t>: 2075-2094.</w:t>
      </w:r>
    </w:p>
    <w:p w14:paraId="564DF110" w14:textId="600CD04C" w:rsidR="003569FA" w:rsidRPr="005E5EB7" w:rsidRDefault="003569FA" w:rsidP="00CB46AC">
      <w:pPr>
        <w:spacing w:line="276" w:lineRule="auto"/>
        <w:ind w:left="567" w:hanging="567"/>
        <w:jc w:val="both"/>
        <w:rPr>
          <w:rFonts w:cs="Times New Roman"/>
          <w:iCs/>
          <w:color w:val="000000" w:themeColor="text1"/>
          <w:szCs w:val="24"/>
          <w:lang w:val="en-GB"/>
        </w:rPr>
      </w:pPr>
      <w:r w:rsidRPr="004C7B56">
        <w:rPr>
          <w:rFonts w:cs="Times New Roman"/>
          <w:iCs/>
          <w:color w:val="000000" w:themeColor="text1"/>
          <w:szCs w:val="24"/>
          <w:lang w:val="en-GB"/>
        </w:rPr>
        <w:t xml:space="preserve">Baldoni, M., Nardi, </w:t>
      </w:r>
      <w:proofErr w:type="spellStart"/>
      <w:r w:rsidRPr="004C7B56">
        <w:rPr>
          <w:rFonts w:cs="Times New Roman"/>
          <w:iCs/>
          <w:color w:val="000000" w:themeColor="text1"/>
          <w:szCs w:val="24"/>
          <w:lang w:val="en-GB"/>
        </w:rPr>
        <w:t>Müldner</w:t>
      </w:r>
      <w:proofErr w:type="spellEnd"/>
      <w:r w:rsidRPr="004C7B56">
        <w:rPr>
          <w:rFonts w:cs="Times New Roman"/>
          <w:iCs/>
          <w:color w:val="000000" w:themeColor="text1"/>
          <w:szCs w:val="24"/>
          <w:lang w:val="en-GB"/>
        </w:rPr>
        <w:t xml:space="preserve">, G., Lelli, R., </w:t>
      </w:r>
      <w:proofErr w:type="spellStart"/>
      <w:r w:rsidRPr="004C7B56">
        <w:rPr>
          <w:rFonts w:cs="Times New Roman"/>
          <w:iCs/>
          <w:color w:val="000000" w:themeColor="text1"/>
          <w:szCs w:val="24"/>
          <w:lang w:val="en-GB"/>
        </w:rPr>
        <w:t>Gnes</w:t>
      </w:r>
      <w:proofErr w:type="spellEnd"/>
      <w:r w:rsidRPr="004C7B56">
        <w:rPr>
          <w:rFonts w:cs="Times New Roman"/>
          <w:iCs/>
          <w:color w:val="000000" w:themeColor="text1"/>
          <w:szCs w:val="24"/>
          <w:lang w:val="en-GB"/>
        </w:rPr>
        <w:t xml:space="preserve">, M., </w:t>
      </w:r>
      <w:proofErr w:type="spellStart"/>
      <w:r w:rsidRPr="004C7B56">
        <w:rPr>
          <w:rFonts w:cs="Times New Roman"/>
          <w:iCs/>
          <w:color w:val="000000" w:themeColor="text1"/>
          <w:szCs w:val="24"/>
          <w:lang w:val="en-GB"/>
        </w:rPr>
        <w:t>Ferraresi</w:t>
      </w:r>
      <w:proofErr w:type="spellEnd"/>
      <w:r w:rsidRPr="004C7B56">
        <w:rPr>
          <w:rFonts w:cs="Times New Roman"/>
          <w:iCs/>
          <w:color w:val="000000" w:themeColor="text1"/>
          <w:szCs w:val="24"/>
          <w:lang w:val="en-GB"/>
        </w:rPr>
        <w:t>, F., Meloni, V., Cerino, P., Greco, S., Manenti, G., Angle, M., Rickards, O., Martínez-</w:t>
      </w:r>
      <w:proofErr w:type="spellStart"/>
      <w:r w:rsidRPr="004C7B56">
        <w:rPr>
          <w:rFonts w:cs="Times New Roman"/>
          <w:iCs/>
          <w:color w:val="000000" w:themeColor="text1"/>
          <w:szCs w:val="24"/>
          <w:lang w:val="en-GB"/>
        </w:rPr>
        <w:t>Labarga</w:t>
      </w:r>
      <w:proofErr w:type="spellEnd"/>
      <w:r w:rsidRPr="004C7B56">
        <w:rPr>
          <w:rFonts w:cs="Times New Roman"/>
          <w:iCs/>
          <w:color w:val="000000" w:themeColor="text1"/>
          <w:szCs w:val="24"/>
          <w:lang w:val="en-GB"/>
        </w:rPr>
        <w:t xml:space="preserve">, C. (2016). </w:t>
      </w:r>
      <w:proofErr w:type="spellStart"/>
      <w:r w:rsidRPr="005E5EB7">
        <w:rPr>
          <w:rFonts w:cs="Times New Roman"/>
          <w:iCs/>
          <w:color w:val="000000" w:themeColor="text1"/>
          <w:szCs w:val="24"/>
          <w:lang w:val="en-GB"/>
        </w:rPr>
        <w:t>Archaeo</w:t>
      </w:r>
      <w:proofErr w:type="spellEnd"/>
      <w:r w:rsidRPr="005E5EB7">
        <w:rPr>
          <w:rFonts w:cs="Times New Roman"/>
          <w:iCs/>
          <w:color w:val="000000" w:themeColor="text1"/>
          <w:szCs w:val="24"/>
          <w:lang w:val="en-GB"/>
        </w:rPr>
        <w:t xml:space="preserve">-biological reconstruction of the Italian medieval population of Colonna (8th–10th centuries CE). </w:t>
      </w:r>
      <w:r w:rsidRPr="005E5EB7">
        <w:rPr>
          <w:rFonts w:cs="Times New Roman"/>
          <w:i/>
          <w:iCs/>
          <w:color w:val="000000" w:themeColor="text1"/>
          <w:szCs w:val="24"/>
          <w:lang w:val="en-GB"/>
        </w:rPr>
        <w:t xml:space="preserve">Journal of Archaeological Science: Reports </w:t>
      </w:r>
      <w:r w:rsidRPr="005E5EB7">
        <w:rPr>
          <w:rFonts w:cs="Times New Roman"/>
          <w:b/>
          <w:iCs/>
          <w:color w:val="000000" w:themeColor="text1"/>
          <w:szCs w:val="24"/>
          <w:lang w:val="en-GB"/>
        </w:rPr>
        <w:t>10</w:t>
      </w:r>
      <w:r w:rsidRPr="005E5EB7">
        <w:rPr>
          <w:rFonts w:cs="Times New Roman"/>
          <w:iCs/>
          <w:color w:val="000000" w:themeColor="text1"/>
          <w:szCs w:val="24"/>
          <w:lang w:val="en-GB"/>
        </w:rPr>
        <w:t>: 483-494.</w:t>
      </w:r>
    </w:p>
    <w:p w14:paraId="1629ADD8" w14:textId="5AEE0039" w:rsidR="0046792D" w:rsidRPr="005E5EB7" w:rsidRDefault="003569FA"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Baldoni, M., </w:t>
      </w:r>
      <w:proofErr w:type="spellStart"/>
      <w:r w:rsidRPr="005E5EB7">
        <w:rPr>
          <w:rFonts w:cs="Times New Roman"/>
          <w:iCs/>
          <w:color w:val="000000" w:themeColor="text1"/>
          <w:szCs w:val="24"/>
          <w:lang w:val="en-GB"/>
        </w:rPr>
        <w:t>Scorrano</w:t>
      </w:r>
      <w:proofErr w:type="spellEnd"/>
      <w:r w:rsidRPr="005E5EB7">
        <w:rPr>
          <w:rFonts w:cs="Times New Roman"/>
          <w:iCs/>
          <w:color w:val="000000" w:themeColor="text1"/>
          <w:szCs w:val="24"/>
          <w:lang w:val="en-GB"/>
        </w:rPr>
        <w:t xml:space="preserve">, G., Alexander, M., </w:t>
      </w:r>
      <w:proofErr w:type="spellStart"/>
      <w:r w:rsidRPr="005E5EB7">
        <w:rPr>
          <w:rFonts w:cs="Times New Roman"/>
          <w:iCs/>
          <w:color w:val="000000" w:themeColor="text1"/>
          <w:szCs w:val="24"/>
          <w:lang w:val="en-GB"/>
        </w:rPr>
        <w:t>Stasolla</w:t>
      </w:r>
      <w:proofErr w:type="spellEnd"/>
      <w:r w:rsidRPr="005E5EB7">
        <w:rPr>
          <w:rFonts w:cs="Times New Roman"/>
          <w:iCs/>
          <w:color w:val="000000" w:themeColor="text1"/>
          <w:szCs w:val="24"/>
          <w:lang w:val="en-GB"/>
        </w:rPr>
        <w:t>, F.R., Marsella, L.T., Rickards, O., Martínez-</w:t>
      </w:r>
      <w:proofErr w:type="spellStart"/>
      <w:r w:rsidRPr="005E5EB7">
        <w:rPr>
          <w:rFonts w:cs="Times New Roman"/>
          <w:iCs/>
          <w:color w:val="000000" w:themeColor="text1"/>
          <w:szCs w:val="24"/>
          <w:lang w:val="en-GB"/>
        </w:rPr>
        <w:t>Labarga</w:t>
      </w:r>
      <w:proofErr w:type="spellEnd"/>
      <w:r w:rsidRPr="005E5EB7">
        <w:rPr>
          <w:rFonts w:cs="Times New Roman"/>
          <w:iCs/>
          <w:color w:val="000000" w:themeColor="text1"/>
          <w:szCs w:val="24"/>
          <w:lang w:val="en-GB"/>
        </w:rPr>
        <w:t xml:space="preserve">, C. (2019). The medieval population of </w:t>
      </w:r>
      <w:proofErr w:type="spellStart"/>
      <w:r w:rsidRPr="005E5EB7">
        <w:rPr>
          <w:rFonts w:cs="Times New Roman"/>
          <w:iCs/>
          <w:color w:val="000000" w:themeColor="text1"/>
          <w:szCs w:val="24"/>
          <w:lang w:val="en-GB"/>
        </w:rPr>
        <w:t>Leopoli-Cencelle</w:t>
      </w:r>
      <w:proofErr w:type="spellEnd"/>
      <w:r w:rsidRPr="005E5EB7">
        <w:rPr>
          <w:rFonts w:cs="Times New Roman"/>
          <w:iCs/>
          <w:color w:val="000000" w:themeColor="text1"/>
          <w:szCs w:val="24"/>
          <w:lang w:val="en-GB"/>
        </w:rPr>
        <w:t xml:space="preserve"> (Viterbo, Latium): Dietary reconstruction through stable isotope analysis from bone proteins. </w:t>
      </w:r>
      <w:r w:rsidRPr="005E5EB7">
        <w:rPr>
          <w:rFonts w:cs="Times New Roman"/>
          <w:i/>
          <w:iCs/>
          <w:color w:val="000000" w:themeColor="text1"/>
          <w:szCs w:val="24"/>
          <w:lang w:val="en-GB"/>
        </w:rPr>
        <w:t xml:space="preserve">Journal of Archaeological Science: Reports </w:t>
      </w:r>
      <w:r w:rsidRPr="005E5EB7">
        <w:rPr>
          <w:rFonts w:cs="Times New Roman"/>
          <w:b/>
          <w:iCs/>
          <w:color w:val="000000" w:themeColor="text1"/>
          <w:szCs w:val="24"/>
          <w:lang w:val="en-GB"/>
        </w:rPr>
        <w:t>24</w:t>
      </w:r>
      <w:r w:rsidRPr="005E5EB7">
        <w:rPr>
          <w:rFonts w:cs="Times New Roman"/>
          <w:iCs/>
          <w:color w:val="000000" w:themeColor="text1"/>
          <w:szCs w:val="24"/>
          <w:lang w:val="en-GB"/>
        </w:rPr>
        <w:t>: 92-101.</w:t>
      </w:r>
    </w:p>
    <w:p w14:paraId="778B75A0" w14:textId="24F3EFAD" w:rsidR="00CE3B1D" w:rsidRPr="005E5EB7" w:rsidRDefault="00CE3B1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Baldoni, M., </w:t>
      </w:r>
      <w:proofErr w:type="spellStart"/>
      <w:r w:rsidRPr="005E5EB7">
        <w:rPr>
          <w:rFonts w:cs="Times New Roman"/>
          <w:iCs/>
          <w:color w:val="000000" w:themeColor="text1"/>
          <w:szCs w:val="24"/>
          <w:lang w:val="en-GB"/>
        </w:rPr>
        <w:t>Scorrano</w:t>
      </w:r>
      <w:proofErr w:type="spellEnd"/>
      <w:r w:rsidRPr="005E5EB7">
        <w:rPr>
          <w:rFonts w:cs="Times New Roman"/>
          <w:iCs/>
          <w:color w:val="000000" w:themeColor="text1"/>
          <w:szCs w:val="24"/>
          <w:lang w:val="en-GB"/>
        </w:rPr>
        <w:t>, G., Gismondi, A., D’Agostino, A., Alexander, M., Gaspari, L., Vallelonga, F., Canini, A., Rickards, O., Martínez-</w:t>
      </w:r>
      <w:proofErr w:type="spellStart"/>
      <w:r w:rsidRPr="005E5EB7">
        <w:rPr>
          <w:rFonts w:cs="Times New Roman"/>
          <w:iCs/>
          <w:color w:val="000000" w:themeColor="text1"/>
          <w:szCs w:val="24"/>
          <w:lang w:val="en-GB"/>
        </w:rPr>
        <w:t>Labarga</w:t>
      </w:r>
      <w:proofErr w:type="spellEnd"/>
      <w:r w:rsidRPr="005E5EB7">
        <w:rPr>
          <w:rFonts w:cs="Times New Roman"/>
          <w:iCs/>
          <w:color w:val="000000" w:themeColor="text1"/>
          <w:szCs w:val="24"/>
          <w:lang w:val="en-GB"/>
        </w:rPr>
        <w:t xml:space="preserve">, C. (2018). Who were the miners of </w:t>
      </w:r>
      <w:proofErr w:type="spellStart"/>
      <w:r w:rsidRPr="005E5EB7">
        <w:rPr>
          <w:rFonts w:cs="Times New Roman"/>
          <w:iCs/>
          <w:color w:val="000000" w:themeColor="text1"/>
          <w:szCs w:val="24"/>
          <w:lang w:val="en-GB"/>
        </w:rPr>
        <w:t>Allumiere</w:t>
      </w:r>
      <w:proofErr w:type="spellEnd"/>
      <w:r w:rsidRPr="005E5EB7">
        <w:rPr>
          <w:rFonts w:cs="Times New Roman"/>
          <w:iCs/>
          <w:color w:val="000000" w:themeColor="text1"/>
          <w:szCs w:val="24"/>
          <w:lang w:val="en-GB"/>
        </w:rPr>
        <w:t xml:space="preserve">? A multidisciplinary approach to reconstruct the </w:t>
      </w:r>
      <w:proofErr w:type="spellStart"/>
      <w:r w:rsidRPr="005E5EB7">
        <w:rPr>
          <w:rFonts w:cs="Times New Roman"/>
          <w:iCs/>
          <w:color w:val="000000" w:themeColor="text1"/>
          <w:szCs w:val="24"/>
          <w:lang w:val="en-GB"/>
        </w:rPr>
        <w:t>osteobiography</w:t>
      </w:r>
      <w:proofErr w:type="spellEnd"/>
      <w:r w:rsidRPr="005E5EB7">
        <w:rPr>
          <w:rFonts w:cs="Times New Roman"/>
          <w:iCs/>
          <w:color w:val="000000" w:themeColor="text1"/>
          <w:szCs w:val="24"/>
          <w:lang w:val="en-GB"/>
        </w:rPr>
        <w:t xml:space="preserve"> of an Italian worker community. </w:t>
      </w:r>
      <w:proofErr w:type="spellStart"/>
      <w:r w:rsidRPr="005E5EB7">
        <w:rPr>
          <w:rFonts w:cs="Times New Roman"/>
          <w:i/>
          <w:iCs/>
          <w:color w:val="000000" w:themeColor="text1"/>
          <w:szCs w:val="24"/>
          <w:lang w:val="en-GB"/>
        </w:rPr>
        <w:t>PLoS</w:t>
      </w:r>
      <w:proofErr w:type="spellEnd"/>
      <w:r w:rsidRPr="005E5EB7">
        <w:rPr>
          <w:rFonts w:cs="Times New Roman"/>
          <w:i/>
          <w:iCs/>
          <w:color w:val="000000" w:themeColor="text1"/>
          <w:szCs w:val="24"/>
          <w:lang w:val="en-GB"/>
        </w:rPr>
        <w:t xml:space="preserve"> ONE </w:t>
      </w:r>
      <w:r w:rsidRPr="005E5EB7">
        <w:rPr>
          <w:rFonts w:cs="Times New Roman"/>
          <w:b/>
          <w:iCs/>
          <w:color w:val="000000" w:themeColor="text1"/>
          <w:szCs w:val="24"/>
          <w:lang w:val="en-GB"/>
        </w:rPr>
        <w:t>13</w:t>
      </w:r>
      <w:r w:rsidRPr="005E5EB7">
        <w:rPr>
          <w:rFonts w:cs="Times New Roman"/>
          <w:iCs/>
          <w:color w:val="000000" w:themeColor="text1"/>
          <w:szCs w:val="24"/>
          <w:lang w:val="en-GB"/>
        </w:rPr>
        <w:t>: e0205362. DOI: 10.1371/journal.pone.0205362.</w:t>
      </w:r>
    </w:p>
    <w:p w14:paraId="66930428" w14:textId="53FC6236" w:rsidR="00CA226E" w:rsidRPr="005E5EB7" w:rsidRDefault="00CA226E"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Barrett, J.H., </w:t>
      </w:r>
      <w:proofErr w:type="spellStart"/>
      <w:r w:rsidRPr="005E5EB7">
        <w:rPr>
          <w:rFonts w:cs="Times New Roman"/>
          <w:iCs/>
          <w:color w:val="000000" w:themeColor="text1"/>
          <w:szCs w:val="24"/>
          <w:lang w:val="en-GB"/>
        </w:rPr>
        <w:t>Boessenkool</w:t>
      </w:r>
      <w:proofErr w:type="spellEnd"/>
      <w:r w:rsidRPr="005E5EB7">
        <w:rPr>
          <w:rFonts w:cs="Times New Roman"/>
          <w:iCs/>
          <w:color w:val="000000" w:themeColor="text1"/>
          <w:szCs w:val="24"/>
          <w:lang w:val="en-GB"/>
        </w:rPr>
        <w:t xml:space="preserve">, S., Kneale, C.J., O’Connell, T.C. (2020). Ecological globalisation, serial depletion and the medieval trade of walrus rostra. </w:t>
      </w:r>
      <w:r w:rsidRPr="005E5EB7">
        <w:rPr>
          <w:rFonts w:cs="Times New Roman"/>
          <w:i/>
          <w:color w:val="000000" w:themeColor="text1"/>
          <w:szCs w:val="24"/>
          <w:lang w:val="en-GB"/>
        </w:rPr>
        <w:t xml:space="preserve">Quaternary Science Reviews </w:t>
      </w:r>
      <w:r w:rsidRPr="005E5EB7">
        <w:rPr>
          <w:rFonts w:cs="Times New Roman"/>
          <w:b/>
          <w:bCs/>
          <w:iCs/>
          <w:color w:val="000000" w:themeColor="text1"/>
          <w:szCs w:val="24"/>
          <w:lang w:val="en-GB"/>
        </w:rPr>
        <w:t>229</w:t>
      </w:r>
      <w:r w:rsidRPr="005E5EB7">
        <w:rPr>
          <w:rFonts w:cs="Times New Roman"/>
          <w:iCs/>
          <w:color w:val="000000" w:themeColor="text1"/>
          <w:szCs w:val="24"/>
          <w:lang w:val="en-GB"/>
        </w:rPr>
        <w:t>: 106122. DOI: 10.1016/j.quascirev.2019.106122.</w:t>
      </w:r>
    </w:p>
    <w:p w14:paraId="145081B8" w14:textId="128DAC5F" w:rsidR="000F0B35" w:rsidRPr="005E5EB7" w:rsidRDefault="000F0B3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Barrett, J.H., Johnstone, C., Harland, J., Van Neer, W., </w:t>
      </w:r>
      <w:proofErr w:type="spellStart"/>
      <w:r w:rsidRPr="005E5EB7">
        <w:rPr>
          <w:rFonts w:cs="Times New Roman"/>
          <w:iCs/>
          <w:color w:val="000000" w:themeColor="text1"/>
          <w:szCs w:val="24"/>
          <w:lang w:val="en-GB"/>
        </w:rPr>
        <w:t>Ervynck</w:t>
      </w:r>
      <w:proofErr w:type="spellEnd"/>
      <w:r w:rsidRPr="005E5EB7">
        <w:rPr>
          <w:rFonts w:cs="Times New Roman"/>
          <w:iCs/>
          <w:color w:val="000000" w:themeColor="text1"/>
          <w:szCs w:val="24"/>
          <w:lang w:val="en-GB"/>
        </w:rPr>
        <w:t xml:space="preserve">, A., Makowiecki, D., Heinrich, D., </w:t>
      </w:r>
      <w:proofErr w:type="spellStart"/>
      <w:r w:rsidRPr="005E5EB7">
        <w:rPr>
          <w:rFonts w:cs="Times New Roman"/>
          <w:iCs/>
          <w:color w:val="000000" w:themeColor="text1"/>
          <w:szCs w:val="24"/>
          <w:lang w:val="en-GB"/>
        </w:rPr>
        <w:t>Hufthammer</w:t>
      </w:r>
      <w:proofErr w:type="spellEnd"/>
      <w:r w:rsidRPr="005E5EB7">
        <w:rPr>
          <w:rFonts w:cs="Times New Roman"/>
          <w:iCs/>
          <w:color w:val="000000" w:themeColor="text1"/>
          <w:szCs w:val="24"/>
          <w:lang w:val="en-GB"/>
        </w:rPr>
        <w:t xml:space="preserve">, A.K., Enghoff, I.B., </w:t>
      </w:r>
      <w:proofErr w:type="spellStart"/>
      <w:r w:rsidRPr="005E5EB7">
        <w:rPr>
          <w:rFonts w:cs="Times New Roman"/>
          <w:iCs/>
          <w:color w:val="000000" w:themeColor="text1"/>
          <w:szCs w:val="24"/>
          <w:lang w:val="en-GB"/>
        </w:rPr>
        <w:t>Amudsen</w:t>
      </w:r>
      <w:proofErr w:type="spellEnd"/>
      <w:r w:rsidRPr="005E5EB7">
        <w:rPr>
          <w:rFonts w:cs="Times New Roman"/>
          <w:iCs/>
          <w:color w:val="000000" w:themeColor="text1"/>
          <w:szCs w:val="24"/>
          <w:lang w:val="en-GB"/>
        </w:rPr>
        <w:t xml:space="preserve">, C., Christiansen, J.S., Jones, A.K.G., Locker, A., Hamilton-Dyer, S., Jonsson, L., Lõugas, L., Roberts, C., Richards, M.P. (2008). </w:t>
      </w:r>
      <w:r w:rsidR="00B03C77" w:rsidRPr="005E5EB7">
        <w:rPr>
          <w:rFonts w:cs="Times New Roman"/>
          <w:iCs/>
          <w:color w:val="000000" w:themeColor="text1"/>
          <w:szCs w:val="24"/>
          <w:lang w:val="en-GB"/>
        </w:rPr>
        <w:t xml:space="preserve">Detecting the medieval cod trade: a new method and first results. </w:t>
      </w:r>
      <w:r w:rsidR="00B03C77" w:rsidRPr="005E5EB7">
        <w:rPr>
          <w:rFonts w:cs="Times New Roman"/>
          <w:i/>
          <w:color w:val="000000" w:themeColor="text1"/>
          <w:szCs w:val="24"/>
          <w:lang w:val="en-GB"/>
        </w:rPr>
        <w:t xml:space="preserve">Journal of Archaeological Science </w:t>
      </w:r>
      <w:r w:rsidR="00B03C77" w:rsidRPr="005E5EB7">
        <w:rPr>
          <w:rFonts w:cs="Times New Roman"/>
          <w:b/>
          <w:bCs/>
          <w:iCs/>
          <w:color w:val="000000" w:themeColor="text1"/>
          <w:szCs w:val="24"/>
          <w:lang w:val="en-GB"/>
        </w:rPr>
        <w:t>35</w:t>
      </w:r>
      <w:r w:rsidR="00B03C77" w:rsidRPr="005E5EB7">
        <w:rPr>
          <w:rFonts w:cs="Times New Roman"/>
          <w:iCs/>
          <w:color w:val="000000" w:themeColor="text1"/>
          <w:szCs w:val="24"/>
          <w:lang w:val="en-GB"/>
        </w:rPr>
        <w:t>: 850-861.</w:t>
      </w:r>
    </w:p>
    <w:p w14:paraId="0F29AFF2" w14:textId="0F01F18A" w:rsidR="005E2F02" w:rsidRPr="005E5EB7" w:rsidRDefault="005E2F0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Barrett, J.H., Orton, D., Johnstone, C., Harland, J., Van Neer, W., </w:t>
      </w:r>
      <w:proofErr w:type="spellStart"/>
      <w:r w:rsidRPr="005E5EB7">
        <w:rPr>
          <w:rFonts w:cs="Times New Roman"/>
          <w:iCs/>
          <w:color w:val="000000" w:themeColor="text1"/>
          <w:szCs w:val="24"/>
          <w:lang w:val="en-GB"/>
        </w:rPr>
        <w:t>Ervynck</w:t>
      </w:r>
      <w:proofErr w:type="spellEnd"/>
      <w:r w:rsidRPr="005E5EB7">
        <w:rPr>
          <w:rFonts w:cs="Times New Roman"/>
          <w:iCs/>
          <w:color w:val="000000" w:themeColor="text1"/>
          <w:szCs w:val="24"/>
          <w:lang w:val="en-GB"/>
        </w:rPr>
        <w:t xml:space="preserve">, A., Roberts, C., Locker, R., Amundsen, C., Bødker Enghoff, I., Hamilton-Dyer, S., Heinrich, D., </w:t>
      </w:r>
      <w:proofErr w:type="spellStart"/>
      <w:r w:rsidRPr="005E5EB7">
        <w:rPr>
          <w:rFonts w:cs="Times New Roman"/>
          <w:iCs/>
          <w:color w:val="000000" w:themeColor="text1"/>
          <w:szCs w:val="24"/>
          <w:lang w:val="en-GB"/>
        </w:rPr>
        <w:t>Hufthammer</w:t>
      </w:r>
      <w:proofErr w:type="spellEnd"/>
      <w:r w:rsidRPr="005E5EB7">
        <w:rPr>
          <w:rFonts w:cs="Times New Roman"/>
          <w:iCs/>
          <w:color w:val="000000" w:themeColor="text1"/>
          <w:szCs w:val="24"/>
          <w:lang w:val="en-GB"/>
        </w:rPr>
        <w:t xml:space="preserve">, A.K., Jones, A.K.G., Jonsson, L., Makowiecki, D., Pope, P., O’Connell, T.C., de Roo, T., Richards, M.P. (2011). Interpreting the expansion of sea fishing in medieval Europe using stable isotope analysis of archaeological cod bones.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38</w:t>
      </w:r>
      <w:r w:rsidR="006F2E74" w:rsidRPr="005E5EB7">
        <w:rPr>
          <w:rFonts w:cs="Times New Roman"/>
          <w:iCs/>
          <w:color w:val="000000" w:themeColor="text1"/>
          <w:szCs w:val="24"/>
          <w:lang w:val="en-GB"/>
        </w:rPr>
        <w:t>: 1516-1524.</w:t>
      </w:r>
    </w:p>
    <w:p w14:paraId="5E3A912E" w14:textId="5AF32448" w:rsidR="00151B57" w:rsidRPr="004B33FC" w:rsidRDefault="00151B57" w:rsidP="00CB46AC">
      <w:pPr>
        <w:spacing w:line="276" w:lineRule="auto"/>
        <w:ind w:left="567" w:hanging="567"/>
        <w:jc w:val="both"/>
        <w:rPr>
          <w:rFonts w:cs="Times New Roman"/>
          <w:iCs/>
          <w:color w:val="000000" w:themeColor="text1"/>
          <w:szCs w:val="24"/>
        </w:rPr>
      </w:pPr>
      <w:r w:rsidRPr="005E5EB7">
        <w:rPr>
          <w:rFonts w:cs="Times New Roman"/>
          <w:iCs/>
          <w:color w:val="000000" w:themeColor="text1"/>
          <w:szCs w:val="24"/>
          <w:lang w:val="en-GB"/>
        </w:rPr>
        <w:lastRenderedPageBreak/>
        <w:t xml:space="preserve">Barrett, J.H., Richards, M.P. (2004). Identity, gender, religion and economy: New isotope and radiocarbon evidence for marine resource intensification in early historic Orkney, Scotland, UK. </w:t>
      </w:r>
      <w:proofErr w:type="spellStart"/>
      <w:r w:rsidRPr="004B33FC">
        <w:rPr>
          <w:rFonts w:cs="Times New Roman"/>
          <w:i/>
          <w:color w:val="000000" w:themeColor="text1"/>
          <w:szCs w:val="24"/>
        </w:rPr>
        <w:t>European</w:t>
      </w:r>
      <w:proofErr w:type="spellEnd"/>
      <w:r w:rsidRPr="004B33FC">
        <w:rPr>
          <w:rFonts w:cs="Times New Roman"/>
          <w:i/>
          <w:color w:val="000000" w:themeColor="text1"/>
          <w:szCs w:val="24"/>
        </w:rPr>
        <w:t xml:space="preserve"> Journal of </w:t>
      </w:r>
      <w:proofErr w:type="spellStart"/>
      <w:r w:rsidRPr="004B33FC">
        <w:rPr>
          <w:rFonts w:cs="Times New Roman"/>
          <w:i/>
          <w:color w:val="000000" w:themeColor="text1"/>
          <w:szCs w:val="24"/>
        </w:rPr>
        <w:t>Archaeology</w:t>
      </w:r>
      <w:proofErr w:type="spellEnd"/>
      <w:r w:rsidRPr="004B33FC">
        <w:rPr>
          <w:rFonts w:cs="Times New Roman"/>
          <w:i/>
          <w:color w:val="000000" w:themeColor="text1"/>
          <w:szCs w:val="24"/>
        </w:rPr>
        <w:t xml:space="preserve"> </w:t>
      </w:r>
      <w:r w:rsidRPr="004B33FC">
        <w:rPr>
          <w:rFonts w:cs="Times New Roman"/>
          <w:b/>
          <w:bCs/>
          <w:iCs/>
          <w:color w:val="000000" w:themeColor="text1"/>
          <w:szCs w:val="24"/>
        </w:rPr>
        <w:t>7</w:t>
      </w:r>
      <w:r w:rsidRPr="004B33FC">
        <w:rPr>
          <w:rFonts w:cs="Times New Roman"/>
          <w:iCs/>
          <w:color w:val="000000" w:themeColor="text1"/>
          <w:szCs w:val="24"/>
        </w:rPr>
        <w:t>: 249-271.</w:t>
      </w:r>
    </w:p>
    <w:p w14:paraId="3CC3BDFD" w14:textId="7E7D247A" w:rsidR="00BF4A18" w:rsidRPr="00BF4A18" w:rsidRDefault="00BF4A18" w:rsidP="00BF4A18">
      <w:pPr>
        <w:spacing w:line="276" w:lineRule="auto"/>
        <w:ind w:left="567" w:hanging="567"/>
        <w:jc w:val="both"/>
        <w:rPr>
          <w:rFonts w:cs="Times New Roman"/>
          <w:iCs/>
          <w:color w:val="000000" w:themeColor="text1"/>
          <w:szCs w:val="24"/>
          <w:lang w:val="en-GB"/>
        </w:rPr>
      </w:pPr>
      <w:r w:rsidRPr="00BF4A18">
        <w:rPr>
          <w:rFonts w:cs="Times New Roman"/>
          <w:iCs/>
          <w:color w:val="000000" w:themeColor="text1"/>
          <w:szCs w:val="24"/>
        </w:rPr>
        <w:t>Battistel</w:t>
      </w:r>
      <w:r>
        <w:rPr>
          <w:rFonts w:cs="Times New Roman"/>
          <w:iCs/>
          <w:color w:val="000000" w:themeColor="text1"/>
          <w:szCs w:val="24"/>
        </w:rPr>
        <w:t>, D.,</w:t>
      </w:r>
      <w:r w:rsidRPr="00BF4A18">
        <w:rPr>
          <w:rFonts w:cs="Times New Roman"/>
          <w:iCs/>
          <w:color w:val="000000" w:themeColor="text1"/>
          <w:szCs w:val="24"/>
        </w:rPr>
        <w:t xml:space="preserve"> Viva</w:t>
      </w:r>
      <w:r>
        <w:rPr>
          <w:rFonts w:cs="Times New Roman"/>
          <w:iCs/>
          <w:color w:val="000000" w:themeColor="text1"/>
          <w:szCs w:val="24"/>
        </w:rPr>
        <w:t xml:space="preserve">, S., </w:t>
      </w:r>
      <w:r w:rsidRPr="00BF4A18">
        <w:rPr>
          <w:rFonts w:cs="Times New Roman"/>
          <w:iCs/>
          <w:color w:val="000000" w:themeColor="text1"/>
          <w:szCs w:val="24"/>
        </w:rPr>
        <w:t>Turetta</w:t>
      </w:r>
      <w:r>
        <w:rPr>
          <w:rFonts w:cs="Times New Roman"/>
          <w:iCs/>
          <w:color w:val="000000" w:themeColor="text1"/>
          <w:szCs w:val="24"/>
        </w:rPr>
        <w:t xml:space="preserve">, C., </w:t>
      </w:r>
      <w:r w:rsidRPr="00BF4A18">
        <w:rPr>
          <w:rFonts w:cs="Times New Roman"/>
          <w:iCs/>
          <w:color w:val="000000" w:themeColor="text1"/>
          <w:szCs w:val="24"/>
        </w:rPr>
        <w:t>Cadamuro</w:t>
      </w:r>
      <w:r>
        <w:rPr>
          <w:rFonts w:cs="Times New Roman"/>
          <w:iCs/>
          <w:color w:val="000000" w:themeColor="text1"/>
          <w:szCs w:val="24"/>
        </w:rPr>
        <w:t xml:space="preserve">, S., </w:t>
      </w:r>
      <w:r w:rsidRPr="00BF4A18">
        <w:rPr>
          <w:rFonts w:cs="Times New Roman"/>
          <w:iCs/>
          <w:color w:val="000000" w:themeColor="text1"/>
          <w:szCs w:val="24"/>
        </w:rPr>
        <w:t>Bonato</w:t>
      </w:r>
      <w:r>
        <w:rPr>
          <w:rFonts w:cs="Times New Roman"/>
          <w:iCs/>
          <w:color w:val="000000" w:themeColor="text1"/>
          <w:szCs w:val="24"/>
        </w:rPr>
        <w:t xml:space="preserve">, E., </w:t>
      </w:r>
      <w:proofErr w:type="spellStart"/>
      <w:r w:rsidRPr="00BF4A18">
        <w:rPr>
          <w:rFonts w:cs="Times New Roman"/>
          <w:iCs/>
          <w:color w:val="000000" w:themeColor="text1"/>
          <w:szCs w:val="24"/>
        </w:rPr>
        <w:t>Giummolè</w:t>
      </w:r>
      <w:proofErr w:type="spellEnd"/>
      <w:r>
        <w:rPr>
          <w:rFonts w:cs="Times New Roman"/>
          <w:iCs/>
          <w:color w:val="000000" w:themeColor="text1"/>
          <w:szCs w:val="24"/>
        </w:rPr>
        <w:t xml:space="preserve">, F., </w:t>
      </w:r>
      <w:r w:rsidRPr="00BF4A18">
        <w:rPr>
          <w:rFonts w:cs="Times New Roman"/>
          <w:iCs/>
          <w:color w:val="000000" w:themeColor="text1"/>
          <w:szCs w:val="24"/>
        </w:rPr>
        <w:t>Lonoce</w:t>
      </w:r>
      <w:r>
        <w:rPr>
          <w:rFonts w:cs="Times New Roman"/>
          <w:iCs/>
          <w:color w:val="000000" w:themeColor="text1"/>
          <w:szCs w:val="24"/>
        </w:rPr>
        <w:t xml:space="preserve">, N., </w:t>
      </w:r>
      <w:r w:rsidRPr="00BF4A18">
        <w:rPr>
          <w:rFonts w:cs="Times New Roman"/>
          <w:iCs/>
          <w:color w:val="000000" w:themeColor="text1"/>
          <w:szCs w:val="24"/>
        </w:rPr>
        <w:t>Barbante</w:t>
      </w:r>
      <w:r>
        <w:rPr>
          <w:rFonts w:cs="Times New Roman"/>
          <w:iCs/>
          <w:color w:val="000000" w:themeColor="text1"/>
          <w:szCs w:val="24"/>
        </w:rPr>
        <w:t xml:space="preserve">, C., </w:t>
      </w:r>
      <w:proofErr w:type="spellStart"/>
      <w:r w:rsidRPr="00BF4A18">
        <w:rPr>
          <w:rFonts w:cs="Times New Roman"/>
          <w:iCs/>
          <w:color w:val="000000" w:themeColor="text1"/>
          <w:szCs w:val="24"/>
        </w:rPr>
        <w:t>Gelichi</w:t>
      </w:r>
      <w:proofErr w:type="spellEnd"/>
      <w:r>
        <w:rPr>
          <w:rFonts w:cs="Times New Roman"/>
          <w:iCs/>
          <w:color w:val="000000" w:themeColor="text1"/>
          <w:szCs w:val="24"/>
        </w:rPr>
        <w:t xml:space="preserve">, S. (2024). </w:t>
      </w:r>
      <w:r w:rsidRPr="00BF4A18">
        <w:rPr>
          <w:rFonts w:cs="Times New Roman"/>
          <w:iCs/>
          <w:color w:val="000000" w:themeColor="text1"/>
          <w:szCs w:val="24"/>
          <w:lang w:val="en-GB"/>
        </w:rPr>
        <w:t>Carbon and nitrogen stable isotopes reveal the human paleodiet</w:t>
      </w:r>
      <w:r>
        <w:rPr>
          <w:rFonts w:cs="Times New Roman"/>
          <w:iCs/>
          <w:color w:val="000000" w:themeColor="text1"/>
          <w:szCs w:val="24"/>
          <w:lang w:val="en-GB"/>
        </w:rPr>
        <w:t xml:space="preserve"> </w:t>
      </w:r>
      <w:r w:rsidRPr="00BF4A18">
        <w:rPr>
          <w:rFonts w:cs="Times New Roman"/>
          <w:iCs/>
          <w:color w:val="000000" w:themeColor="text1"/>
          <w:szCs w:val="24"/>
          <w:lang w:val="en-GB"/>
        </w:rPr>
        <w:t>evolution during the 8</w:t>
      </w:r>
      <w:r w:rsidRPr="00BF4A18">
        <w:rPr>
          <w:rFonts w:cs="Times New Roman"/>
          <w:iCs/>
          <w:color w:val="000000" w:themeColor="text1"/>
          <w:szCs w:val="24"/>
          <w:vertAlign w:val="superscript"/>
          <w:lang w:val="en-GB"/>
        </w:rPr>
        <w:t>th</w:t>
      </w:r>
      <w:r w:rsidRPr="00BF4A18">
        <w:rPr>
          <w:rFonts w:cs="Times New Roman"/>
          <w:iCs/>
          <w:color w:val="000000" w:themeColor="text1"/>
          <w:szCs w:val="24"/>
          <w:lang w:val="en-GB"/>
        </w:rPr>
        <w:t>‑12</w:t>
      </w:r>
      <w:r w:rsidRPr="00BF4A18">
        <w:rPr>
          <w:rFonts w:cs="Times New Roman"/>
          <w:iCs/>
          <w:color w:val="000000" w:themeColor="text1"/>
          <w:szCs w:val="24"/>
          <w:vertAlign w:val="superscript"/>
          <w:lang w:val="en-GB"/>
        </w:rPr>
        <w:t>th</w:t>
      </w:r>
      <w:r>
        <w:rPr>
          <w:rFonts w:cs="Times New Roman"/>
          <w:iCs/>
          <w:color w:val="000000" w:themeColor="text1"/>
          <w:szCs w:val="24"/>
          <w:lang w:val="en-GB"/>
        </w:rPr>
        <w:t xml:space="preserve"> </w:t>
      </w:r>
      <w:r w:rsidRPr="00BF4A18">
        <w:rPr>
          <w:rFonts w:cs="Times New Roman"/>
          <w:iCs/>
          <w:color w:val="000000" w:themeColor="text1"/>
          <w:szCs w:val="24"/>
          <w:lang w:val="en-GB"/>
        </w:rPr>
        <w:t>century in the Venetian Lagoon (Italy)</w:t>
      </w:r>
      <w:r>
        <w:rPr>
          <w:rFonts w:cs="Times New Roman"/>
          <w:iCs/>
          <w:color w:val="000000" w:themeColor="text1"/>
          <w:szCs w:val="24"/>
          <w:lang w:val="en-GB"/>
        </w:rPr>
        <w:t xml:space="preserve">. </w:t>
      </w:r>
      <w:r>
        <w:rPr>
          <w:rFonts w:cs="Times New Roman"/>
          <w:i/>
          <w:iCs/>
          <w:color w:val="000000" w:themeColor="text1"/>
          <w:szCs w:val="24"/>
          <w:lang w:val="en-GB"/>
        </w:rPr>
        <w:t>Archaeological and Anthropological Sciences</w:t>
      </w:r>
      <w:r>
        <w:rPr>
          <w:rFonts w:cs="Times New Roman"/>
          <w:iCs/>
          <w:color w:val="000000" w:themeColor="text1"/>
          <w:szCs w:val="24"/>
          <w:lang w:val="en-GB"/>
        </w:rPr>
        <w:t xml:space="preserve"> </w:t>
      </w:r>
      <w:r>
        <w:rPr>
          <w:rFonts w:cs="Times New Roman"/>
          <w:b/>
          <w:iCs/>
          <w:color w:val="000000" w:themeColor="text1"/>
          <w:szCs w:val="24"/>
          <w:lang w:val="en-GB"/>
        </w:rPr>
        <w:t>16</w:t>
      </w:r>
      <w:r>
        <w:rPr>
          <w:rFonts w:cs="Times New Roman"/>
          <w:iCs/>
          <w:color w:val="000000" w:themeColor="text1"/>
          <w:szCs w:val="24"/>
          <w:lang w:val="en-GB"/>
        </w:rPr>
        <w:t xml:space="preserve">:117. DOI: </w:t>
      </w:r>
      <w:r w:rsidRPr="00BF4A18">
        <w:rPr>
          <w:rFonts w:cs="Times New Roman"/>
          <w:iCs/>
          <w:color w:val="000000" w:themeColor="text1"/>
          <w:szCs w:val="24"/>
          <w:lang w:val="en-GB"/>
        </w:rPr>
        <w:t>10.1007/s12520-024-02032-2</w:t>
      </w:r>
    </w:p>
    <w:p w14:paraId="7855018C" w14:textId="789220BE" w:rsidR="00531C60" w:rsidRPr="005E5EB7" w:rsidRDefault="00531C60"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Bayliss, A., Sheperd Popescu, E., Beavan-</w:t>
      </w:r>
      <w:proofErr w:type="spellStart"/>
      <w:r w:rsidRPr="005E5EB7">
        <w:rPr>
          <w:rFonts w:cs="Times New Roman"/>
          <w:iCs/>
          <w:color w:val="000000" w:themeColor="text1"/>
          <w:szCs w:val="24"/>
          <w:lang w:val="en-GB"/>
        </w:rPr>
        <w:t>Athfield</w:t>
      </w:r>
      <w:proofErr w:type="spellEnd"/>
      <w:r w:rsidRPr="005E5EB7">
        <w:rPr>
          <w:rFonts w:cs="Times New Roman"/>
          <w:iCs/>
          <w:color w:val="000000" w:themeColor="text1"/>
          <w:szCs w:val="24"/>
          <w:lang w:val="en-GB"/>
        </w:rPr>
        <w:t xml:space="preserve">, N., Bronk Ramsey, C., Cook, G.T., Locker, A. (2004). The potential significance of dietary offsets for the interpretation of radiocarbon dates: an archaeologically significant example from medieval Norwich.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31</w:t>
      </w:r>
      <w:r w:rsidRPr="005E5EB7">
        <w:rPr>
          <w:rFonts w:cs="Times New Roman"/>
          <w:iCs/>
          <w:color w:val="000000" w:themeColor="text1"/>
          <w:szCs w:val="24"/>
          <w:lang w:val="en-GB"/>
        </w:rPr>
        <w:t>: 563-575.</w:t>
      </w:r>
    </w:p>
    <w:p w14:paraId="18FEFFFA" w14:textId="32C7299F" w:rsidR="00454840" w:rsidRPr="005E5EB7" w:rsidRDefault="00454840"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Beaumont, J., Bekvalac, J., Harris, S., Batt, C.M. (2021). Identifying cohorts using isotope mass spectrometry: the potential of temporal resolution and dietary profiles. </w:t>
      </w:r>
      <w:r w:rsidRPr="005E5EB7">
        <w:rPr>
          <w:rFonts w:cs="Times New Roman"/>
          <w:i/>
          <w:iCs/>
          <w:color w:val="000000" w:themeColor="text1"/>
          <w:szCs w:val="24"/>
          <w:lang w:val="en-GB"/>
        </w:rPr>
        <w:t>Archaeometry</w:t>
      </w:r>
      <w:r w:rsidRPr="005E5EB7">
        <w:rPr>
          <w:rFonts w:cs="Times New Roman"/>
          <w:iCs/>
          <w:color w:val="000000" w:themeColor="text1"/>
          <w:szCs w:val="24"/>
          <w:lang w:val="en-GB"/>
        </w:rPr>
        <w:t>. DOI: 10.1111/arcm.12667</w:t>
      </w:r>
    </w:p>
    <w:p w14:paraId="093DAA3A" w14:textId="6A0378AA" w:rsidR="0021793D" w:rsidRPr="005E5EB7" w:rsidRDefault="0021793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Beaumont, J., Craig-Atkins, E., Buckberry, J., Haydock, H., Horne, P., Howcroft, R., Mackenzie, K., Montgomery J. (2018). Comparing apples and oranges: Why infant bone collagen may not reflect dietary intake in the same way as dentine collagen.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167</w:t>
      </w:r>
      <w:r w:rsidRPr="005E5EB7">
        <w:rPr>
          <w:rFonts w:cs="Times New Roman"/>
          <w:iCs/>
          <w:color w:val="000000" w:themeColor="text1"/>
          <w:szCs w:val="24"/>
          <w:lang w:val="en-GB"/>
        </w:rPr>
        <w:t>: 524-540.</w:t>
      </w:r>
    </w:p>
    <w:p w14:paraId="223912C9" w14:textId="34BE760D" w:rsidR="00196ABB" w:rsidRPr="005E5EB7" w:rsidRDefault="00196AB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Beaumont, J. Gledhill, A., Montgomery, J. (2014). </w:t>
      </w:r>
      <w:r w:rsidRPr="005E5EB7">
        <w:rPr>
          <w:rFonts w:cs="Times New Roman"/>
          <w:bCs/>
          <w:iCs/>
          <w:color w:val="000000" w:themeColor="text1"/>
          <w:szCs w:val="24"/>
          <w:lang w:val="en-GB"/>
        </w:rPr>
        <w:t xml:space="preserve">Isotope analysis of incremental human dentine: towards higher temporal resolution. </w:t>
      </w:r>
      <w:r w:rsidRPr="005E5EB7">
        <w:rPr>
          <w:rFonts w:cs="Times New Roman"/>
          <w:bCs/>
          <w:i/>
          <w:iCs/>
          <w:color w:val="000000" w:themeColor="text1"/>
          <w:szCs w:val="24"/>
          <w:lang w:val="en-GB"/>
        </w:rPr>
        <w:t xml:space="preserve">Bulletin of the International association for </w:t>
      </w:r>
      <w:proofErr w:type="spellStart"/>
      <w:r w:rsidRPr="005E5EB7">
        <w:rPr>
          <w:rFonts w:cs="Times New Roman"/>
          <w:bCs/>
          <w:i/>
          <w:iCs/>
          <w:color w:val="000000" w:themeColor="text1"/>
          <w:szCs w:val="24"/>
          <w:lang w:val="en-GB"/>
        </w:rPr>
        <w:t>paleodontology</w:t>
      </w:r>
      <w:proofErr w:type="spellEnd"/>
      <w:r w:rsidRPr="005E5EB7">
        <w:rPr>
          <w:rFonts w:cs="Times New Roman"/>
          <w:bCs/>
          <w:i/>
          <w:iCs/>
          <w:color w:val="000000" w:themeColor="text1"/>
          <w:szCs w:val="24"/>
          <w:lang w:val="en-GB"/>
        </w:rPr>
        <w:t xml:space="preserve"> </w:t>
      </w:r>
      <w:r w:rsidRPr="005E5EB7">
        <w:rPr>
          <w:rFonts w:cs="Times New Roman"/>
          <w:b/>
          <w:bCs/>
          <w:iCs/>
          <w:color w:val="000000" w:themeColor="text1"/>
          <w:szCs w:val="24"/>
          <w:lang w:val="en-GB"/>
        </w:rPr>
        <w:t>8</w:t>
      </w:r>
      <w:r w:rsidRPr="005E5EB7">
        <w:rPr>
          <w:rFonts w:cs="Times New Roman"/>
          <w:bCs/>
          <w:iCs/>
          <w:color w:val="000000" w:themeColor="text1"/>
          <w:szCs w:val="24"/>
          <w:lang w:val="en-GB"/>
        </w:rPr>
        <w:t>: 212-223.</w:t>
      </w:r>
    </w:p>
    <w:p w14:paraId="78D1A966" w14:textId="1E58679B" w:rsidR="00D34BB3" w:rsidRPr="005E5EB7" w:rsidRDefault="00D34BB3" w:rsidP="00CB46AC">
      <w:pPr>
        <w:spacing w:line="276" w:lineRule="auto"/>
        <w:ind w:left="567" w:hanging="567"/>
        <w:jc w:val="both"/>
        <w:rPr>
          <w:rFonts w:cs="Times New Roman"/>
          <w:iCs/>
          <w:color w:val="000000" w:themeColor="text1"/>
          <w:szCs w:val="24"/>
        </w:rPr>
      </w:pPr>
      <w:r w:rsidRPr="005E5EB7">
        <w:rPr>
          <w:rFonts w:cs="Times New Roman"/>
          <w:iCs/>
          <w:color w:val="000000" w:themeColor="text1"/>
          <w:szCs w:val="24"/>
          <w:lang w:val="en-GB"/>
        </w:rPr>
        <w:t>Beavan-</w:t>
      </w:r>
      <w:proofErr w:type="spellStart"/>
      <w:r w:rsidRPr="005E5EB7">
        <w:rPr>
          <w:rFonts w:cs="Times New Roman"/>
          <w:iCs/>
          <w:color w:val="000000" w:themeColor="text1"/>
          <w:szCs w:val="24"/>
          <w:lang w:val="en-GB"/>
        </w:rPr>
        <w:t>Athfield</w:t>
      </w:r>
      <w:proofErr w:type="spellEnd"/>
      <w:r w:rsidRPr="005E5EB7">
        <w:rPr>
          <w:rFonts w:cs="Times New Roman"/>
          <w:iCs/>
          <w:color w:val="000000" w:themeColor="text1"/>
          <w:szCs w:val="24"/>
          <w:lang w:val="en-GB"/>
        </w:rPr>
        <w:t>, N. and Mays, S. (2009). Amino-acid and stable-isotope analysis: investigation of bone protein survival and dietary implications. In</w:t>
      </w:r>
      <w:r w:rsidRPr="005E5EB7">
        <w:rPr>
          <w:rFonts w:cs="Times New Roman"/>
          <w:b/>
          <w:bCs/>
          <w:iCs/>
          <w:color w:val="000000" w:themeColor="text1"/>
          <w:szCs w:val="24"/>
          <w:lang w:val="en-GB"/>
        </w:rPr>
        <w:t xml:space="preserve"> </w:t>
      </w:r>
      <w:r w:rsidRPr="005E5EB7">
        <w:rPr>
          <w:rFonts w:cs="Times New Roman"/>
          <w:iCs/>
          <w:color w:val="000000" w:themeColor="text1"/>
          <w:szCs w:val="24"/>
          <w:lang w:val="en-GB"/>
        </w:rPr>
        <w:t xml:space="preserve">Scull, C. (ed.). </w:t>
      </w:r>
      <w:r w:rsidRPr="005E5EB7">
        <w:rPr>
          <w:rFonts w:cs="Times New Roman"/>
          <w:i/>
          <w:iCs/>
          <w:color w:val="000000" w:themeColor="text1"/>
          <w:szCs w:val="24"/>
          <w:lang w:val="en-GB"/>
        </w:rPr>
        <w:t>Early medieval (late 5th-early 8th centuries AD) cemeteries at Boss Hall and Buttermarket, Ipswich, Suffolk</w:t>
      </w:r>
      <w:r w:rsidRPr="005E5EB7">
        <w:rPr>
          <w:rFonts w:cs="Times New Roman"/>
          <w:iCs/>
          <w:color w:val="000000" w:themeColor="text1"/>
          <w:szCs w:val="24"/>
          <w:lang w:val="en-GB"/>
        </w:rPr>
        <w:t xml:space="preserve">. </w:t>
      </w:r>
      <w:r w:rsidRPr="005E5EB7">
        <w:rPr>
          <w:rFonts w:cs="Times New Roman"/>
          <w:iCs/>
          <w:color w:val="000000" w:themeColor="text1"/>
          <w:szCs w:val="24"/>
        </w:rPr>
        <w:t>Leeds. 222-226.</w:t>
      </w:r>
    </w:p>
    <w:p w14:paraId="408B78A1" w14:textId="00C3FDA7" w:rsidR="00E87F2E" w:rsidRDefault="00E87F2E"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rPr>
        <w:t xml:space="preserve">Bernardini, S., </w:t>
      </w:r>
      <w:proofErr w:type="spellStart"/>
      <w:r w:rsidRPr="005E5EB7">
        <w:rPr>
          <w:rFonts w:cs="Times New Roman"/>
          <w:iCs/>
          <w:color w:val="000000" w:themeColor="text1"/>
          <w:szCs w:val="24"/>
        </w:rPr>
        <w:t>Asrat</w:t>
      </w:r>
      <w:proofErr w:type="spellEnd"/>
      <w:r w:rsidRPr="005E5EB7">
        <w:rPr>
          <w:rFonts w:cs="Times New Roman"/>
          <w:iCs/>
          <w:color w:val="000000" w:themeColor="text1"/>
          <w:szCs w:val="24"/>
        </w:rPr>
        <w:t xml:space="preserve"> </w:t>
      </w:r>
      <w:proofErr w:type="spellStart"/>
      <w:r w:rsidRPr="005E5EB7">
        <w:rPr>
          <w:rFonts w:cs="Times New Roman"/>
          <w:iCs/>
          <w:color w:val="000000" w:themeColor="text1"/>
          <w:szCs w:val="24"/>
        </w:rPr>
        <w:t>Mogesie</w:t>
      </w:r>
      <w:proofErr w:type="spellEnd"/>
      <w:r w:rsidRPr="005E5EB7">
        <w:rPr>
          <w:rFonts w:cs="Times New Roman"/>
          <w:iCs/>
          <w:color w:val="000000" w:themeColor="text1"/>
          <w:szCs w:val="24"/>
        </w:rPr>
        <w:t xml:space="preserve">, S., Micarelli, I., Manzi, G., Tafuri, M.A. (2021). </w:t>
      </w:r>
      <w:r w:rsidRPr="005E5EB7">
        <w:rPr>
          <w:rFonts w:cs="Times New Roman"/>
          <w:iCs/>
          <w:color w:val="000000" w:themeColor="text1"/>
          <w:szCs w:val="24"/>
          <w:lang w:val="en-GB"/>
        </w:rPr>
        <w:t xml:space="preserve">Contribution to Longobard dietary studies: Stable carbon and nitrogen isotope data from Castel </w:t>
      </w:r>
      <w:proofErr w:type="spellStart"/>
      <w:r w:rsidRPr="005E5EB7">
        <w:rPr>
          <w:rFonts w:cs="Times New Roman"/>
          <w:iCs/>
          <w:color w:val="000000" w:themeColor="text1"/>
          <w:szCs w:val="24"/>
          <w:lang w:val="en-GB"/>
        </w:rPr>
        <w:t>Trosino</w:t>
      </w:r>
      <w:proofErr w:type="spellEnd"/>
      <w:r w:rsidRPr="005E5EB7">
        <w:rPr>
          <w:rFonts w:cs="Times New Roman"/>
          <w:iCs/>
          <w:color w:val="000000" w:themeColor="text1"/>
          <w:szCs w:val="24"/>
          <w:lang w:val="en-GB"/>
        </w:rPr>
        <w:t xml:space="preserve"> (6th -8th c. CE, Ascoli Piceno, central Italy). </w:t>
      </w:r>
      <w:r w:rsidRPr="005E5EB7">
        <w:rPr>
          <w:rFonts w:cs="Times New Roman"/>
          <w:i/>
          <w:iCs/>
          <w:color w:val="000000" w:themeColor="text1"/>
          <w:szCs w:val="24"/>
          <w:lang w:val="en-GB"/>
        </w:rPr>
        <w:t>Data in Brief</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38</w:t>
      </w:r>
      <w:r w:rsidRPr="005E5EB7">
        <w:rPr>
          <w:rFonts w:cs="Times New Roman"/>
          <w:iCs/>
          <w:color w:val="000000" w:themeColor="text1"/>
          <w:szCs w:val="24"/>
          <w:lang w:val="en-GB"/>
        </w:rPr>
        <w:t>: 107290. DOI: 10.1016/j.dib.2021.107290</w:t>
      </w:r>
    </w:p>
    <w:p w14:paraId="79E6A191" w14:textId="4B398FF1" w:rsidR="00AE31E6" w:rsidRPr="004C7B56" w:rsidRDefault="00AE31E6" w:rsidP="00AE31E6">
      <w:pPr>
        <w:spacing w:line="276" w:lineRule="auto"/>
        <w:ind w:left="567" w:hanging="567"/>
        <w:jc w:val="both"/>
        <w:rPr>
          <w:b/>
          <w:lang w:val="en-GB"/>
        </w:rPr>
      </w:pPr>
      <w:r w:rsidRPr="00AE31E6">
        <w:rPr>
          <w:rFonts w:cs="Times New Roman"/>
          <w:iCs/>
          <w:color w:val="000000" w:themeColor="text1"/>
          <w:szCs w:val="24"/>
          <w:lang w:val="en-GB"/>
        </w:rPr>
        <w:t xml:space="preserve">Bērziņš, V., Brinker, U., Klein, C., Lübke, H., Meadows, J., </w:t>
      </w:r>
      <w:proofErr w:type="spellStart"/>
      <w:r w:rsidRPr="00AE31E6">
        <w:rPr>
          <w:rFonts w:cs="Times New Roman"/>
          <w:iCs/>
          <w:color w:val="000000" w:themeColor="text1"/>
          <w:szCs w:val="24"/>
          <w:lang w:val="en-GB"/>
        </w:rPr>
        <w:t>Rudzīte</w:t>
      </w:r>
      <w:proofErr w:type="spellEnd"/>
      <w:r w:rsidRPr="00AE31E6">
        <w:rPr>
          <w:rFonts w:cs="Times New Roman"/>
          <w:iCs/>
          <w:color w:val="000000" w:themeColor="text1"/>
          <w:szCs w:val="24"/>
          <w:lang w:val="en-GB"/>
        </w:rPr>
        <w:t xml:space="preserve">, M., </w:t>
      </w:r>
      <w:proofErr w:type="spellStart"/>
      <w:r w:rsidRPr="00AE31E6">
        <w:rPr>
          <w:rFonts w:cs="Times New Roman"/>
          <w:iCs/>
          <w:color w:val="000000" w:themeColor="text1"/>
          <w:szCs w:val="24"/>
          <w:lang w:val="en-GB"/>
        </w:rPr>
        <w:t>Schmölcke</w:t>
      </w:r>
      <w:proofErr w:type="spellEnd"/>
      <w:r w:rsidRPr="00AE31E6">
        <w:rPr>
          <w:rFonts w:cs="Times New Roman"/>
          <w:iCs/>
          <w:color w:val="000000" w:themeColor="text1"/>
          <w:szCs w:val="24"/>
          <w:lang w:val="en-GB"/>
        </w:rPr>
        <w:t xml:space="preserve">, U., </w:t>
      </w:r>
      <w:proofErr w:type="spellStart"/>
      <w:r w:rsidRPr="00AE31E6">
        <w:rPr>
          <w:rFonts w:cs="Times New Roman"/>
          <w:iCs/>
          <w:color w:val="000000" w:themeColor="text1"/>
          <w:szCs w:val="24"/>
          <w:lang w:val="en-GB"/>
        </w:rPr>
        <w:t>Stümpel</w:t>
      </w:r>
      <w:proofErr w:type="spellEnd"/>
      <w:r w:rsidRPr="00AE31E6">
        <w:rPr>
          <w:rFonts w:cs="Times New Roman"/>
          <w:iCs/>
          <w:color w:val="000000" w:themeColor="text1"/>
          <w:szCs w:val="24"/>
          <w:lang w:val="en-GB"/>
        </w:rPr>
        <w:t>, H., Zagorska</w:t>
      </w:r>
      <w:r>
        <w:rPr>
          <w:rFonts w:cs="Times New Roman"/>
          <w:iCs/>
          <w:color w:val="000000" w:themeColor="text1"/>
          <w:szCs w:val="24"/>
          <w:lang w:val="en-GB"/>
        </w:rPr>
        <w:t xml:space="preserve">, I. (2014). </w:t>
      </w:r>
      <w:r w:rsidRPr="00AE31E6">
        <w:rPr>
          <w:rFonts w:cs="Times New Roman"/>
          <w:iCs/>
          <w:color w:val="000000" w:themeColor="text1"/>
          <w:szCs w:val="24"/>
          <w:lang w:val="en-GB"/>
        </w:rPr>
        <w:t xml:space="preserve">New research at </w:t>
      </w:r>
      <w:proofErr w:type="spellStart"/>
      <w:r w:rsidRPr="00AE31E6">
        <w:rPr>
          <w:rFonts w:cs="Times New Roman"/>
          <w:iCs/>
          <w:color w:val="000000" w:themeColor="text1"/>
          <w:szCs w:val="24"/>
          <w:lang w:val="en-GB"/>
        </w:rPr>
        <w:t>Riņņukalns</w:t>
      </w:r>
      <w:proofErr w:type="spellEnd"/>
      <w:r w:rsidRPr="00AE31E6">
        <w:rPr>
          <w:rFonts w:cs="Times New Roman"/>
          <w:iCs/>
          <w:color w:val="000000" w:themeColor="text1"/>
          <w:szCs w:val="24"/>
          <w:lang w:val="en-GB"/>
        </w:rPr>
        <w:t>, a Neolithic freshwater shell midden in northern Latvia</w:t>
      </w:r>
      <w:r>
        <w:rPr>
          <w:rFonts w:cs="Times New Roman"/>
          <w:iCs/>
          <w:color w:val="000000" w:themeColor="text1"/>
          <w:szCs w:val="24"/>
          <w:lang w:val="en-GB"/>
        </w:rPr>
        <w:t xml:space="preserve">. </w:t>
      </w:r>
      <w:r>
        <w:rPr>
          <w:rFonts w:cs="Times New Roman"/>
          <w:i/>
          <w:iCs/>
          <w:color w:val="000000" w:themeColor="text1"/>
          <w:szCs w:val="24"/>
          <w:lang w:val="en-GB"/>
        </w:rPr>
        <w:t>Antiquity</w:t>
      </w:r>
      <w:r w:rsidRPr="004C7B56">
        <w:rPr>
          <w:b/>
          <w:lang w:val="en-GB"/>
        </w:rPr>
        <w:t xml:space="preserve"> 88</w:t>
      </w:r>
      <w:r w:rsidRPr="004C7B56">
        <w:rPr>
          <w:lang w:val="en-GB"/>
        </w:rPr>
        <w:t>: 715-732.</w:t>
      </w:r>
    </w:p>
    <w:p w14:paraId="088B15BB" w14:textId="5878D01C" w:rsidR="00D80F0A" w:rsidRPr="005E5EB7" w:rsidRDefault="00D80F0A"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Blair, J., Hines, J., Tait, K., Madgwick, R., Andersen, M., Faillace, K.E., Lamb, A., </w:t>
      </w:r>
      <w:proofErr w:type="spellStart"/>
      <w:r w:rsidRPr="005E5EB7">
        <w:rPr>
          <w:rFonts w:cs="Times New Roman"/>
          <w:iCs/>
          <w:color w:val="000000" w:themeColor="text1"/>
          <w:szCs w:val="24"/>
          <w:lang w:val="en-GB"/>
        </w:rPr>
        <w:t>Nederbragt</w:t>
      </w:r>
      <w:proofErr w:type="spellEnd"/>
      <w:r w:rsidRPr="005E5EB7">
        <w:rPr>
          <w:rFonts w:cs="Times New Roman"/>
          <w:iCs/>
          <w:color w:val="000000" w:themeColor="text1"/>
          <w:szCs w:val="24"/>
          <w:lang w:val="en-GB"/>
        </w:rPr>
        <w:t>, A.J. (2023).</w:t>
      </w:r>
      <w:r w:rsidR="006C6B03" w:rsidRPr="005E5EB7">
        <w:rPr>
          <w:rFonts w:cs="Times New Roman"/>
          <w:iCs/>
          <w:color w:val="000000" w:themeColor="text1"/>
          <w:szCs w:val="24"/>
          <w:lang w:val="en-GB"/>
        </w:rPr>
        <w:t xml:space="preserve"> </w:t>
      </w:r>
      <w:proofErr w:type="spellStart"/>
      <w:r w:rsidR="006C6B03" w:rsidRPr="005E5EB7">
        <w:rPr>
          <w:rFonts w:cs="Times New Roman"/>
          <w:bCs/>
          <w:iCs/>
          <w:color w:val="000000" w:themeColor="text1"/>
          <w:szCs w:val="24"/>
          <w:lang w:val="en-GB"/>
        </w:rPr>
        <w:t>Shakenoak</w:t>
      </w:r>
      <w:proofErr w:type="spellEnd"/>
      <w:r w:rsidR="006C6B03" w:rsidRPr="005E5EB7">
        <w:rPr>
          <w:rFonts w:cs="Times New Roman"/>
          <w:bCs/>
          <w:iCs/>
          <w:color w:val="000000" w:themeColor="text1"/>
          <w:szCs w:val="24"/>
          <w:lang w:val="en-GB"/>
        </w:rPr>
        <w:t xml:space="preserve"> revisited: post-Roman occupation and burial at a Cotswold-edge villa in the light of new evidence and approaches. </w:t>
      </w:r>
      <w:r w:rsidR="006C6B03" w:rsidRPr="005E5EB7">
        <w:rPr>
          <w:rFonts w:cs="Times New Roman"/>
          <w:bCs/>
          <w:i/>
          <w:iCs/>
          <w:color w:val="000000" w:themeColor="text1"/>
          <w:szCs w:val="24"/>
          <w:lang w:val="en-GB"/>
        </w:rPr>
        <w:t>Archaeological Journal</w:t>
      </w:r>
      <w:r w:rsidR="006C6B03" w:rsidRPr="005E5EB7">
        <w:rPr>
          <w:rFonts w:cs="Times New Roman"/>
          <w:b/>
          <w:bCs/>
          <w:iCs/>
          <w:color w:val="000000" w:themeColor="text1"/>
          <w:szCs w:val="24"/>
          <w:lang w:val="en-GB"/>
        </w:rPr>
        <w:t xml:space="preserve"> 180</w:t>
      </w:r>
      <w:r w:rsidR="006C6B03" w:rsidRPr="005E5EB7">
        <w:rPr>
          <w:rFonts w:cs="Times New Roman"/>
          <w:bCs/>
          <w:iCs/>
          <w:color w:val="000000" w:themeColor="text1"/>
          <w:szCs w:val="24"/>
          <w:lang w:val="en-GB"/>
        </w:rPr>
        <w:t>: 35-81.</w:t>
      </w:r>
    </w:p>
    <w:p w14:paraId="57D2322B" w14:textId="23125DAA" w:rsidR="004E4B83" w:rsidRPr="005E5EB7" w:rsidRDefault="004E4B83"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Błaszczyk</w:t>
      </w:r>
      <w:proofErr w:type="spellEnd"/>
      <w:r w:rsidRPr="005E5EB7">
        <w:rPr>
          <w:rFonts w:cs="Times New Roman"/>
          <w:iCs/>
          <w:color w:val="000000" w:themeColor="text1"/>
          <w:szCs w:val="24"/>
          <w:lang w:val="en-GB"/>
        </w:rPr>
        <w:t xml:space="preserve">, D., Beaumont, J., </w:t>
      </w:r>
      <w:proofErr w:type="spellStart"/>
      <w:r w:rsidRPr="005E5EB7">
        <w:rPr>
          <w:rFonts w:cs="Times New Roman"/>
          <w:iCs/>
          <w:color w:val="000000" w:themeColor="text1"/>
          <w:szCs w:val="24"/>
          <w:lang w:val="en-GB"/>
        </w:rPr>
        <w:t>Krzyszowski</w:t>
      </w:r>
      <w:proofErr w:type="spellEnd"/>
      <w:r w:rsidRPr="005E5EB7">
        <w:rPr>
          <w:rFonts w:cs="Times New Roman"/>
          <w:iCs/>
          <w:color w:val="000000" w:themeColor="text1"/>
          <w:szCs w:val="24"/>
          <w:lang w:val="en-GB"/>
        </w:rPr>
        <w:t xml:space="preserve">, A., </w:t>
      </w:r>
      <w:proofErr w:type="spellStart"/>
      <w:r w:rsidRPr="005E5EB7">
        <w:rPr>
          <w:rFonts w:cs="Times New Roman"/>
          <w:iCs/>
          <w:color w:val="000000" w:themeColor="text1"/>
          <w:szCs w:val="24"/>
          <w:lang w:val="en-GB"/>
        </w:rPr>
        <w:t>Poliński</w:t>
      </w:r>
      <w:proofErr w:type="spellEnd"/>
      <w:r w:rsidRPr="005E5EB7">
        <w:rPr>
          <w:rFonts w:cs="Times New Roman"/>
          <w:iCs/>
          <w:color w:val="000000" w:themeColor="text1"/>
          <w:szCs w:val="24"/>
          <w:lang w:val="en-GB"/>
        </w:rPr>
        <w:t xml:space="preserve">, D., Drozd-Lipińska, A., Wrzesińska, A., </w:t>
      </w:r>
      <w:proofErr w:type="spellStart"/>
      <w:r w:rsidRPr="005E5EB7">
        <w:rPr>
          <w:rFonts w:cs="Times New Roman"/>
          <w:iCs/>
          <w:color w:val="000000" w:themeColor="text1"/>
          <w:szCs w:val="24"/>
          <w:lang w:val="en-GB"/>
        </w:rPr>
        <w:t>Wrzesiński</w:t>
      </w:r>
      <w:proofErr w:type="spellEnd"/>
      <w:r w:rsidRPr="005E5EB7">
        <w:rPr>
          <w:rFonts w:cs="Times New Roman"/>
          <w:iCs/>
          <w:color w:val="000000" w:themeColor="text1"/>
          <w:szCs w:val="24"/>
          <w:lang w:val="en-GB"/>
        </w:rPr>
        <w:t xml:space="preserve">, J. (2021). Social status and diet. Reconstruction of diet of individuals buried in some early medieval chamber graves from Poland by carbon and nitrogen stable isotopes analysis. </w:t>
      </w:r>
      <w:r w:rsidRPr="005E5EB7">
        <w:rPr>
          <w:rFonts w:cs="Times New Roman"/>
          <w:i/>
          <w:iCs/>
          <w:color w:val="000000" w:themeColor="text1"/>
          <w:szCs w:val="24"/>
          <w:lang w:val="en-GB"/>
        </w:rPr>
        <w:t>Journal of Archaeological Science: Reports</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38</w:t>
      </w:r>
      <w:r w:rsidRPr="005E5EB7">
        <w:rPr>
          <w:rFonts w:cs="Times New Roman"/>
          <w:iCs/>
          <w:color w:val="000000" w:themeColor="text1"/>
          <w:szCs w:val="24"/>
          <w:lang w:val="en-GB"/>
        </w:rPr>
        <w:t>: 103103. DOI: 10.1016/j.jasrep.2021.103103</w:t>
      </w:r>
    </w:p>
    <w:p w14:paraId="5F377F3A" w14:textId="0990E669" w:rsidR="001E346A" w:rsidRPr="005E5EB7" w:rsidRDefault="001E346A" w:rsidP="00CB46AC">
      <w:pPr>
        <w:spacing w:line="276" w:lineRule="auto"/>
        <w:ind w:left="567" w:hanging="567"/>
        <w:jc w:val="both"/>
        <w:rPr>
          <w:rFonts w:cs="Times New Roman"/>
          <w:szCs w:val="24"/>
          <w:lang w:val="en-GB"/>
        </w:rPr>
      </w:pPr>
      <w:proofErr w:type="spellStart"/>
      <w:r w:rsidRPr="005E5EB7">
        <w:rPr>
          <w:rFonts w:cs="Times New Roman"/>
          <w:iCs/>
          <w:color w:val="000000" w:themeColor="text1"/>
          <w:szCs w:val="24"/>
          <w:lang w:val="en-GB"/>
        </w:rPr>
        <w:lastRenderedPageBreak/>
        <w:t>Bliujienė</w:t>
      </w:r>
      <w:proofErr w:type="spellEnd"/>
      <w:r w:rsidRPr="005E5EB7">
        <w:rPr>
          <w:rFonts w:cs="Times New Roman"/>
          <w:iCs/>
          <w:color w:val="000000" w:themeColor="text1"/>
          <w:szCs w:val="24"/>
          <w:lang w:val="en-GB"/>
        </w:rPr>
        <w:t xml:space="preserve">, A., </w:t>
      </w:r>
      <w:proofErr w:type="spellStart"/>
      <w:r w:rsidRPr="005E5EB7">
        <w:rPr>
          <w:rFonts w:cs="Times New Roman"/>
          <w:iCs/>
          <w:color w:val="000000" w:themeColor="text1"/>
          <w:szCs w:val="24"/>
          <w:lang w:val="en-GB"/>
        </w:rPr>
        <w:t>Skipitytė</w:t>
      </w:r>
      <w:proofErr w:type="spellEnd"/>
      <w:r w:rsidRPr="005E5EB7">
        <w:rPr>
          <w:rFonts w:cs="Times New Roman"/>
          <w:iCs/>
          <w:color w:val="000000" w:themeColor="text1"/>
          <w:szCs w:val="24"/>
          <w:lang w:val="en-GB"/>
        </w:rPr>
        <w:t xml:space="preserve">, R., </w:t>
      </w:r>
      <w:proofErr w:type="spellStart"/>
      <w:r w:rsidRPr="005E5EB7">
        <w:rPr>
          <w:rFonts w:cs="Times New Roman"/>
          <w:iCs/>
          <w:color w:val="000000" w:themeColor="text1"/>
          <w:szCs w:val="24"/>
          <w:lang w:val="en-GB"/>
        </w:rPr>
        <w:t>Garbaras</w:t>
      </w:r>
      <w:proofErr w:type="spellEnd"/>
      <w:r w:rsidRPr="005E5EB7">
        <w:rPr>
          <w:rFonts w:cs="Times New Roman"/>
          <w:iCs/>
          <w:color w:val="000000" w:themeColor="text1"/>
          <w:szCs w:val="24"/>
          <w:lang w:val="en-GB"/>
        </w:rPr>
        <w:t xml:space="preserve">, A. </w:t>
      </w:r>
      <w:proofErr w:type="spellStart"/>
      <w:r w:rsidRPr="005E5EB7">
        <w:rPr>
          <w:rFonts w:cs="Times New Roman"/>
          <w:iCs/>
          <w:color w:val="000000" w:themeColor="text1"/>
          <w:szCs w:val="24"/>
          <w:lang w:val="en-GB"/>
        </w:rPr>
        <w:t>Miliauskienė</w:t>
      </w:r>
      <w:proofErr w:type="spellEnd"/>
      <w:r w:rsidRPr="005E5EB7">
        <w:rPr>
          <w:rFonts w:cs="Times New Roman"/>
          <w:iCs/>
          <w:color w:val="000000" w:themeColor="text1"/>
          <w:szCs w:val="24"/>
          <w:lang w:val="en-GB"/>
        </w:rPr>
        <w:t xml:space="preserve">, A., </w:t>
      </w:r>
      <w:proofErr w:type="spellStart"/>
      <w:r w:rsidRPr="005E5EB7">
        <w:rPr>
          <w:rFonts w:cs="Times New Roman"/>
          <w:iCs/>
          <w:color w:val="000000" w:themeColor="text1"/>
          <w:szCs w:val="24"/>
          <w:lang w:val="en-GB"/>
        </w:rPr>
        <w:t>Šapolaitė</w:t>
      </w:r>
      <w:proofErr w:type="spellEnd"/>
      <w:r w:rsidRPr="005E5EB7">
        <w:rPr>
          <w:rFonts w:cs="Times New Roman"/>
          <w:iCs/>
          <w:color w:val="000000" w:themeColor="text1"/>
          <w:szCs w:val="24"/>
          <w:lang w:val="en-GB"/>
        </w:rPr>
        <w:t xml:space="preserve">, J., </w:t>
      </w:r>
      <w:proofErr w:type="spellStart"/>
      <w:r w:rsidRPr="005E5EB7">
        <w:rPr>
          <w:rFonts w:cs="Times New Roman"/>
          <w:iCs/>
          <w:color w:val="000000" w:themeColor="text1"/>
          <w:szCs w:val="24"/>
          <w:lang w:val="en-GB"/>
        </w:rPr>
        <w:t>Ežerinskis</w:t>
      </w:r>
      <w:proofErr w:type="spellEnd"/>
      <w:r w:rsidRPr="005E5EB7">
        <w:rPr>
          <w:rFonts w:cs="Times New Roman"/>
          <w:iCs/>
          <w:color w:val="000000" w:themeColor="text1"/>
          <w:szCs w:val="24"/>
          <w:lang w:val="en-GB"/>
        </w:rPr>
        <w:t xml:space="preserve">, Z., </w:t>
      </w:r>
      <w:proofErr w:type="spellStart"/>
      <w:r w:rsidRPr="005E5EB7">
        <w:rPr>
          <w:rFonts w:cs="Times New Roman"/>
          <w:iCs/>
          <w:color w:val="000000" w:themeColor="text1"/>
          <w:szCs w:val="24"/>
          <w:lang w:val="en-GB"/>
        </w:rPr>
        <w:t>Čeponkus</w:t>
      </w:r>
      <w:proofErr w:type="spellEnd"/>
      <w:r w:rsidRPr="005E5EB7">
        <w:rPr>
          <w:rFonts w:cs="Times New Roman"/>
          <w:iCs/>
          <w:color w:val="000000" w:themeColor="text1"/>
          <w:szCs w:val="24"/>
          <w:lang w:val="en-GB"/>
        </w:rPr>
        <w:t xml:space="preserve">, J., </w:t>
      </w:r>
      <w:proofErr w:type="spellStart"/>
      <w:r w:rsidRPr="005E5EB7">
        <w:rPr>
          <w:rFonts w:cs="Times New Roman"/>
          <w:iCs/>
          <w:color w:val="000000" w:themeColor="text1"/>
          <w:szCs w:val="24"/>
          <w:lang w:val="en-GB"/>
        </w:rPr>
        <w:t>Masiulienė</w:t>
      </w:r>
      <w:proofErr w:type="spellEnd"/>
      <w:r w:rsidRPr="005E5EB7">
        <w:rPr>
          <w:rFonts w:cs="Times New Roman"/>
          <w:iCs/>
          <w:color w:val="000000" w:themeColor="text1"/>
          <w:szCs w:val="24"/>
          <w:lang w:val="en-GB"/>
        </w:rPr>
        <w:t xml:space="preserve">, I., </w:t>
      </w:r>
      <w:proofErr w:type="spellStart"/>
      <w:r w:rsidRPr="005E5EB7">
        <w:rPr>
          <w:rFonts w:cs="Times New Roman"/>
          <w:iCs/>
          <w:color w:val="000000" w:themeColor="text1"/>
          <w:szCs w:val="24"/>
          <w:lang w:val="en-GB"/>
        </w:rPr>
        <w:t>Simčenka</w:t>
      </w:r>
      <w:proofErr w:type="spellEnd"/>
      <w:r w:rsidRPr="005E5EB7">
        <w:rPr>
          <w:rFonts w:cs="Times New Roman"/>
          <w:iCs/>
          <w:color w:val="000000" w:themeColor="text1"/>
          <w:szCs w:val="24"/>
          <w:lang w:val="en-GB"/>
        </w:rPr>
        <w:t xml:space="preserve">, E., </w:t>
      </w:r>
      <w:proofErr w:type="spellStart"/>
      <w:r w:rsidRPr="005E5EB7">
        <w:rPr>
          <w:rFonts w:cs="Times New Roman"/>
          <w:iCs/>
          <w:color w:val="000000" w:themeColor="text1"/>
          <w:szCs w:val="24"/>
          <w:lang w:val="en-GB"/>
        </w:rPr>
        <w:t>Minkevičius</w:t>
      </w:r>
      <w:proofErr w:type="spellEnd"/>
      <w:r w:rsidRPr="005E5EB7">
        <w:rPr>
          <w:rFonts w:cs="Times New Roman"/>
          <w:iCs/>
          <w:color w:val="000000" w:themeColor="text1"/>
          <w:szCs w:val="24"/>
          <w:lang w:val="en-GB"/>
        </w:rPr>
        <w:t xml:space="preserve">, K., </w:t>
      </w:r>
      <w:proofErr w:type="spellStart"/>
      <w:r w:rsidRPr="005E5EB7">
        <w:rPr>
          <w:rFonts w:cs="Times New Roman"/>
          <w:iCs/>
          <w:color w:val="000000" w:themeColor="text1"/>
          <w:szCs w:val="24"/>
          <w:lang w:val="en-GB"/>
        </w:rPr>
        <w:t>Piličiauskienė</w:t>
      </w:r>
      <w:proofErr w:type="spellEnd"/>
      <w:r w:rsidRPr="005E5EB7">
        <w:rPr>
          <w:rFonts w:cs="Times New Roman"/>
          <w:iCs/>
          <w:color w:val="000000" w:themeColor="text1"/>
          <w:szCs w:val="24"/>
          <w:lang w:val="en-GB"/>
        </w:rPr>
        <w:t xml:space="preserve">, G. (2020). The first data on the human diet in Late Roman and Early Migration period western Lithuania: Evidence from stable isotope, </w:t>
      </w:r>
      <w:proofErr w:type="spellStart"/>
      <w:r w:rsidRPr="005E5EB7">
        <w:rPr>
          <w:rFonts w:cs="Times New Roman"/>
          <w:iCs/>
          <w:color w:val="000000" w:themeColor="text1"/>
          <w:szCs w:val="24"/>
          <w:lang w:val="en-GB"/>
        </w:rPr>
        <w:t>archaebotanical</w:t>
      </w:r>
      <w:proofErr w:type="spellEnd"/>
      <w:r w:rsidRPr="005E5EB7">
        <w:rPr>
          <w:rFonts w:cs="Times New Roman"/>
          <w:iCs/>
          <w:color w:val="000000" w:themeColor="text1"/>
          <w:szCs w:val="24"/>
          <w:lang w:val="en-GB"/>
        </w:rPr>
        <w:t xml:space="preserve"> and zooarchaeological analyses. </w:t>
      </w:r>
      <w:r w:rsidRPr="005E5EB7">
        <w:rPr>
          <w:rFonts w:cs="Times New Roman"/>
          <w:i/>
          <w:iCs/>
          <w:color w:val="000000" w:themeColor="text1"/>
          <w:szCs w:val="24"/>
          <w:lang w:val="en-GB"/>
        </w:rPr>
        <w:t xml:space="preserve">Journal of Archaeological Science: Reports </w:t>
      </w:r>
      <w:r w:rsidRPr="005E5EB7">
        <w:rPr>
          <w:rFonts w:cs="Times New Roman"/>
          <w:b/>
          <w:iCs/>
          <w:color w:val="000000" w:themeColor="text1"/>
          <w:szCs w:val="24"/>
          <w:lang w:val="en-GB"/>
        </w:rPr>
        <w:t>33</w:t>
      </w:r>
      <w:r w:rsidRPr="005E5EB7">
        <w:rPr>
          <w:rFonts w:cs="Times New Roman"/>
          <w:iCs/>
          <w:color w:val="000000" w:themeColor="text1"/>
          <w:szCs w:val="24"/>
          <w:lang w:val="en-GB"/>
        </w:rPr>
        <w:t>: 102545. DOI:</w:t>
      </w:r>
      <w:r w:rsidRPr="005E5EB7">
        <w:rPr>
          <w:rFonts w:cs="Times New Roman"/>
          <w:szCs w:val="24"/>
          <w:lang w:val="en-GB"/>
        </w:rPr>
        <w:t xml:space="preserve"> 10.1016/j.jasrep.2020.102545</w:t>
      </w:r>
    </w:p>
    <w:p w14:paraId="16E411DB" w14:textId="5F4EFE73" w:rsidR="007E38D7" w:rsidRPr="005E5EB7" w:rsidRDefault="007E38D7"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Bocherens</w:t>
      </w:r>
      <w:proofErr w:type="spellEnd"/>
      <w:r w:rsidRPr="005E5EB7">
        <w:rPr>
          <w:rFonts w:cs="Times New Roman"/>
          <w:iCs/>
          <w:color w:val="000000" w:themeColor="text1"/>
          <w:szCs w:val="24"/>
          <w:lang w:val="en-GB"/>
        </w:rPr>
        <w:t xml:space="preserve">, H., </w:t>
      </w:r>
      <w:proofErr w:type="spellStart"/>
      <w:r w:rsidRPr="005E5EB7">
        <w:rPr>
          <w:rFonts w:cs="Times New Roman"/>
          <w:iCs/>
          <w:color w:val="000000" w:themeColor="text1"/>
          <w:szCs w:val="24"/>
          <w:lang w:val="en-GB"/>
        </w:rPr>
        <w:t>Fizet</w:t>
      </w:r>
      <w:proofErr w:type="spellEnd"/>
      <w:r w:rsidRPr="005E5EB7">
        <w:rPr>
          <w:rFonts w:cs="Times New Roman"/>
          <w:iCs/>
          <w:color w:val="000000" w:themeColor="text1"/>
          <w:szCs w:val="24"/>
          <w:lang w:val="en-GB"/>
        </w:rPr>
        <w:t xml:space="preserve">, M., Mariotti, A., Olive, C., Bellon, G., </w:t>
      </w:r>
      <w:proofErr w:type="spellStart"/>
      <w:r w:rsidRPr="005E5EB7">
        <w:rPr>
          <w:rFonts w:cs="Times New Roman"/>
          <w:iCs/>
          <w:color w:val="000000" w:themeColor="text1"/>
          <w:szCs w:val="24"/>
          <w:lang w:val="en-GB"/>
        </w:rPr>
        <w:t>Billiou</w:t>
      </w:r>
      <w:proofErr w:type="spellEnd"/>
      <w:r w:rsidRPr="005E5EB7">
        <w:rPr>
          <w:rFonts w:cs="Times New Roman"/>
          <w:iCs/>
          <w:color w:val="000000" w:themeColor="text1"/>
          <w:szCs w:val="24"/>
          <w:lang w:val="en-GB"/>
        </w:rPr>
        <w:t xml:space="preserve">, D. (1991). </w:t>
      </w:r>
      <w:r w:rsidRPr="004C7B56">
        <w:rPr>
          <w:rFonts w:cs="Times New Roman"/>
          <w:iCs/>
          <w:color w:val="000000" w:themeColor="text1"/>
          <w:szCs w:val="24"/>
          <w:lang w:val="fr-FR"/>
        </w:rPr>
        <w:t xml:space="preserve">Application de la </w:t>
      </w:r>
      <w:proofErr w:type="spellStart"/>
      <w:r w:rsidRPr="004C7B56">
        <w:rPr>
          <w:rFonts w:cs="Times New Roman"/>
          <w:iCs/>
          <w:color w:val="000000" w:themeColor="text1"/>
          <w:szCs w:val="24"/>
          <w:lang w:val="fr-FR"/>
        </w:rPr>
        <w:t>biogeochimie</w:t>
      </w:r>
      <w:proofErr w:type="spellEnd"/>
      <w:r w:rsidRPr="004C7B56">
        <w:rPr>
          <w:rFonts w:cs="Times New Roman"/>
          <w:iCs/>
          <w:color w:val="000000" w:themeColor="text1"/>
          <w:szCs w:val="24"/>
          <w:lang w:val="fr-FR"/>
        </w:rPr>
        <w:t xml:space="preserve"> isotopique (13C, 15N) a la </w:t>
      </w:r>
      <w:proofErr w:type="spellStart"/>
      <w:r w:rsidRPr="004C7B56">
        <w:rPr>
          <w:rFonts w:cs="Times New Roman"/>
          <w:iCs/>
          <w:color w:val="000000" w:themeColor="text1"/>
          <w:szCs w:val="24"/>
          <w:lang w:val="fr-FR"/>
        </w:rPr>
        <w:t>déetermination</w:t>
      </w:r>
      <w:proofErr w:type="spellEnd"/>
      <w:r w:rsidRPr="004C7B56">
        <w:rPr>
          <w:rFonts w:cs="Times New Roman"/>
          <w:iCs/>
          <w:color w:val="000000" w:themeColor="text1"/>
          <w:szCs w:val="24"/>
          <w:lang w:val="fr-FR"/>
        </w:rPr>
        <w:t xml:space="preserve"> du régime alimentaire des populations humains et animales </w:t>
      </w:r>
      <w:proofErr w:type="spellStart"/>
      <w:r w:rsidRPr="004C7B56">
        <w:rPr>
          <w:rFonts w:cs="Times New Roman"/>
          <w:iCs/>
          <w:color w:val="000000" w:themeColor="text1"/>
          <w:szCs w:val="24"/>
          <w:lang w:val="fr-FR"/>
        </w:rPr>
        <w:t>durante</w:t>
      </w:r>
      <w:proofErr w:type="spellEnd"/>
      <w:r w:rsidRPr="004C7B56">
        <w:rPr>
          <w:rFonts w:cs="Times New Roman"/>
          <w:iCs/>
          <w:color w:val="000000" w:themeColor="text1"/>
          <w:szCs w:val="24"/>
          <w:lang w:val="fr-FR"/>
        </w:rPr>
        <w:t xml:space="preserve"> les périodes antique et médiévale. </w:t>
      </w:r>
      <w:r w:rsidRPr="005E5EB7">
        <w:rPr>
          <w:rFonts w:cs="Times New Roman"/>
          <w:i/>
          <w:color w:val="000000" w:themeColor="text1"/>
          <w:szCs w:val="24"/>
          <w:lang w:val="en-GB"/>
        </w:rPr>
        <w:t xml:space="preserve">Archives des Sciences – Université de Genève </w:t>
      </w:r>
      <w:r w:rsidRPr="005E5EB7">
        <w:rPr>
          <w:rFonts w:cs="Times New Roman"/>
          <w:b/>
          <w:bCs/>
          <w:iCs/>
          <w:color w:val="000000" w:themeColor="text1"/>
          <w:szCs w:val="24"/>
          <w:lang w:val="en-GB"/>
        </w:rPr>
        <w:t>44</w:t>
      </w:r>
      <w:r w:rsidRPr="005E5EB7">
        <w:rPr>
          <w:rFonts w:cs="Times New Roman"/>
          <w:iCs/>
          <w:color w:val="000000" w:themeColor="text1"/>
          <w:szCs w:val="24"/>
          <w:lang w:val="en-GB"/>
        </w:rPr>
        <w:t>: 329-340.</w:t>
      </w:r>
    </w:p>
    <w:p w14:paraId="70B7DBD6" w14:textId="237AEA7E" w:rsidR="00626962" w:rsidRPr="005E5EB7" w:rsidRDefault="0062696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Boudin, M., Boeckx, P., Vandenabeele, P., Van </w:t>
      </w:r>
      <w:proofErr w:type="spellStart"/>
      <w:r w:rsidRPr="005E5EB7">
        <w:rPr>
          <w:rFonts w:cs="Times New Roman"/>
          <w:iCs/>
          <w:color w:val="000000" w:themeColor="text1"/>
          <w:szCs w:val="24"/>
          <w:lang w:val="en-GB"/>
        </w:rPr>
        <w:t>Strydock</w:t>
      </w:r>
      <w:proofErr w:type="spellEnd"/>
      <w:r w:rsidRPr="005E5EB7">
        <w:rPr>
          <w:rFonts w:cs="Times New Roman"/>
          <w:iCs/>
          <w:color w:val="000000" w:themeColor="text1"/>
          <w:szCs w:val="24"/>
          <w:lang w:val="en-GB"/>
        </w:rPr>
        <w:t xml:space="preserve">, M. (2014). An Archaeological mystery revealed by radiocarbon dating of cross-flow </w:t>
      </w:r>
      <w:proofErr w:type="spellStart"/>
      <w:r w:rsidRPr="005E5EB7">
        <w:rPr>
          <w:rFonts w:cs="Times New Roman"/>
          <w:iCs/>
          <w:color w:val="000000" w:themeColor="text1"/>
          <w:szCs w:val="24"/>
          <w:lang w:val="en-GB"/>
        </w:rPr>
        <w:t>nanofiltrated</w:t>
      </w:r>
      <w:proofErr w:type="spellEnd"/>
      <w:r w:rsidRPr="005E5EB7">
        <w:rPr>
          <w:rFonts w:cs="Times New Roman"/>
          <w:iCs/>
          <w:color w:val="000000" w:themeColor="text1"/>
          <w:szCs w:val="24"/>
          <w:lang w:val="en-GB"/>
        </w:rPr>
        <w:t xml:space="preserve"> amino acids derived from bone collagen, silk and hair: Case study of the bishops Baldwin I and </w:t>
      </w:r>
      <w:proofErr w:type="spellStart"/>
      <w:r w:rsidRPr="005E5EB7">
        <w:rPr>
          <w:rFonts w:cs="Times New Roman"/>
          <w:iCs/>
          <w:color w:val="000000" w:themeColor="text1"/>
          <w:szCs w:val="24"/>
          <w:lang w:val="en-GB"/>
        </w:rPr>
        <w:t>Radbot</w:t>
      </w:r>
      <w:proofErr w:type="spellEnd"/>
      <w:r w:rsidRPr="005E5EB7">
        <w:rPr>
          <w:rFonts w:cs="Times New Roman"/>
          <w:iCs/>
          <w:color w:val="000000" w:themeColor="text1"/>
          <w:szCs w:val="24"/>
          <w:lang w:val="en-GB"/>
        </w:rPr>
        <w:t xml:space="preserve"> II from Noyon-Tournai. </w:t>
      </w:r>
      <w:r w:rsidRPr="005E5EB7">
        <w:rPr>
          <w:rFonts w:cs="Times New Roman"/>
          <w:i/>
          <w:color w:val="000000" w:themeColor="text1"/>
          <w:szCs w:val="24"/>
          <w:lang w:val="en-GB"/>
        </w:rPr>
        <w:t>Radiocarbon</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56</w:t>
      </w:r>
      <w:r w:rsidRPr="005E5EB7">
        <w:rPr>
          <w:rFonts w:cs="Times New Roman"/>
          <w:iCs/>
          <w:color w:val="000000" w:themeColor="text1"/>
          <w:szCs w:val="24"/>
          <w:lang w:val="en-GB"/>
        </w:rPr>
        <w:t>: 603-617.</w:t>
      </w:r>
    </w:p>
    <w:p w14:paraId="3D82B0F3" w14:textId="2BAE22DC" w:rsidR="001C1977" w:rsidRPr="005E5EB7" w:rsidRDefault="001C1977"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Bourbou</w:t>
      </w:r>
      <w:proofErr w:type="spellEnd"/>
      <w:r w:rsidRPr="005E5EB7">
        <w:rPr>
          <w:rFonts w:cs="Times New Roman"/>
          <w:iCs/>
          <w:color w:val="000000" w:themeColor="text1"/>
          <w:szCs w:val="24"/>
          <w:lang w:val="en-GB"/>
        </w:rPr>
        <w:t xml:space="preserve">, C., Fuller, B.T., Garvie-Lok, S.J., Richards, M.P. (2011). Reconstructing the Diets of Greek Byzantine Populations (6th–15th Centuries AD) Using Carbon and Nitrogen Stable Isotope Ratios.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146</w:t>
      </w:r>
      <w:r w:rsidRPr="005E5EB7">
        <w:rPr>
          <w:rFonts w:cs="Times New Roman"/>
          <w:iCs/>
          <w:color w:val="000000" w:themeColor="text1"/>
          <w:szCs w:val="24"/>
          <w:lang w:val="en-GB"/>
        </w:rPr>
        <w:t>: 569-581.</w:t>
      </w:r>
    </w:p>
    <w:p w14:paraId="527C2B8A" w14:textId="2D50A277" w:rsidR="00FA4700" w:rsidRPr="005E5EB7" w:rsidRDefault="0067758F"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Bourbou</w:t>
      </w:r>
      <w:proofErr w:type="spellEnd"/>
      <w:r w:rsidRPr="005E5EB7">
        <w:rPr>
          <w:rFonts w:cs="Times New Roman"/>
          <w:iCs/>
          <w:color w:val="000000" w:themeColor="text1"/>
          <w:szCs w:val="24"/>
          <w:lang w:val="en-GB"/>
        </w:rPr>
        <w:t xml:space="preserve">, C., Fuller, B.T., Garvie-Lok, S.J., Richards, M.P. (2013). Nursing mothers and feeding bottles: reconstructing breastfeeding and weaning patterns in Greek Byzantine populations (6the15th centuries AD) using carbon and nitrogen stable isotope ratios.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40</w:t>
      </w:r>
      <w:r w:rsidRPr="005E5EB7">
        <w:rPr>
          <w:rFonts w:cs="Times New Roman"/>
          <w:iCs/>
          <w:color w:val="000000" w:themeColor="text1"/>
          <w:szCs w:val="24"/>
          <w:lang w:val="en-GB"/>
        </w:rPr>
        <w:t>: 3903-3913.</w:t>
      </w:r>
    </w:p>
    <w:p w14:paraId="253D3C67" w14:textId="77777777" w:rsidR="007E38D7" w:rsidRPr="005E5EB7" w:rsidRDefault="00C27AC3"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Bourbou</w:t>
      </w:r>
      <w:proofErr w:type="spellEnd"/>
      <w:r w:rsidRPr="005E5EB7">
        <w:rPr>
          <w:rFonts w:cs="Times New Roman"/>
          <w:iCs/>
          <w:color w:val="000000" w:themeColor="text1"/>
          <w:szCs w:val="24"/>
          <w:lang w:val="en-GB"/>
        </w:rPr>
        <w:t xml:space="preserve">, C., Richards, M.P. (2007). The Middle Byzantine Menu: Palaeodietary Information from Isotopic Analysis of Humans and Fauna from </w:t>
      </w:r>
      <w:proofErr w:type="spellStart"/>
      <w:r w:rsidRPr="005E5EB7">
        <w:rPr>
          <w:rFonts w:cs="Times New Roman"/>
          <w:iCs/>
          <w:color w:val="000000" w:themeColor="text1"/>
          <w:szCs w:val="24"/>
          <w:lang w:val="en-GB"/>
        </w:rPr>
        <w:t>Kastella</w:t>
      </w:r>
      <w:proofErr w:type="spellEnd"/>
      <w:r w:rsidRPr="005E5EB7">
        <w:rPr>
          <w:rFonts w:cs="Times New Roman"/>
          <w:iCs/>
          <w:color w:val="000000" w:themeColor="text1"/>
          <w:szCs w:val="24"/>
          <w:lang w:val="en-GB"/>
        </w:rPr>
        <w:t xml:space="preserve">, Crete. </w:t>
      </w:r>
      <w:r w:rsidRPr="005E5EB7">
        <w:rPr>
          <w:rFonts w:cs="Times New Roman"/>
          <w:i/>
          <w:color w:val="000000" w:themeColor="text1"/>
          <w:szCs w:val="24"/>
          <w:lang w:val="en-GB"/>
        </w:rPr>
        <w:t xml:space="preserve">International Journal of Osteoarchaeology </w:t>
      </w:r>
      <w:r w:rsidRPr="005E5EB7">
        <w:rPr>
          <w:rFonts w:cs="Times New Roman"/>
          <w:b/>
          <w:bCs/>
          <w:iCs/>
          <w:color w:val="000000" w:themeColor="text1"/>
          <w:szCs w:val="24"/>
          <w:lang w:val="en-GB"/>
        </w:rPr>
        <w:t>17</w:t>
      </w:r>
      <w:r w:rsidRPr="005E5EB7">
        <w:rPr>
          <w:rFonts w:cs="Times New Roman"/>
          <w:iCs/>
          <w:color w:val="000000" w:themeColor="text1"/>
          <w:szCs w:val="24"/>
          <w:lang w:val="en-GB"/>
        </w:rPr>
        <w:t>: 63-72.</w:t>
      </w:r>
      <w:r w:rsidR="007E38D7" w:rsidRPr="005E5EB7">
        <w:rPr>
          <w:rFonts w:cs="Times New Roman"/>
          <w:iCs/>
          <w:color w:val="000000" w:themeColor="text1"/>
          <w:szCs w:val="24"/>
          <w:lang w:val="en-GB"/>
        </w:rPr>
        <w:t xml:space="preserve"> </w:t>
      </w:r>
    </w:p>
    <w:p w14:paraId="7889C0F5" w14:textId="58DC0CF7" w:rsidR="00C27AC3" w:rsidRPr="005E5EB7" w:rsidRDefault="007E38D7"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Bownes, J., Clarke, L., Buckberry, J. (2018). The importance of animal baselines: Using isotope analysis to compare diet in a British medieval hospital and lay population.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17</w:t>
      </w:r>
      <w:r w:rsidRPr="005E5EB7">
        <w:rPr>
          <w:rFonts w:cs="Times New Roman"/>
          <w:iCs/>
          <w:color w:val="000000" w:themeColor="text1"/>
          <w:szCs w:val="24"/>
          <w:lang w:val="en-GB"/>
        </w:rPr>
        <w:t>: 103-110.</w:t>
      </w:r>
    </w:p>
    <w:p w14:paraId="7E03B04B" w14:textId="01FF3E5A" w:rsidR="000D6226" w:rsidRPr="005E5EB7" w:rsidRDefault="000D6226"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Brettell, R., Evans, J., Marzinzik, S., Lamb, A., Montogomery, J. (2012). ‘Impious Easterners’: Can Oxygen and Strontium Isotopes Serve as Indicators of Provenance in Early Medieval European Cemetery Populations?. </w:t>
      </w:r>
      <w:r w:rsidRPr="005E5EB7">
        <w:rPr>
          <w:rFonts w:cs="Times New Roman"/>
          <w:i/>
          <w:color w:val="000000" w:themeColor="text1"/>
          <w:szCs w:val="24"/>
          <w:lang w:val="en-GB"/>
        </w:rPr>
        <w:t>European Journal of Archaeology</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15</w:t>
      </w:r>
      <w:r w:rsidRPr="005E5EB7">
        <w:rPr>
          <w:rFonts w:cs="Times New Roman"/>
          <w:iCs/>
          <w:color w:val="000000" w:themeColor="text1"/>
          <w:szCs w:val="24"/>
          <w:lang w:val="en-GB"/>
        </w:rPr>
        <w:t>: 117-145.</w:t>
      </w:r>
    </w:p>
    <w:p w14:paraId="3807BF3D" w14:textId="4150A31B" w:rsidR="00040536" w:rsidRPr="005E5EB7" w:rsidRDefault="00040536"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Britton, K., Fuller, B.T., </w:t>
      </w:r>
      <w:proofErr w:type="spellStart"/>
      <w:r w:rsidRPr="005E5EB7">
        <w:rPr>
          <w:rFonts w:cs="Times New Roman"/>
          <w:iCs/>
          <w:color w:val="000000" w:themeColor="text1"/>
          <w:szCs w:val="24"/>
          <w:lang w:val="en-GB"/>
        </w:rPr>
        <w:t>Tütken</w:t>
      </w:r>
      <w:proofErr w:type="spellEnd"/>
      <w:r w:rsidRPr="005E5EB7">
        <w:rPr>
          <w:rFonts w:cs="Times New Roman"/>
          <w:iCs/>
          <w:color w:val="000000" w:themeColor="text1"/>
          <w:szCs w:val="24"/>
          <w:lang w:val="en-GB"/>
        </w:rPr>
        <w:t xml:space="preserve">, T., Mays, S., Richards, M.P. (2015). Oxygen Isotope Analysis of Human Bone Phosphate Evidences Weaning Age in Archaeological Populations.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157</w:t>
      </w:r>
      <w:r w:rsidRPr="005E5EB7">
        <w:rPr>
          <w:rFonts w:cs="Times New Roman"/>
          <w:iCs/>
          <w:color w:val="000000" w:themeColor="text1"/>
          <w:szCs w:val="24"/>
          <w:lang w:val="en-GB"/>
        </w:rPr>
        <w:t>: 226-241.</w:t>
      </w:r>
    </w:p>
    <w:p w14:paraId="49EA9341" w14:textId="2068C87A" w:rsidR="0007049E" w:rsidRPr="005E5EB7" w:rsidRDefault="0007049E"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Brozou</w:t>
      </w:r>
      <w:proofErr w:type="spellEnd"/>
      <w:r w:rsidRPr="005E5EB7">
        <w:rPr>
          <w:rFonts w:cs="Times New Roman"/>
          <w:iCs/>
          <w:color w:val="000000" w:themeColor="text1"/>
          <w:szCs w:val="24"/>
          <w:lang w:val="en-GB"/>
        </w:rPr>
        <w:t xml:space="preserve">, A., Fuller, B.T., Grimes, V., Lynnerup, N., Boldsen, J.L., Jørkov, M.L., Pedersen, D.D., Olsen, J., Mannino, M.A. (2021). Leprosy in medieval Denmark: Exploring life histories through a multi-tissue and multi-isotopic approach. </w:t>
      </w:r>
      <w:r w:rsidRPr="005E5EB7">
        <w:rPr>
          <w:rFonts w:cs="Times New Roman"/>
          <w:i/>
          <w:iCs/>
          <w:color w:val="000000" w:themeColor="text1"/>
          <w:szCs w:val="24"/>
          <w:lang w:val="en-GB"/>
        </w:rPr>
        <w:t>American Journal of Physical Anthropology</w:t>
      </w:r>
      <w:r w:rsidRPr="005E5EB7">
        <w:rPr>
          <w:rFonts w:cs="Times New Roman"/>
          <w:iCs/>
          <w:color w:val="000000" w:themeColor="text1"/>
          <w:szCs w:val="24"/>
          <w:lang w:val="en-GB"/>
        </w:rPr>
        <w:t>. DOI: 10.1002/ajpa.24339</w:t>
      </w:r>
    </w:p>
    <w:p w14:paraId="4D8E203E" w14:textId="57E367EB" w:rsidR="005A60F5" w:rsidRPr="005E5EB7" w:rsidRDefault="005A60F5" w:rsidP="00CB46AC">
      <w:pPr>
        <w:spacing w:line="276" w:lineRule="auto"/>
        <w:ind w:left="567" w:hanging="567"/>
        <w:jc w:val="both"/>
        <w:rPr>
          <w:rFonts w:cs="Times New Roman"/>
          <w:iCs/>
          <w:color w:val="000000" w:themeColor="text1"/>
          <w:szCs w:val="24"/>
          <w:lang w:val="de-DE"/>
        </w:rPr>
      </w:pPr>
      <w:proofErr w:type="spellStart"/>
      <w:r w:rsidRPr="005E5EB7">
        <w:rPr>
          <w:rFonts w:cs="Times New Roman"/>
          <w:iCs/>
          <w:color w:val="000000" w:themeColor="text1"/>
          <w:szCs w:val="24"/>
          <w:lang w:val="en-GB"/>
        </w:rPr>
        <w:t>Brozou</w:t>
      </w:r>
      <w:proofErr w:type="spellEnd"/>
      <w:r w:rsidRPr="005E5EB7">
        <w:rPr>
          <w:rFonts w:cs="Times New Roman"/>
          <w:iCs/>
          <w:color w:val="000000" w:themeColor="text1"/>
          <w:szCs w:val="24"/>
          <w:lang w:val="en-GB"/>
        </w:rPr>
        <w:t xml:space="preserve">, A., Lynnerup, N., Mannino, M.A., Millard, A.R., </w:t>
      </w:r>
      <w:proofErr w:type="spellStart"/>
      <w:r w:rsidRPr="005E5EB7">
        <w:rPr>
          <w:rFonts w:cs="Times New Roman"/>
          <w:iCs/>
          <w:color w:val="000000" w:themeColor="text1"/>
          <w:szCs w:val="24"/>
          <w:lang w:val="en-GB"/>
        </w:rPr>
        <w:t>Gröcke</w:t>
      </w:r>
      <w:proofErr w:type="spellEnd"/>
      <w:r w:rsidRPr="005E5EB7">
        <w:rPr>
          <w:rFonts w:cs="Times New Roman"/>
          <w:iCs/>
          <w:color w:val="000000" w:themeColor="text1"/>
          <w:szCs w:val="24"/>
          <w:lang w:val="en-GB"/>
        </w:rPr>
        <w:t xml:space="preserve">, D.R. (2019). Investigating dietary patterns and organisational structure by using stable isotope analysis: a pilot study of the Danish medieval leprosy hospital at </w:t>
      </w:r>
      <w:proofErr w:type="spellStart"/>
      <w:r w:rsidRPr="005E5EB7">
        <w:rPr>
          <w:rFonts w:cs="Times New Roman"/>
          <w:iCs/>
          <w:color w:val="000000" w:themeColor="text1"/>
          <w:szCs w:val="24"/>
          <w:lang w:val="en-GB"/>
        </w:rPr>
        <w:t>Næstved</w:t>
      </w:r>
      <w:proofErr w:type="spellEnd"/>
      <w:r w:rsidRPr="005E5EB7">
        <w:rPr>
          <w:rFonts w:cs="Times New Roman"/>
          <w:iCs/>
          <w:color w:val="000000" w:themeColor="text1"/>
          <w:szCs w:val="24"/>
          <w:lang w:val="en-GB"/>
        </w:rPr>
        <w:t xml:space="preserve">. </w:t>
      </w:r>
      <w:r w:rsidRPr="005E5EB7">
        <w:rPr>
          <w:rFonts w:cs="Times New Roman"/>
          <w:i/>
          <w:color w:val="000000" w:themeColor="text1"/>
          <w:szCs w:val="24"/>
          <w:lang w:val="de-DE"/>
        </w:rPr>
        <w:t>Anthropologischer Anzeiger</w:t>
      </w:r>
      <w:r w:rsidRPr="005E5EB7">
        <w:rPr>
          <w:rFonts w:cs="Times New Roman"/>
          <w:b/>
          <w:bCs/>
          <w:iCs/>
          <w:color w:val="000000" w:themeColor="text1"/>
          <w:szCs w:val="24"/>
          <w:lang w:val="de-DE"/>
        </w:rPr>
        <w:t xml:space="preserve"> 76</w:t>
      </w:r>
      <w:r w:rsidRPr="005E5EB7">
        <w:rPr>
          <w:rFonts w:cs="Times New Roman"/>
          <w:iCs/>
          <w:color w:val="000000" w:themeColor="text1"/>
          <w:szCs w:val="24"/>
          <w:lang w:val="de-DE"/>
        </w:rPr>
        <w:t>: 167-178.</w:t>
      </w:r>
    </w:p>
    <w:p w14:paraId="503BEB6F" w14:textId="682D8428" w:rsidR="0039340C" w:rsidRPr="005E5EB7" w:rsidRDefault="0039340C"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de-DE"/>
        </w:rPr>
        <w:lastRenderedPageBreak/>
        <w:t xml:space="preserve">Buchan, M., </w:t>
      </w:r>
      <w:proofErr w:type="spellStart"/>
      <w:r w:rsidRPr="005E5EB7">
        <w:rPr>
          <w:rFonts w:cs="Times New Roman"/>
          <w:iCs/>
          <w:color w:val="000000" w:themeColor="text1"/>
          <w:szCs w:val="24"/>
          <w:lang w:val="de-DE"/>
        </w:rPr>
        <w:t>Müldner</w:t>
      </w:r>
      <w:proofErr w:type="spellEnd"/>
      <w:r w:rsidRPr="005E5EB7">
        <w:rPr>
          <w:rFonts w:cs="Times New Roman"/>
          <w:iCs/>
          <w:color w:val="000000" w:themeColor="text1"/>
          <w:szCs w:val="24"/>
          <w:lang w:val="de-DE"/>
        </w:rPr>
        <w:t xml:space="preserve">, G., </w:t>
      </w:r>
      <w:proofErr w:type="spellStart"/>
      <w:r w:rsidRPr="005E5EB7">
        <w:rPr>
          <w:rFonts w:cs="Times New Roman"/>
          <w:iCs/>
          <w:color w:val="000000" w:themeColor="text1"/>
          <w:szCs w:val="24"/>
          <w:lang w:val="de-DE"/>
        </w:rPr>
        <w:t>Ervynck</w:t>
      </w:r>
      <w:proofErr w:type="spellEnd"/>
      <w:r w:rsidRPr="005E5EB7">
        <w:rPr>
          <w:rFonts w:cs="Times New Roman"/>
          <w:iCs/>
          <w:color w:val="000000" w:themeColor="text1"/>
          <w:szCs w:val="24"/>
          <w:lang w:val="de-DE"/>
        </w:rPr>
        <w:t xml:space="preserve">, A., Britton, K. (2015). </w:t>
      </w:r>
      <w:r w:rsidRPr="005E5EB7">
        <w:rPr>
          <w:rFonts w:cs="Times New Roman"/>
          <w:iCs/>
          <w:color w:val="000000" w:themeColor="text1"/>
          <w:szCs w:val="24"/>
          <w:lang w:val="en-GB"/>
        </w:rPr>
        <w:t xml:space="preserve">Season of birth and sheep husbandry in late Roman and Medieval coastal Flanders: A pilot study using tooth enamel </w:t>
      </w:r>
      <w:r w:rsidRPr="005E5EB7">
        <w:rPr>
          <w:rFonts w:cs="Times New Roman"/>
          <w:iCs/>
          <w:color w:val="000000" w:themeColor="text1"/>
          <w:szCs w:val="24"/>
        </w:rPr>
        <w:t>δ</w:t>
      </w:r>
      <w:r w:rsidRPr="005E5EB7">
        <w:rPr>
          <w:rFonts w:cs="Times New Roman"/>
          <w:iCs/>
          <w:color w:val="000000" w:themeColor="text1"/>
          <w:szCs w:val="24"/>
          <w:lang w:val="en-GB"/>
        </w:rPr>
        <w:t xml:space="preserve">18O analysis. </w:t>
      </w:r>
      <w:r w:rsidRPr="005E5EB7">
        <w:rPr>
          <w:rFonts w:cs="Times New Roman"/>
          <w:i/>
          <w:color w:val="000000" w:themeColor="text1"/>
          <w:szCs w:val="24"/>
          <w:lang w:val="en-GB"/>
        </w:rPr>
        <w:t xml:space="preserve">Environmental Archaeology </w:t>
      </w:r>
      <w:r w:rsidRPr="005E5EB7">
        <w:rPr>
          <w:rFonts w:cs="Times New Roman"/>
          <w:b/>
          <w:bCs/>
          <w:iCs/>
          <w:color w:val="000000" w:themeColor="text1"/>
          <w:szCs w:val="24"/>
          <w:lang w:val="en-GB"/>
        </w:rPr>
        <w:t>21</w:t>
      </w:r>
      <w:r w:rsidRPr="005E5EB7">
        <w:rPr>
          <w:rFonts w:cs="Times New Roman"/>
          <w:iCs/>
          <w:color w:val="000000" w:themeColor="text1"/>
          <w:szCs w:val="24"/>
          <w:lang w:val="en-GB"/>
        </w:rPr>
        <w:t>: 260-270.</w:t>
      </w:r>
    </w:p>
    <w:p w14:paraId="3B7CE628" w14:textId="083AB74D" w:rsidR="00A054A3" w:rsidRPr="005E5EB7" w:rsidRDefault="002A2E90"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Budd, P., Chenery, C., Montgomery, J., Evans, J., Powlesland, D. (2003). Anglo-Saxon residential mobility at West </w:t>
      </w:r>
      <w:proofErr w:type="spellStart"/>
      <w:r w:rsidRPr="005E5EB7">
        <w:rPr>
          <w:rFonts w:cs="Times New Roman"/>
          <w:iCs/>
          <w:color w:val="000000" w:themeColor="text1"/>
          <w:szCs w:val="24"/>
          <w:lang w:val="en-GB"/>
        </w:rPr>
        <w:t>Heslerton</w:t>
      </w:r>
      <w:proofErr w:type="spellEnd"/>
      <w:r w:rsidRPr="005E5EB7">
        <w:rPr>
          <w:rFonts w:cs="Times New Roman"/>
          <w:iCs/>
          <w:color w:val="000000" w:themeColor="text1"/>
          <w:szCs w:val="24"/>
          <w:lang w:val="en-GB"/>
        </w:rPr>
        <w:t xml:space="preserve">, North Yorkshire, UK from combined O- and SR-isotope analysis. In Greenville, H., Scott, D.T. (eds.), </w:t>
      </w:r>
      <w:r w:rsidRPr="005E5EB7">
        <w:rPr>
          <w:rFonts w:cs="Times New Roman"/>
          <w:i/>
          <w:color w:val="000000" w:themeColor="text1"/>
          <w:szCs w:val="24"/>
          <w:lang w:val="en-GB"/>
        </w:rPr>
        <w:t xml:space="preserve">Plasma Source Mass </w:t>
      </w:r>
      <w:proofErr w:type="spellStart"/>
      <w:r w:rsidRPr="005E5EB7">
        <w:rPr>
          <w:rFonts w:cs="Times New Roman"/>
          <w:i/>
          <w:color w:val="000000" w:themeColor="text1"/>
          <w:szCs w:val="24"/>
          <w:lang w:val="en-GB"/>
        </w:rPr>
        <w:t>Spectometry</w:t>
      </w:r>
      <w:proofErr w:type="spellEnd"/>
      <w:r w:rsidRPr="005E5EB7">
        <w:rPr>
          <w:rFonts w:cs="Times New Roman"/>
          <w:i/>
          <w:color w:val="000000" w:themeColor="text1"/>
          <w:szCs w:val="24"/>
          <w:lang w:val="en-GB"/>
        </w:rPr>
        <w:t>. Applications and Emerging Technologies</w:t>
      </w:r>
      <w:r w:rsidRPr="005E5EB7">
        <w:rPr>
          <w:rFonts w:cs="Times New Roman"/>
          <w:iCs/>
          <w:color w:val="000000" w:themeColor="text1"/>
          <w:szCs w:val="24"/>
          <w:lang w:val="en-GB"/>
        </w:rPr>
        <w:t xml:space="preserve">. ‘Proceedings of the 8th International Conference on Plasma Source Mass </w:t>
      </w:r>
      <w:proofErr w:type="spellStart"/>
      <w:r w:rsidRPr="005E5EB7">
        <w:rPr>
          <w:rFonts w:cs="Times New Roman"/>
          <w:iCs/>
          <w:color w:val="000000" w:themeColor="text1"/>
          <w:szCs w:val="24"/>
          <w:lang w:val="en-GB"/>
        </w:rPr>
        <w:t>Spectometry</w:t>
      </w:r>
      <w:proofErr w:type="spellEnd"/>
      <w:r w:rsidRPr="005E5EB7">
        <w:rPr>
          <w:rFonts w:cs="Times New Roman"/>
          <w:iCs/>
          <w:color w:val="000000" w:themeColor="text1"/>
          <w:szCs w:val="24"/>
          <w:lang w:val="en-GB"/>
        </w:rPr>
        <w:t xml:space="preserve">, University of Durham, 8-13 September 2002’. Cambridge. 195-208. </w:t>
      </w:r>
    </w:p>
    <w:p w14:paraId="47D96557" w14:textId="4F96AAD0" w:rsidR="00D65143" w:rsidRPr="005E5EB7" w:rsidRDefault="00D6514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Budd, P., Millard, A., Chenery, C., Lucy, S., Roberts, C. (2004). Investigating population movement by stable isotope analysis: a report from Britain. </w:t>
      </w:r>
      <w:r w:rsidRPr="005E5EB7">
        <w:rPr>
          <w:rFonts w:cs="Times New Roman"/>
          <w:i/>
          <w:color w:val="000000" w:themeColor="text1"/>
          <w:szCs w:val="24"/>
          <w:lang w:val="en-GB"/>
        </w:rPr>
        <w:t xml:space="preserve">Antiquity </w:t>
      </w:r>
      <w:r w:rsidRPr="005E5EB7">
        <w:rPr>
          <w:rFonts w:cs="Times New Roman"/>
          <w:b/>
          <w:bCs/>
          <w:iCs/>
          <w:color w:val="000000" w:themeColor="text1"/>
          <w:szCs w:val="24"/>
          <w:lang w:val="en-GB"/>
        </w:rPr>
        <w:t>78</w:t>
      </w:r>
      <w:r w:rsidRPr="005E5EB7">
        <w:rPr>
          <w:rFonts w:cs="Times New Roman"/>
          <w:iCs/>
          <w:color w:val="000000" w:themeColor="text1"/>
          <w:szCs w:val="24"/>
          <w:lang w:val="en-GB"/>
        </w:rPr>
        <w:t>: 127-141.</w:t>
      </w:r>
    </w:p>
    <w:p w14:paraId="6223BCFC" w14:textId="016873F8" w:rsidR="00A054A3" w:rsidRPr="005E5EB7" w:rsidRDefault="00A054A3" w:rsidP="00CB46AC">
      <w:pPr>
        <w:spacing w:line="276" w:lineRule="auto"/>
        <w:ind w:left="567" w:hanging="567"/>
        <w:jc w:val="both"/>
        <w:rPr>
          <w:rFonts w:cs="Times New Roman"/>
          <w:iCs/>
          <w:color w:val="000000" w:themeColor="text1"/>
          <w:szCs w:val="24"/>
        </w:rPr>
      </w:pPr>
      <w:r w:rsidRPr="005E5EB7">
        <w:rPr>
          <w:rFonts w:cs="Times New Roman"/>
          <w:iCs/>
          <w:color w:val="000000" w:themeColor="text1"/>
          <w:szCs w:val="24"/>
          <w:lang w:val="en-GB"/>
        </w:rPr>
        <w:t xml:space="preserve">Budd, P., Montgomery, J., Barreiro, B., Thomas, R.G. (2000). Differential diagenesis of strontium in archaeological human dental tissues. </w:t>
      </w:r>
      <w:r w:rsidRPr="005E5EB7">
        <w:rPr>
          <w:rFonts w:cs="Times New Roman"/>
          <w:i/>
          <w:color w:val="000000" w:themeColor="text1"/>
          <w:szCs w:val="24"/>
        </w:rPr>
        <w:t xml:space="preserve">Applied </w:t>
      </w:r>
      <w:proofErr w:type="spellStart"/>
      <w:r w:rsidRPr="005E5EB7">
        <w:rPr>
          <w:rFonts w:cs="Times New Roman"/>
          <w:i/>
          <w:color w:val="000000" w:themeColor="text1"/>
          <w:szCs w:val="24"/>
        </w:rPr>
        <w:t>Geochemistry</w:t>
      </w:r>
      <w:proofErr w:type="spellEnd"/>
      <w:r w:rsidRPr="005E5EB7">
        <w:rPr>
          <w:rFonts w:cs="Times New Roman"/>
          <w:i/>
          <w:color w:val="000000" w:themeColor="text1"/>
          <w:szCs w:val="24"/>
        </w:rPr>
        <w:t xml:space="preserve"> </w:t>
      </w:r>
      <w:r w:rsidRPr="005E5EB7">
        <w:rPr>
          <w:rFonts w:cs="Times New Roman"/>
          <w:b/>
          <w:bCs/>
          <w:iCs/>
          <w:color w:val="000000" w:themeColor="text1"/>
          <w:szCs w:val="24"/>
        </w:rPr>
        <w:t>15</w:t>
      </w:r>
      <w:r w:rsidRPr="005E5EB7">
        <w:rPr>
          <w:rFonts w:cs="Times New Roman"/>
          <w:iCs/>
          <w:color w:val="000000" w:themeColor="text1"/>
          <w:szCs w:val="24"/>
        </w:rPr>
        <w:t>: 687-694.</w:t>
      </w:r>
    </w:p>
    <w:p w14:paraId="1D63158D" w14:textId="1F0743F8" w:rsidR="00A720B4" w:rsidRPr="005E5EB7" w:rsidRDefault="00A720B4"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rPr>
        <w:t xml:space="preserve">Buonincontri, M.P., Pecci, A., Di Pasquale, G., Ricci, P., Lubritto, C. (2017). </w:t>
      </w:r>
      <w:r w:rsidRPr="005E5EB7">
        <w:rPr>
          <w:rFonts w:cs="Times New Roman"/>
          <w:iCs/>
          <w:color w:val="000000" w:themeColor="text1"/>
          <w:szCs w:val="24"/>
          <w:lang w:val="en-GB"/>
        </w:rPr>
        <w:t xml:space="preserve">Multiproxy Approach to the study of Medieval food habits in Tuscany (central Italy). </w:t>
      </w:r>
      <w:r w:rsidRPr="005E5EB7">
        <w:rPr>
          <w:rFonts w:cs="Times New Roman"/>
          <w:i/>
          <w:color w:val="000000" w:themeColor="text1"/>
          <w:szCs w:val="24"/>
          <w:lang w:val="en-GB"/>
        </w:rPr>
        <w:t xml:space="preserve">Archaeological and Anthropological Science </w:t>
      </w:r>
      <w:r w:rsidRPr="005E5EB7">
        <w:rPr>
          <w:rFonts w:cs="Times New Roman"/>
          <w:b/>
          <w:bCs/>
          <w:iCs/>
          <w:color w:val="000000" w:themeColor="text1"/>
          <w:szCs w:val="24"/>
          <w:lang w:val="en-GB"/>
        </w:rPr>
        <w:t>9</w:t>
      </w:r>
      <w:r w:rsidRPr="005E5EB7">
        <w:rPr>
          <w:rFonts w:cs="Times New Roman"/>
          <w:iCs/>
          <w:color w:val="000000" w:themeColor="text1"/>
          <w:szCs w:val="24"/>
          <w:lang w:val="en-GB"/>
        </w:rPr>
        <w:t>: 653-671.</w:t>
      </w:r>
    </w:p>
    <w:p w14:paraId="74C746D9" w14:textId="726125AC" w:rsidR="00486BB5" w:rsidRPr="005E5EB7" w:rsidRDefault="00486BB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Burrell, C.L., Emery, M.M., Gonzales, S. (2019). Paget's disease of bone in two medieval skeletons from Poulton Chapel, Cheshire, UK. </w:t>
      </w:r>
      <w:r w:rsidR="00842773" w:rsidRPr="005E5EB7">
        <w:rPr>
          <w:rFonts w:cs="Times New Roman"/>
          <w:i/>
          <w:color w:val="000000" w:themeColor="text1"/>
          <w:szCs w:val="24"/>
          <w:lang w:val="en-GB"/>
        </w:rPr>
        <w:t>International Journal of O</w:t>
      </w:r>
      <w:r w:rsidRPr="005E5EB7">
        <w:rPr>
          <w:rFonts w:cs="Times New Roman"/>
          <w:i/>
          <w:color w:val="000000" w:themeColor="text1"/>
          <w:szCs w:val="24"/>
          <w:lang w:val="en-GB"/>
        </w:rPr>
        <w:t xml:space="preserve">steoarchaeology </w:t>
      </w:r>
      <w:r w:rsidRPr="005E5EB7">
        <w:rPr>
          <w:rFonts w:cs="Times New Roman"/>
          <w:b/>
          <w:bCs/>
          <w:iCs/>
          <w:color w:val="000000" w:themeColor="text1"/>
          <w:szCs w:val="24"/>
          <w:lang w:val="en-GB"/>
        </w:rPr>
        <w:t>29</w:t>
      </w:r>
      <w:r w:rsidRPr="005E5EB7">
        <w:rPr>
          <w:rFonts w:cs="Times New Roman"/>
          <w:iCs/>
          <w:color w:val="000000" w:themeColor="text1"/>
          <w:szCs w:val="24"/>
          <w:lang w:val="en-GB"/>
        </w:rPr>
        <w:t>: 922-933.</w:t>
      </w:r>
    </w:p>
    <w:p w14:paraId="10170A51" w14:textId="4A8BB665" w:rsidR="00903415" w:rsidRPr="005E5EB7" w:rsidRDefault="0090341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Burt, N.M. (2013). Stable Isotope Ratio Analysis of Breastfeeding and Weaning Practices of Children from Medieval Fishergate House York, UK.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152</w:t>
      </w:r>
      <w:r w:rsidRPr="005E5EB7">
        <w:rPr>
          <w:rFonts w:cs="Times New Roman"/>
          <w:iCs/>
          <w:color w:val="000000" w:themeColor="text1"/>
          <w:szCs w:val="24"/>
          <w:lang w:val="en-GB"/>
        </w:rPr>
        <w:t>: 407-416.</w:t>
      </w:r>
    </w:p>
    <w:p w14:paraId="6CE11954" w14:textId="382ACE87" w:rsidR="007C5034" w:rsidRPr="005E5EB7" w:rsidRDefault="007C5034"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Cahill Wilson, J., Standish, C.D. (2016). Mobility and migration in late Iron Age and early Medieval Ireland.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6</w:t>
      </w:r>
      <w:r w:rsidRPr="005E5EB7">
        <w:rPr>
          <w:rFonts w:cs="Times New Roman"/>
          <w:iCs/>
          <w:color w:val="000000" w:themeColor="text1"/>
          <w:szCs w:val="24"/>
          <w:lang w:val="en-GB"/>
        </w:rPr>
        <w:t>: 230-241.</w:t>
      </w:r>
    </w:p>
    <w:p w14:paraId="00C2C72A" w14:textId="622E2B4E" w:rsidR="00AE3030" w:rsidRPr="005E5EB7" w:rsidRDefault="00AE3030"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Canavan, S.M., Burrell, C.L., Emery, M.M., Gonzales, S. (2019). A case of projectile trauma from the medieval Poulton Chapel, Cheshire, the United Kingdom. </w:t>
      </w:r>
      <w:r w:rsidRPr="005E5EB7">
        <w:rPr>
          <w:rFonts w:cs="Times New Roman"/>
          <w:i/>
          <w:color w:val="000000" w:themeColor="text1"/>
          <w:szCs w:val="24"/>
          <w:lang w:val="en-GB"/>
        </w:rPr>
        <w:t xml:space="preserve">International Journal of Osteoarchaeology </w:t>
      </w:r>
      <w:r w:rsidRPr="005E5EB7">
        <w:rPr>
          <w:rFonts w:cs="Times New Roman"/>
          <w:b/>
          <w:bCs/>
          <w:iCs/>
          <w:color w:val="000000" w:themeColor="text1"/>
          <w:szCs w:val="24"/>
          <w:lang w:val="en-GB"/>
        </w:rPr>
        <w:t>29</w:t>
      </w:r>
      <w:r w:rsidRPr="005E5EB7">
        <w:rPr>
          <w:rFonts w:cs="Times New Roman"/>
          <w:iCs/>
          <w:color w:val="000000" w:themeColor="text1"/>
          <w:szCs w:val="24"/>
          <w:lang w:val="en-GB"/>
        </w:rPr>
        <w:t>: 1079-1090.</w:t>
      </w:r>
    </w:p>
    <w:p w14:paraId="20403ED5" w14:textId="483F70EF" w:rsidR="003D3001" w:rsidRPr="005E5EB7" w:rsidRDefault="003D3001"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Castells Navarro, L., Buckberry, J., Beaumont, J. (2022)</w:t>
      </w:r>
      <w:r w:rsidR="00607FBE" w:rsidRPr="005E5EB7">
        <w:rPr>
          <w:rFonts w:cs="Times New Roman"/>
          <w:iCs/>
          <w:color w:val="000000" w:themeColor="text1"/>
          <w:szCs w:val="24"/>
          <w:lang w:val="en-GB"/>
        </w:rPr>
        <w:t xml:space="preserve">. An isotope signature for diffuse idiopathic skeletal hyperostosis?. </w:t>
      </w:r>
      <w:r w:rsidR="00607FBE" w:rsidRPr="005E5EB7">
        <w:rPr>
          <w:rFonts w:cs="Times New Roman"/>
          <w:i/>
          <w:iCs/>
          <w:color w:val="000000" w:themeColor="text1"/>
          <w:szCs w:val="24"/>
          <w:lang w:val="en-GB"/>
        </w:rPr>
        <w:t>American Journal of Biological Anthropology</w:t>
      </w:r>
      <w:r w:rsidR="00607FBE" w:rsidRPr="005E5EB7">
        <w:rPr>
          <w:rFonts w:cs="Times New Roman"/>
          <w:iCs/>
          <w:color w:val="000000" w:themeColor="text1"/>
          <w:szCs w:val="24"/>
          <w:lang w:val="en-GB"/>
        </w:rPr>
        <w:t xml:space="preserve"> </w:t>
      </w:r>
      <w:r w:rsidR="00607FBE" w:rsidRPr="005E5EB7">
        <w:rPr>
          <w:rFonts w:cs="Times New Roman"/>
          <w:b/>
          <w:iCs/>
          <w:color w:val="000000" w:themeColor="text1"/>
          <w:szCs w:val="24"/>
          <w:lang w:val="en-GB"/>
        </w:rPr>
        <w:t>178</w:t>
      </w:r>
      <w:r w:rsidR="00607FBE" w:rsidRPr="005E5EB7">
        <w:rPr>
          <w:rFonts w:cs="Times New Roman"/>
          <w:iCs/>
          <w:color w:val="000000" w:themeColor="text1"/>
          <w:szCs w:val="24"/>
          <w:lang w:val="en-GB"/>
        </w:rPr>
        <w:t>: 312-327.</w:t>
      </w:r>
    </w:p>
    <w:p w14:paraId="7BC60A56" w14:textId="2FF7F7D4" w:rsidR="00A77E43" w:rsidRPr="005E5EB7" w:rsidRDefault="00A77E4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Cau, M.Á., </w:t>
      </w:r>
      <w:r w:rsidR="00D94224" w:rsidRPr="005E5EB7">
        <w:rPr>
          <w:rFonts w:cs="Times New Roman"/>
          <w:iCs/>
          <w:color w:val="000000" w:themeColor="text1"/>
          <w:szCs w:val="24"/>
          <w:lang w:val="en-GB"/>
        </w:rPr>
        <w:t xml:space="preserve">Rullan, M.R., Salas, M., Van </w:t>
      </w:r>
      <w:proofErr w:type="spellStart"/>
      <w:r w:rsidR="00D94224" w:rsidRPr="005E5EB7">
        <w:rPr>
          <w:rFonts w:cs="Times New Roman"/>
          <w:iCs/>
          <w:color w:val="000000" w:themeColor="text1"/>
          <w:szCs w:val="24"/>
          <w:lang w:val="en-GB"/>
        </w:rPr>
        <w:t>Strydonck</w:t>
      </w:r>
      <w:proofErr w:type="spellEnd"/>
      <w:r w:rsidR="00D94224" w:rsidRPr="005E5EB7">
        <w:rPr>
          <w:rFonts w:cs="Times New Roman"/>
          <w:iCs/>
          <w:color w:val="000000" w:themeColor="text1"/>
          <w:szCs w:val="24"/>
          <w:lang w:val="en-GB"/>
        </w:rPr>
        <w:t xml:space="preserve">, M. (2014). Radiocarbon dating of the necropolis of Early Christian Site of Son </w:t>
      </w:r>
      <w:proofErr w:type="spellStart"/>
      <w:r w:rsidR="00D94224" w:rsidRPr="005E5EB7">
        <w:rPr>
          <w:rFonts w:cs="Times New Roman"/>
          <w:iCs/>
          <w:color w:val="000000" w:themeColor="text1"/>
          <w:szCs w:val="24"/>
          <w:lang w:val="en-GB"/>
        </w:rPr>
        <w:t>Peretó</w:t>
      </w:r>
      <w:proofErr w:type="spellEnd"/>
      <w:r w:rsidR="00D94224" w:rsidRPr="005E5EB7">
        <w:rPr>
          <w:rFonts w:cs="Times New Roman"/>
          <w:iCs/>
          <w:color w:val="000000" w:themeColor="text1"/>
          <w:szCs w:val="24"/>
          <w:lang w:val="en-GB"/>
        </w:rPr>
        <w:t xml:space="preserve"> (Mallorca, Balearic Islands). </w:t>
      </w:r>
      <w:r w:rsidR="00D94224" w:rsidRPr="005E5EB7">
        <w:rPr>
          <w:rFonts w:cs="Times New Roman"/>
          <w:i/>
          <w:color w:val="000000" w:themeColor="text1"/>
          <w:szCs w:val="24"/>
          <w:lang w:val="en-GB"/>
        </w:rPr>
        <w:t xml:space="preserve">Radiocarbon </w:t>
      </w:r>
      <w:r w:rsidR="00D94224" w:rsidRPr="005E5EB7">
        <w:rPr>
          <w:rFonts w:cs="Times New Roman"/>
          <w:b/>
          <w:bCs/>
          <w:iCs/>
          <w:color w:val="000000" w:themeColor="text1"/>
          <w:szCs w:val="24"/>
          <w:lang w:val="en-GB"/>
        </w:rPr>
        <w:t>56</w:t>
      </w:r>
      <w:r w:rsidR="00D94224" w:rsidRPr="005E5EB7">
        <w:rPr>
          <w:rFonts w:cs="Times New Roman"/>
          <w:iCs/>
          <w:color w:val="000000" w:themeColor="text1"/>
          <w:szCs w:val="24"/>
          <w:lang w:val="en-GB"/>
        </w:rPr>
        <w:t>: 399-410.</w:t>
      </w:r>
    </w:p>
    <w:p w14:paraId="56EB3E6E" w14:textId="75B9D72B" w:rsidR="00826FFE" w:rsidRPr="005E5EB7" w:rsidRDefault="00826FFE"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Cau Ontiveros, M.Á., Van </w:t>
      </w:r>
      <w:proofErr w:type="spellStart"/>
      <w:r w:rsidRPr="005E5EB7">
        <w:rPr>
          <w:rFonts w:cs="Times New Roman"/>
          <w:iCs/>
          <w:color w:val="000000" w:themeColor="text1"/>
          <w:szCs w:val="24"/>
          <w:lang w:val="en-GB"/>
        </w:rPr>
        <w:t>Strydonck</w:t>
      </w:r>
      <w:proofErr w:type="spellEnd"/>
      <w:r w:rsidRPr="005E5EB7">
        <w:rPr>
          <w:rFonts w:cs="Times New Roman"/>
          <w:iCs/>
          <w:color w:val="000000" w:themeColor="text1"/>
          <w:szCs w:val="24"/>
          <w:lang w:val="en-GB"/>
        </w:rPr>
        <w:t xml:space="preserve">, M., Boudin,, M., Mas Florit, M.C., Mestres, J.S., Cardona, F., Chávez-Álvarez, E., Orfila, M. (2017). Christians in a Muslim world? Radiocarbon dating of the cemetery overlaying the forum of </w:t>
      </w:r>
      <w:proofErr w:type="spellStart"/>
      <w:r w:rsidRPr="005E5EB7">
        <w:rPr>
          <w:rFonts w:cs="Times New Roman"/>
          <w:iCs/>
          <w:color w:val="000000" w:themeColor="text1"/>
          <w:szCs w:val="24"/>
          <w:lang w:val="en-GB"/>
        </w:rPr>
        <w:t>Pollentia</w:t>
      </w:r>
      <w:proofErr w:type="spellEnd"/>
      <w:r w:rsidRPr="005E5EB7">
        <w:rPr>
          <w:rFonts w:cs="Times New Roman"/>
          <w:iCs/>
          <w:color w:val="000000" w:themeColor="text1"/>
          <w:szCs w:val="24"/>
          <w:lang w:val="en-GB"/>
        </w:rPr>
        <w:t xml:space="preserve"> (Mallorca, Balearic Islands). </w:t>
      </w:r>
      <w:r w:rsidRPr="005E5EB7">
        <w:rPr>
          <w:rFonts w:cs="Times New Roman"/>
          <w:i/>
          <w:iCs/>
          <w:color w:val="000000" w:themeColor="text1"/>
          <w:szCs w:val="24"/>
          <w:lang w:val="en-GB"/>
        </w:rPr>
        <w:t>Archaeological and Anthropological Science</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9</w:t>
      </w:r>
      <w:r w:rsidRPr="005E5EB7">
        <w:rPr>
          <w:rFonts w:cs="Times New Roman"/>
          <w:iCs/>
          <w:color w:val="000000" w:themeColor="text1"/>
          <w:szCs w:val="24"/>
          <w:lang w:val="en-GB"/>
        </w:rPr>
        <w:t>: 1529-1538.</w:t>
      </w:r>
    </w:p>
    <w:p w14:paraId="5E4F96FD" w14:textId="3F24F004" w:rsidR="001C2FF1" w:rsidRPr="005E5EB7" w:rsidRDefault="001C2FF1"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Chenery, C.A., Evans, J.A., Score, D., Boyle, A., Chenery, S.R. (2014). A Boat Load of Vikings?. </w:t>
      </w:r>
      <w:r w:rsidRPr="005E5EB7">
        <w:rPr>
          <w:rFonts w:cs="Times New Roman"/>
          <w:i/>
          <w:color w:val="000000" w:themeColor="text1"/>
          <w:szCs w:val="24"/>
          <w:lang w:val="en-GB"/>
        </w:rPr>
        <w:t xml:space="preserve">Journal of the North Atlantic </w:t>
      </w:r>
      <w:r w:rsidRPr="005E5EB7">
        <w:rPr>
          <w:rFonts w:cs="Times New Roman"/>
          <w:b/>
          <w:bCs/>
          <w:iCs/>
          <w:color w:val="000000" w:themeColor="text1"/>
          <w:szCs w:val="24"/>
          <w:lang w:val="en-GB"/>
        </w:rPr>
        <w:t>7</w:t>
      </w:r>
      <w:r w:rsidRPr="005E5EB7">
        <w:rPr>
          <w:rFonts w:cs="Times New Roman"/>
          <w:iCs/>
          <w:color w:val="000000" w:themeColor="text1"/>
          <w:szCs w:val="24"/>
          <w:lang w:val="en-GB"/>
        </w:rPr>
        <w:t>: 43-53.</w:t>
      </w:r>
    </w:p>
    <w:p w14:paraId="272CD93E" w14:textId="1EE1F16B" w:rsidR="00A720B4" w:rsidRPr="004C7B56" w:rsidRDefault="00E373DE"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Ciaffi</w:t>
      </w:r>
      <w:proofErr w:type="spellEnd"/>
      <w:r w:rsidRPr="005E5EB7">
        <w:rPr>
          <w:rFonts w:cs="Times New Roman"/>
          <w:iCs/>
          <w:color w:val="000000" w:themeColor="text1"/>
          <w:szCs w:val="24"/>
          <w:lang w:val="en-GB"/>
        </w:rPr>
        <w:t xml:space="preserve">, R., Lelli, R., </w:t>
      </w:r>
      <w:proofErr w:type="spellStart"/>
      <w:r w:rsidRPr="005E5EB7">
        <w:rPr>
          <w:rFonts w:cs="Times New Roman"/>
          <w:iCs/>
          <w:color w:val="000000" w:themeColor="text1"/>
          <w:szCs w:val="24"/>
          <w:lang w:val="en-GB"/>
        </w:rPr>
        <w:t>Müldner</w:t>
      </w:r>
      <w:proofErr w:type="spellEnd"/>
      <w:r w:rsidRPr="005E5EB7">
        <w:rPr>
          <w:rFonts w:cs="Times New Roman"/>
          <w:iCs/>
          <w:color w:val="000000" w:themeColor="text1"/>
          <w:szCs w:val="24"/>
          <w:lang w:val="en-GB"/>
        </w:rPr>
        <w:t xml:space="preserve">, G. </w:t>
      </w:r>
      <w:proofErr w:type="spellStart"/>
      <w:r w:rsidRPr="005E5EB7">
        <w:rPr>
          <w:rFonts w:cs="Times New Roman"/>
          <w:iCs/>
          <w:color w:val="000000" w:themeColor="text1"/>
          <w:szCs w:val="24"/>
          <w:lang w:val="en-GB"/>
        </w:rPr>
        <w:t>Stantcheva</w:t>
      </w:r>
      <w:proofErr w:type="spellEnd"/>
      <w:r w:rsidRPr="005E5EB7">
        <w:rPr>
          <w:rFonts w:cs="Times New Roman"/>
          <w:iCs/>
          <w:color w:val="000000" w:themeColor="text1"/>
          <w:szCs w:val="24"/>
          <w:lang w:val="en-GB"/>
        </w:rPr>
        <w:t xml:space="preserve">, K., Fischetti, A.L., </w:t>
      </w:r>
      <w:proofErr w:type="spellStart"/>
      <w:r w:rsidRPr="005E5EB7">
        <w:rPr>
          <w:rFonts w:cs="Times New Roman"/>
          <w:iCs/>
          <w:color w:val="000000" w:themeColor="text1"/>
          <w:szCs w:val="24"/>
          <w:lang w:val="en-GB"/>
        </w:rPr>
        <w:t>Ghini</w:t>
      </w:r>
      <w:proofErr w:type="spellEnd"/>
      <w:r w:rsidRPr="005E5EB7">
        <w:rPr>
          <w:rFonts w:cs="Times New Roman"/>
          <w:iCs/>
          <w:color w:val="000000" w:themeColor="text1"/>
          <w:szCs w:val="24"/>
          <w:lang w:val="en-GB"/>
        </w:rPr>
        <w:t>, G., Craig, O.E., Milano, F. Rickards, O., Arcudi, G., Martínez-</w:t>
      </w:r>
      <w:proofErr w:type="spellStart"/>
      <w:r w:rsidRPr="005E5EB7">
        <w:rPr>
          <w:rFonts w:cs="Times New Roman"/>
          <w:iCs/>
          <w:color w:val="000000" w:themeColor="text1"/>
          <w:szCs w:val="24"/>
          <w:lang w:val="en-GB"/>
        </w:rPr>
        <w:t>Labarga</w:t>
      </w:r>
      <w:proofErr w:type="spellEnd"/>
      <w:r w:rsidRPr="005E5EB7">
        <w:rPr>
          <w:rFonts w:cs="Times New Roman"/>
          <w:iCs/>
          <w:color w:val="000000" w:themeColor="text1"/>
          <w:szCs w:val="24"/>
          <w:lang w:val="en-GB"/>
        </w:rPr>
        <w:t xml:space="preserve">, C. (2015). Palaeobiology of the Medieval </w:t>
      </w:r>
      <w:r w:rsidRPr="005E5EB7">
        <w:rPr>
          <w:rFonts w:cs="Times New Roman"/>
          <w:iCs/>
          <w:color w:val="000000" w:themeColor="text1"/>
          <w:szCs w:val="24"/>
          <w:lang w:val="en-GB"/>
        </w:rPr>
        <w:lastRenderedPageBreak/>
        <w:t xml:space="preserve">population of Albano (Rome, Italy): A combined morphological and biomolecular approach. </w:t>
      </w:r>
      <w:r w:rsidRPr="004C7B56">
        <w:rPr>
          <w:rFonts w:cs="Times New Roman"/>
          <w:i/>
          <w:color w:val="000000" w:themeColor="text1"/>
          <w:szCs w:val="24"/>
          <w:lang w:val="en-GB"/>
        </w:rPr>
        <w:t xml:space="preserve">International Journal of Osteoarchaeology </w:t>
      </w:r>
      <w:r w:rsidRPr="004C7B56">
        <w:rPr>
          <w:rFonts w:cs="Times New Roman"/>
          <w:b/>
          <w:bCs/>
          <w:iCs/>
          <w:color w:val="000000" w:themeColor="text1"/>
          <w:szCs w:val="24"/>
          <w:lang w:val="en-GB"/>
        </w:rPr>
        <w:t>25</w:t>
      </w:r>
      <w:r w:rsidRPr="004C7B56">
        <w:rPr>
          <w:rFonts w:cs="Times New Roman"/>
          <w:iCs/>
          <w:color w:val="000000" w:themeColor="text1"/>
          <w:szCs w:val="24"/>
          <w:lang w:val="en-GB"/>
        </w:rPr>
        <w:t xml:space="preserve">: 477-488. </w:t>
      </w:r>
    </w:p>
    <w:p w14:paraId="5CF74AD8" w14:textId="058E8AAD" w:rsidR="00B8734A" w:rsidRPr="005E5EB7" w:rsidRDefault="00B8734A" w:rsidP="00CB46AC">
      <w:pPr>
        <w:spacing w:line="276" w:lineRule="auto"/>
        <w:ind w:left="567" w:hanging="567"/>
        <w:jc w:val="both"/>
        <w:rPr>
          <w:rFonts w:cs="Times New Roman"/>
          <w:bCs/>
          <w:iCs/>
          <w:color w:val="000000" w:themeColor="text1"/>
          <w:szCs w:val="24"/>
          <w:lang w:val="en-GB"/>
        </w:rPr>
      </w:pPr>
      <w:r w:rsidRPr="004C7B56">
        <w:rPr>
          <w:rFonts w:cs="Times New Roman"/>
          <w:iCs/>
          <w:color w:val="000000" w:themeColor="text1"/>
          <w:szCs w:val="24"/>
          <w:lang w:val="en-GB"/>
        </w:rPr>
        <w:t xml:space="preserve">Cocozza, C., Teegen, W.R., Vigliarolo, I., Favia, P., Giuliani, R., </w:t>
      </w:r>
      <w:proofErr w:type="spellStart"/>
      <w:r w:rsidRPr="004C7B56">
        <w:rPr>
          <w:rFonts w:cs="Times New Roman"/>
          <w:iCs/>
          <w:color w:val="000000" w:themeColor="text1"/>
          <w:szCs w:val="24"/>
          <w:lang w:val="en-GB"/>
        </w:rPr>
        <w:t>Muntoni</w:t>
      </w:r>
      <w:proofErr w:type="spellEnd"/>
      <w:r w:rsidRPr="004C7B56">
        <w:rPr>
          <w:rFonts w:cs="Times New Roman"/>
          <w:iCs/>
          <w:color w:val="000000" w:themeColor="text1"/>
          <w:szCs w:val="24"/>
          <w:lang w:val="en-GB"/>
        </w:rPr>
        <w:t xml:space="preserve">, I.M., </w:t>
      </w:r>
      <w:proofErr w:type="spellStart"/>
      <w:r w:rsidRPr="004C7B56">
        <w:rPr>
          <w:rFonts w:cs="Times New Roman"/>
          <w:iCs/>
          <w:color w:val="000000" w:themeColor="text1"/>
          <w:szCs w:val="24"/>
          <w:lang w:val="en-GB"/>
        </w:rPr>
        <w:t>Oione</w:t>
      </w:r>
      <w:proofErr w:type="spellEnd"/>
      <w:r w:rsidRPr="004C7B56">
        <w:rPr>
          <w:rFonts w:cs="Times New Roman"/>
          <w:iCs/>
          <w:color w:val="000000" w:themeColor="text1"/>
          <w:szCs w:val="24"/>
          <w:lang w:val="en-GB"/>
        </w:rPr>
        <w:t xml:space="preserve">, D., Clemens, L., Groß, M., Roberts, P., </w:t>
      </w:r>
      <w:proofErr w:type="spellStart"/>
      <w:r w:rsidRPr="004C7B56">
        <w:rPr>
          <w:rFonts w:cs="Times New Roman"/>
          <w:iCs/>
          <w:color w:val="000000" w:themeColor="text1"/>
          <w:szCs w:val="24"/>
          <w:lang w:val="en-GB"/>
        </w:rPr>
        <w:t>Lubritto</w:t>
      </w:r>
      <w:proofErr w:type="spellEnd"/>
      <w:r w:rsidRPr="004C7B56">
        <w:rPr>
          <w:rFonts w:cs="Times New Roman"/>
          <w:iCs/>
          <w:color w:val="000000" w:themeColor="text1"/>
          <w:szCs w:val="24"/>
          <w:lang w:val="en-GB"/>
        </w:rPr>
        <w:t xml:space="preserve">, C., Fernandes, R. (2023). </w:t>
      </w:r>
      <w:r w:rsidRPr="005E5EB7">
        <w:rPr>
          <w:rFonts w:cs="Times New Roman"/>
          <w:bCs/>
          <w:iCs/>
          <w:color w:val="000000" w:themeColor="text1"/>
          <w:szCs w:val="24"/>
          <w:lang w:val="en-GB"/>
        </w:rPr>
        <w:t xml:space="preserve">A Bayesian multi-proxy contribution to the socioeconomic, political, and cultural history of late medieval </w:t>
      </w:r>
      <w:proofErr w:type="spellStart"/>
      <w:r w:rsidRPr="005E5EB7">
        <w:rPr>
          <w:rFonts w:cs="Times New Roman"/>
          <w:bCs/>
          <w:iCs/>
          <w:color w:val="000000" w:themeColor="text1"/>
          <w:szCs w:val="24"/>
          <w:lang w:val="en-GB"/>
        </w:rPr>
        <w:t>Capitanata</w:t>
      </w:r>
      <w:proofErr w:type="spellEnd"/>
      <w:r w:rsidRPr="005E5EB7">
        <w:rPr>
          <w:rFonts w:cs="Times New Roman"/>
          <w:bCs/>
          <w:iCs/>
          <w:color w:val="000000" w:themeColor="text1"/>
          <w:szCs w:val="24"/>
          <w:lang w:val="en-GB"/>
        </w:rPr>
        <w:t xml:space="preserve"> (southern Italy). </w:t>
      </w:r>
      <w:r w:rsidRPr="005E5EB7">
        <w:rPr>
          <w:rFonts w:cs="Times New Roman"/>
          <w:bCs/>
          <w:i/>
          <w:iCs/>
          <w:color w:val="000000" w:themeColor="text1"/>
          <w:szCs w:val="24"/>
          <w:lang w:val="en-GB"/>
        </w:rPr>
        <w:t>Scientific Reports</w:t>
      </w:r>
      <w:r w:rsidRPr="005E5EB7">
        <w:rPr>
          <w:rFonts w:cs="Times New Roman"/>
          <w:bCs/>
          <w:iCs/>
          <w:color w:val="000000" w:themeColor="text1"/>
          <w:szCs w:val="24"/>
          <w:lang w:val="en-GB"/>
        </w:rPr>
        <w:t xml:space="preserve"> </w:t>
      </w:r>
      <w:r w:rsidR="00452120" w:rsidRPr="005E5EB7">
        <w:rPr>
          <w:rFonts w:cs="Times New Roman"/>
          <w:b/>
          <w:bCs/>
          <w:iCs/>
          <w:color w:val="000000" w:themeColor="text1"/>
          <w:szCs w:val="24"/>
          <w:lang w:val="en-GB"/>
        </w:rPr>
        <w:t>13</w:t>
      </w:r>
      <w:r w:rsidR="00452120" w:rsidRPr="005E5EB7">
        <w:rPr>
          <w:rFonts w:cs="Times New Roman"/>
          <w:bCs/>
          <w:iCs/>
          <w:color w:val="000000" w:themeColor="text1"/>
          <w:szCs w:val="24"/>
          <w:lang w:val="en-GB"/>
        </w:rPr>
        <w:t>: 4078. DOI: 10.1038/s41598-023-30706-9</w:t>
      </w:r>
    </w:p>
    <w:p w14:paraId="32F52A30" w14:textId="59A8FE78" w:rsidR="00850029" w:rsidRPr="005E5EB7" w:rsidRDefault="00850029"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Cole, Z.A. (2019). </w:t>
      </w:r>
      <w:r w:rsidRPr="005E5EB7">
        <w:rPr>
          <w:rFonts w:cs="Times New Roman"/>
          <w:i/>
          <w:color w:val="000000" w:themeColor="text1"/>
          <w:szCs w:val="24"/>
          <w:lang w:val="en-GB"/>
        </w:rPr>
        <w:t>Fish, Oats &amp; Isotopes. An Overview of Stable Isotopic Research on Human Diet in Medieval Scandinavia c. 1050-1550 CE</w:t>
      </w:r>
      <w:r w:rsidRPr="005E5EB7">
        <w:rPr>
          <w:rFonts w:cs="Times New Roman"/>
          <w:iCs/>
          <w:color w:val="000000" w:themeColor="text1"/>
          <w:szCs w:val="24"/>
          <w:lang w:val="en-GB"/>
        </w:rPr>
        <w:t>. Unpublished MA dissertation: University of Iceland.</w:t>
      </w:r>
    </w:p>
    <w:p w14:paraId="364B9F81" w14:textId="081EAE6B" w:rsidR="00FB418C" w:rsidRPr="0007577E" w:rsidRDefault="00FB418C" w:rsidP="00CB46AC">
      <w:pPr>
        <w:spacing w:line="276" w:lineRule="auto"/>
        <w:ind w:left="567" w:hanging="567"/>
        <w:jc w:val="both"/>
        <w:rPr>
          <w:rFonts w:cs="Times New Roman"/>
          <w:iCs/>
          <w:color w:val="000000" w:themeColor="text1"/>
          <w:szCs w:val="24"/>
          <w:lang w:val="de-DE"/>
        </w:rPr>
      </w:pPr>
      <w:proofErr w:type="spellStart"/>
      <w:r w:rsidRPr="005E5EB7">
        <w:rPr>
          <w:rFonts w:cs="Times New Roman"/>
          <w:iCs/>
          <w:color w:val="000000" w:themeColor="text1"/>
          <w:szCs w:val="24"/>
          <w:lang w:val="en-GB"/>
        </w:rPr>
        <w:t>Colleter</w:t>
      </w:r>
      <w:proofErr w:type="spellEnd"/>
      <w:r w:rsidRPr="005E5EB7">
        <w:rPr>
          <w:rFonts w:cs="Times New Roman"/>
          <w:iCs/>
          <w:color w:val="000000" w:themeColor="text1"/>
          <w:szCs w:val="24"/>
          <w:lang w:val="en-GB"/>
        </w:rPr>
        <w:t xml:space="preserve">, R., </w:t>
      </w:r>
      <w:proofErr w:type="spellStart"/>
      <w:r w:rsidRPr="005E5EB7">
        <w:rPr>
          <w:rFonts w:cs="Times New Roman"/>
          <w:iCs/>
          <w:color w:val="000000" w:themeColor="text1"/>
          <w:szCs w:val="24"/>
          <w:lang w:val="en-GB"/>
        </w:rPr>
        <w:t>Clâvel</w:t>
      </w:r>
      <w:proofErr w:type="spellEnd"/>
      <w:r w:rsidRPr="005E5EB7">
        <w:rPr>
          <w:rFonts w:cs="Times New Roman"/>
          <w:iCs/>
          <w:color w:val="000000" w:themeColor="text1"/>
          <w:szCs w:val="24"/>
          <w:lang w:val="en-GB"/>
        </w:rPr>
        <w:t xml:space="preserve">, B., Pietrzak, A., Duchesne, S., Schmitt, L., Richards, M.P., </w:t>
      </w:r>
      <w:proofErr w:type="spellStart"/>
      <w:r w:rsidRPr="005E5EB7">
        <w:rPr>
          <w:rFonts w:cs="Times New Roman"/>
          <w:iCs/>
          <w:color w:val="000000" w:themeColor="text1"/>
          <w:szCs w:val="24"/>
          <w:lang w:val="en-GB"/>
        </w:rPr>
        <w:t>Telmon</w:t>
      </w:r>
      <w:proofErr w:type="spellEnd"/>
      <w:r w:rsidRPr="005E5EB7">
        <w:rPr>
          <w:rFonts w:cs="Times New Roman"/>
          <w:iCs/>
          <w:color w:val="000000" w:themeColor="text1"/>
          <w:szCs w:val="24"/>
          <w:lang w:val="en-GB"/>
        </w:rPr>
        <w:t xml:space="preserve">, N., </w:t>
      </w:r>
      <w:proofErr w:type="spellStart"/>
      <w:r w:rsidRPr="005E5EB7">
        <w:rPr>
          <w:rFonts w:cs="Times New Roman"/>
          <w:iCs/>
          <w:color w:val="000000" w:themeColor="text1"/>
          <w:szCs w:val="24"/>
          <w:lang w:val="en-GB"/>
        </w:rPr>
        <w:t>Crubézy</w:t>
      </w:r>
      <w:proofErr w:type="spellEnd"/>
      <w:r w:rsidRPr="005E5EB7">
        <w:rPr>
          <w:rFonts w:cs="Times New Roman"/>
          <w:iCs/>
          <w:color w:val="000000" w:themeColor="text1"/>
          <w:szCs w:val="24"/>
          <w:lang w:val="en-GB"/>
        </w:rPr>
        <w:t xml:space="preserve">, </w:t>
      </w:r>
      <w:r w:rsidR="00ED6BC7" w:rsidRPr="005E5EB7">
        <w:rPr>
          <w:rFonts w:cs="Times New Roman"/>
          <w:iCs/>
          <w:color w:val="000000" w:themeColor="text1"/>
          <w:szCs w:val="24"/>
          <w:lang w:val="en-GB"/>
        </w:rPr>
        <w:t xml:space="preserve">É., Jaouen, K. (2019). Social status in late medieval and early modern Brittany: insights from stable isotope analysis. </w:t>
      </w:r>
      <w:proofErr w:type="spellStart"/>
      <w:r w:rsidR="00ED6BC7" w:rsidRPr="0007577E">
        <w:rPr>
          <w:rFonts w:cs="Times New Roman"/>
          <w:i/>
          <w:iCs/>
          <w:color w:val="000000" w:themeColor="text1"/>
          <w:szCs w:val="24"/>
          <w:lang w:val="de-DE"/>
        </w:rPr>
        <w:t>Archaeological</w:t>
      </w:r>
      <w:proofErr w:type="spellEnd"/>
      <w:r w:rsidR="00ED6BC7" w:rsidRPr="0007577E">
        <w:rPr>
          <w:rFonts w:cs="Times New Roman"/>
          <w:i/>
          <w:iCs/>
          <w:color w:val="000000" w:themeColor="text1"/>
          <w:szCs w:val="24"/>
          <w:lang w:val="de-DE"/>
        </w:rPr>
        <w:t xml:space="preserve"> and Anthropological Sciences </w:t>
      </w:r>
      <w:r w:rsidR="00ED6BC7" w:rsidRPr="0007577E">
        <w:rPr>
          <w:rFonts w:cs="Times New Roman"/>
          <w:b/>
          <w:iCs/>
          <w:color w:val="000000" w:themeColor="text1"/>
          <w:szCs w:val="24"/>
          <w:lang w:val="de-DE"/>
        </w:rPr>
        <w:t>11</w:t>
      </w:r>
      <w:r w:rsidR="00ED6BC7" w:rsidRPr="0007577E">
        <w:rPr>
          <w:rFonts w:cs="Times New Roman"/>
          <w:iCs/>
          <w:color w:val="000000" w:themeColor="text1"/>
          <w:szCs w:val="24"/>
          <w:lang w:val="de-DE"/>
        </w:rPr>
        <w:t>: 823-837.</w:t>
      </w:r>
    </w:p>
    <w:p w14:paraId="1C15F84E" w14:textId="74644B2F" w:rsidR="00562F82" w:rsidRPr="005E5EB7" w:rsidRDefault="00562F82" w:rsidP="00CB46AC">
      <w:pPr>
        <w:spacing w:line="276" w:lineRule="auto"/>
        <w:ind w:left="567" w:hanging="567"/>
        <w:jc w:val="both"/>
        <w:rPr>
          <w:rFonts w:cs="Times New Roman"/>
          <w:iCs/>
          <w:color w:val="000000" w:themeColor="text1"/>
          <w:szCs w:val="24"/>
          <w:lang w:val="de-DE"/>
        </w:rPr>
      </w:pPr>
      <w:r w:rsidRPr="005E5EB7">
        <w:rPr>
          <w:rFonts w:cs="Times New Roman"/>
          <w:iCs/>
          <w:color w:val="000000" w:themeColor="text1"/>
          <w:szCs w:val="24"/>
          <w:lang w:val="de-DE"/>
        </w:rPr>
        <w:t>Codreanu-Windauer S., Harbeck, M. (2016). Neue Untersuchungen zu Gräbern des 5. Jahrhunderts: Der Fall Burgweinting. In Geisler H. (</w:t>
      </w:r>
      <w:proofErr w:type="spellStart"/>
      <w:r w:rsidRPr="005E5EB7">
        <w:rPr>
          <w:rFonts w:cs="Times New Roman"/>
          <w:iCs/>
          <w:color w:val="000000" w:themeColor="text1"/>
          <w:szCs w:val="24"/>
          <w:lang w:val="de-DE"/>
        </w:rPr>
        <w:t>ed</w:t>
      </w:r>
      <w:proofErr w:type="spellEnd"/>
      <w:r w:rsidRPr="005E5EB7">
        <w:rPr>
          <w:rFonts w:cs="Times New Roman"/>
          <w:iCs/>
          <w:color w:val="000000" w:themeColor="text1"/>
          <w:szCs w:val="24"/>
          <w:lang w:val="de-DE"/>
        </w:rPr>
        <w:t xml:space="preserve">.), </w:t>
      </w:r>
      <w:r w:rsidRPr="005E5EB7">
        <w:rPr>
          <w:rFonts w:cs="Times New Roman"/>
          <w:i/>
          <w:iCs/>
          <w:color w:val="000000" w:themeColor="text1"/>
          <w:szCs w:val="24"/>
          <w:lang w:val="de-DE"/>
        </w:rPr>
        <w:t>Wandel durch Migration?</w:t>
      </w:r>
      <w:r w:rsidRPr="005E5EB7">
        <w:rPr>
          <w:rFonts w:cs="Times New Roman"/>
          <w:iCs/>
          <w:color w:val="000000" w:themeColor="text1"/>
          <w:szCs w:val="24"/>
          <w:lang w:val="de-DE"/>
        </w:rPr>
        <w:t>. Büchenbach. 243-260.</w:t>
      </w:r>
    </w:p>
    <w:p w14:paraId="40E9AAD6" w14:textId="77777777" w:rsidR="00BA6937" w:rsidRPr="005E5EB7" w:rsidRDefault="00BA6937"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de-DE"/>
        </w:rPr>
        <w:t xml:space="preserve">Craig-Atkins. E., Jervis, B., </w:t>
      </w:r>
      <w:proofErr w:type="spellStart"/>
      <w:r w:rsidRPr="005E5EB7">
        <w:rPr>
          <w:rFonts w:cs="Times New Roman"/>
          <w:iCs/>
          <w:color w:val="000000" w:themeColor="text1"/>
          <w:szCs w:val="24"/>
          <w:lang w:val="de-DE"/>
        </w:rPr>
        <w:t>Cramp</w:t>
      </w:r>
      <w:proofErr w:type="spellEnd"/>
      <w:r w:rsidRPr="005E5EB7">
        <w:rPr>
          <w:rFonts w:cs="Times New Roman"/>
          <w:iCs/>
          <w:color w:val="000000" w:themeColor="text1"/>
          <w:szCs w:val="24"/>
          <w:lang w:val="de-DE"/>
        </w:rPr>
        <w:t xml:space="preserve">, L., Hammann, S., </w:t>
      </w:r>
      <w:proofErr w:type="spellStart"/>
      <w:r w:rsidRPr="005E5EB7">
        <w:rPr>
          <w:rFonts w:cs="Times New Roman"/>
          <w:iCs/>
          <w:color w:val="000000" w:themeColor="text1"/>
          <w:szCs w:val="24"/>
          <w:lang w:val="de-DE"/>
        </w:rPr>
        <w:t>Nederbragt</w:t>
      </w:r>
      <w:proofErr w:type="spellEnd"/>
      <w:r w:rsidRPr="005E5EB7">
        <w:rPr>
          <w:rFonts w:cs="Times New Roman"/>
          <w:iCs/>
          <w:color w:val="000000" w:themeColor="text1"/>
          <w:szCs w:val="24"/>
          <w:lang w:val="de-DE"/>
        </w:rPr>
        <w:t xml:space="preserve">, A.J., Nicholson, E., Taylor, A.R., </w:t>
      </w:r>
      <w:proofErr w:type="spellStart"/>
      <w:r w:rsidRPr="005E5EB7">
        <w:rPr>
          <w:rFonts w:cs="Times New Roman"/>
          <w:iCs/>
          <w:color w:val="000000" w:themeColor="text1"/>
          <w:szCs w:val="24"/>
          <w:lang w:val="de-DE"/>
        </w:rPr>
        <w:t>Whelton</w:t>
      </w:r>
      <w:proofErr w:type="spellEnd"/>
      <w:r w:rsidRPr="005E5EB7">
        <w:rPr>
          <w:rFonts w:cs="Times New Roman"/>
          <w:iCs/>
          <w:color w:val="000000" w:themeColor="text1"/>
          <w:szCs w:val="24"/>
          <w:lang w:val="de-DE"/>
        </w:rPr>
        <w:t xml:space="preserve">, H., </w:t>
      </w:r>
      <w:proofErr w:type="spellStart"/>
      <w:r w:rsidRPr="005E5EB7">
        <w:rPr>
          <w:rFonts w:cs="Times New Roman"/>
          <w:iCs/>
          <w:color w:val="000000" w:themeColor="text1"/>
          <w:szCs w:val="24"/>
          <w:lang w:val="de-DE"/>
        </w:rPr>
        <w:t>Madwick</w:t>
      </w:r>
      <w:proofErr w:type="spellEnd"/>
      <w:r w:rsidRPr="005E5EB7">
        <w:rPr>
          <w:rFonts w:cs="Times New Roman"/>
          <w:iCs/>
          <w:color w:val="000000" w:themeColor="text1"/>
          <w:szCs w:val="24"/>
          <w:lang w:val="de-DE"/>
        </w:rPr>
        <w:t xml:space="preserve">, R. (2020). </w:t>
      </w:r>
      <w:r w:rsidRPr="005E5EB7">
        <w:rPr>
          <w:rFonts w:cs="Times New Roman"/>
          <w:iCs/>
          <w:color w:val="000000" w:themeColor="text1"/>
          <w:szCs w:val="24"/>
          <w:lang w:val="en-GB"/>
        </w:rPr>
        <w:t xml:space="preserve">The dietary impact of the Norman Conquest: A multiproxy archaeological investigation of Oxford, UK. </w:t>
      </w:r>
      <w:proofErr w:type="spellStart"/>
      <w:r w:rsidRPr="005E5EB7">
        <w:rPr>
          <w:rFonts w:cs="Times New Roman"/>
          <w:i/>
          <w:iCs/>
          <w:color w:val="000000" w:themeColor="text1"/>
          <w:szCs w:val="24"/>
          <w:lang w:val="en-GB"/>
        </w:rPr>
        <w:t>PLoS</w:t>
      </w:r>
      <w:proofErr w:type="spellEnd"/>
      <w:r w:rsidRPr="005E5EB7">
        <w:rPr>
          <w:rFonts w:cs="Times New Roman"/>
          <w:i/>
          <w:iCs/>
          <w:color w:val="000000" w:themeColor="text1"/>
          <w:szCs w:val="24"/>
          <w:lang w:val="en-GB"/>
        </w:rPr>
        <w:t xml:space="preserve"> ONE</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15</w:t>
      </w:r>
      <w:r w:rsidRPr="005E5EB7">
        <w:rPr>
          <w:rFonts w:cs="Times New Roman"/>
          <w:iCs/>
          <w:color w:val="000000" w:themeColor="text1"/>
          <w:szCs w:val="24"/>
          <w:lang w:val="en-GB"/>
        </w:rPr>
        <w:t>: e0235005. DOI: 10.1371/journal.pone.0235005</w:t>
      </w:r>
    </w:p>
    <w:p w14:paraId="0092E4F2" w14:textId="596B4382" w:rsidR="00E72DC7" w:rsidRPr="005E5EB7" w:rsidRDefault="00E72DC7"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Craig-Atkins, E., Towers, J., Beaumont, J. (2018). The role of infant life histories in the construction of identities in death: An incremental isotope study of dietary and physiological status among children afforded differential burial.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167</w:t>
      </w:r>
      <w:r w:rsidRPr="005E5EB7">
        <w:rPr>
          <w:rFonts w:cs="Times New Roman"/>
          <w:iCs/>
          <w:color w:val="000000" w:themeColor="text1"/>
          <w:szCs w:val="24"/>
          <w:lang w:val="en-GB"/>
        </w:rPr>
        <w:t>: 644-655.</w:t>
      </w:r>
    </w:p>
    <w:p w14:paraId="0309ACD2" w14:textId="600E46B7" w:rsidR="00FB39E9" w:rsidRPr="005E5EB7" w:rsidRDefault="00FB39E9" w:rsidP="00CB46AC">
      <w:pPr>
        <w:spacing w:line="276" w:lineRule="auto"/>
        <w:ind w:left="567" w:hanging="567"/>
        <w:jc w:val="both"/>
        <w:rPr>
          <w:rFonts w:cs="Times New Roman"/>
          <w:bCs/>
          <w:iCs/>
          <w:color w:val="000000" w:themeColor="text1"/>
          <w:szCs w:val="24"/>
          <w:lang w:val="en-GB"/>
        </w:rPr>
      </w:pPr>
      <w:r w:rsidRPr="005E5EB7">
        <w:rPr>
          <w:rFonts w:cs="Times New Roman"/>
          <w:iCs/>
          <w:color w:val="000000" w:themeColor="text1"/>
          <w:szCs w:val="24"/>
          <w:lang w:val="en-GB"/>
        </w:rPr>
        <w:t xml:space="preserve">Croix, S., Frei, K.M., Sindbæk, S.M., </w:t>
      </w:r>
      <w:r w:rsidRPr="005E5EB7">
        <w:rPr>
          <w:rFonts w:cs="Times New Roman"/>
          <w:bCs/>
          <w:iCs/>
          <w:color w:val="000000" w:themeColor="text1"/>
          <w:szCs w:val="24"/>
          <w:lang w:val="en-GB"/>
        </w:rPr>
        <w:t xml:space="preserve">Søvsø, M. (2020). Individual geographic mobility in a Viking-Age emporium—Burial practices and strontium isotope analyses of Ribe’s earliest inhabitants. </w:t>
      </w:r>
      <w:proofErr w:type="spellStart"/>
      <w:r w:rsidRPr="005E5EB7">
        <w:rPr>
          <w:rFonts w:cs="Times New Roman"/>
          <w:bCs/>
          <w:i/>
          <w:iCs/>
          <w:color w:val="000000" w:themeColor="text1"/>
          <w:szCs w:val="24"/>
          <w:lang w:val="en-GB"/>
        </w:rPr>
        <w:t>PLoS</w:t>
      </w:r>
      <w:proofErr w:type="spellEnd"/>
      <w:r w:rsidRPr="005E5EB7">
        <w:rPr>
          <w:rFonts w:cs="Times New Roman"/>
          <w:bCs/>
          <w:i/>
          <w:iCs/>
          <w:color w:val="000000" w:themeColor="text1"/>
          <w:szCs w:val="24"/>
          <w:lang w:val="en-GB"/>
        </w:rPr>
        <w:t xml:space="preserve"> ONE</w:t>
      </w:r>
      <w:r w:rsidRPr="005E5EB7">
        <w:rPr>
          <w:rFonts w:cs="Times New Roman"/>
          <w:bCs/>
          <w:iCs/>
          <w:color w:val="000000" w:themeColor="text1"/>
          <w:szCs w:val="24"/>
          <w:lang w:val="en-GB"/>
        </w:rPr>
        <w:t xml:space="preserve"> </w:t>
      </w:r>
      <w:r w:rsidRPr="005E5EB7">
        <w:rPr>
          <w:rFonts w:cs="Times New Roman"/>
          <w:b/>
          <w:bCs/>
          <w:iCs/>
          <w:color w:val="000000" w:themeColor="text1"/>
          <w:szCs w:val="24"/>
          <w:lang w:val="en-GB"/>
        </w:rPr>
        <w:t>15</w:t>
      </w:r>
      <w:r w:rsidRPr="005E5EB7">
        <w:rPr>
          <w:rFonts w:cs="Times New Roman"/>
          <w:bCs/>
          <w:iCs/>
          <w:color w:val="000000" w:themeColor="text1"/>
          <w:szCs w:val="24"/>
          <w:lang w:val="en-GB"/>
        </w:rPr>
        <w:t>: e0237850. DOI: 10.1371/journal.pone.0237850</w:t>
      </w:r>
    </w:p>
    <w:p w14:paraId="1EBBBFF0" w14:textId="535F1594" w:rsidR="00186A6F" w:rsidRPr="005E5EB7" w:rsidRDefault="00186A6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Crowder, K.D., Montgomery, J., Filipek, K.L., Evans, J.A. (2020). Romans, barbarians and foederati: New biomolecular data and a possible region of origin for “Headless Romans” and other burials from Britain. </w:t>
      </w:r>
      <w:r w:rsidRPr="005E5EB7">
        <w:rPr>
          <w:rFonts w:cs="Times New Roman"/>
          <w:i/>
          <w:iCs/>
          <w:color w:val="000000" w:themeColor="text1"/>
          <w:szCs w:val="24"/>
          <w:lang w:val="en-GB"/>
        </w:rPr>
        <w:t>Journal of Archaeological Science: Reports</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30</w:t>
      </w:r>
      <w:r w:rsidRPr="005E5EB7">
        <w:rPr>
          <w:rFonts w:cs="Times New Roman"/>
          <w:iCs/>
          <w:color w:val="000000" w:themeColor="text1"/>
          <w:szCs w:val="24"/>
          <w:lang w:val="en-GB"/>
        </w:rPr>
        <w:t>: 102180. DOI: 10.1016/j.jasrep.2019.102180</w:t>
      </w:r>
    </w:p>
    <w:p w14:paraId="2E232990" w14:textId="597B08D2" w:rsidR="00186A6F" w:rsidRPr="005E5EB7" w:rsidRDefault="00F509E6"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Crowder, K.D., Montgomery, J., </w:t>
      </w:r>
      <w:proofErr w:type="spellStart"/>
      <w:r w:rsidRPr="005E5EB7">
        <w:rPr>
          <w:rFonts w:cs="Times New Roman"/>
          <w:iCs/>
          <w:color w:val="000000" w:themeColor="text1"/>
          <w:szCs w:val="24"/>
          <w:lang w:val="en-GB"/>
        </w:rPr>
        <w:t>Gröcke</w:t>
      </w:r>
      <w:proofErr w:type="spellEnd"/>
      <w:r w:rsidRPr="005E5EB7">
        <w:rPr>
          <w:rFonts w:cs="Times New Roman"/>
          <w:iCs/>
          <w:color w:val="000000" w:themeColor="text1"/>
          <w:szCs w:val="24"/>
          <w:lang w:val="en-GB"/>
        </w:rPr>
        <w:t xml:space="preserve">, D.R., Filipek, K.L. (2019). Childhood “stress” and stable isotope life histories in Transylvania. </w:t>
      </w:r>
      <w:r w:rsidRPr="005E5EB7">
        <w:rPr>
          <w:rFonts w:cs="Times New Roman"/>
          <w:i/>
          <w:color w:val="000000" w:themeColor="text1"/>
          <w:szCs w:val="24"/>
          <w:lang w:val="en-GB"/>
        </w:rPr>
        <w:t xml:space="preserve">International Journal of Osteoarchaeology </w:t>
      </w:r>
      <w:r w:rsidRPr="005E5EB7">
        <w:rPr>
          <w:rFonts w:cs="Times New Roman"/>
          <w:b/>
          <w:bCs/>
          <w:iCs/>
          <w:color w:val="000000" w:themeColor="text1"/>
          <w:szCs w:val="24"/>
          <w:lang w:val="en-GB"/>
        </w:rPr>
        <w:t>29</w:t>
      </w:r>
      <w:r w:rsidRPr="005E5EB7">
        <w:rPr>
          <w:rFonts w:cs="Times New Roman"/>
          <w:iCs/>
          <w:color w:val="000000" w:themeColor="text1"/>
          <w:szCs w:val="24"/>
          <w:lang w:val="en-GB"/>
        </w:rPr>
        <w:t>: 644-653.</w:t>
      </w:r>
    </w:p>
    <w:p w14:paraId="122113CF" w14:textId="3EFAE800" w:rsidR="00BC5CB3" w:rsidRPr="005E5EB7" w:rsidRDefault="00BC5CB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Curtis-Summer, S., Montgomery, J., Carver, M. (2014). Stable Isotope Evidence for Dietary Contrast Between </w:t>
      </w:r>
      <w:proofErr w:type="spellStart"/>
      <w:r w:rsidRPr="005E5EB7">
        <w:rPr>
          <w:rFonts w:cs="Times New Roman"/>
          <w:iCs/>
          <w:color w:val="000000" w:themeColor="text1"/>
          <w:szCs w:val="24"/>
          <w:lang w:val="en-GB"/>
        </w:rPr>
        <w:t>Pictish</w:t>
      </w:r>
      <w:proofErr w:type="spellEnd"/>
      <w:r w:rsidRPr="005E5EB7">
        <w:rPr>
          <w:rFonts w:cs="Times New Roman"/>
          <w:iCs/>
          <w:color w:val="000000" w:themeColor="text1"/>
          <w:szCs w:val="24"/>
          <w:lang w:val="en-GB"/>
        </w:rPr>
        <w:t xml:space="preserve"> and Medieval Populations at </w:t>
      </w:r>
      <w:proofErr w:type="spellStart"/>
      <w:r w:rsidRPr="005E5EB7">
        <w:rPr>
          <w:rFonts w:cs="Times New Roman"/>
          <w:iCs/>
          <w:color w:val="000000" w:themeColor="text1"/>
          <w:szCs w:val="24"/>
          <w:lang w:val="en-GB"/>
        </w:rPr>
        <w:t>Portmahomack</w:t>
      </w:r>
      <w:proofErr w:type="spellEnd"/>
      <w:r w:rsidRPr="005E5EB7">
        <w:rPr>
          <w:rFonts w:cs="Times New Roman"/>
          <w:iCs/>
          <w:color w:val="000000" w:themeColor="text1"/>
          <w:szCs w:val="24"/>
          <w:lang w:val="en-GB"/>
        </w:rPr>
        <w:t xml:space="preserve">, Scotland. </w:t>
      </w:r>
      <w:r w:rsidRPr="005E5EB7">
        <w:rPr>
          <w:rFonts w:cs="Times New Roman"/>
          <w:i/>
          <w:color w:val="000000" w:themeColor="text1"/>
          <w:szCs w:val="24"/>
          <w:lang w:val="en-GB"/>
        </w:rPr>
        <w:t xml:space="preserve">Medieval Archaeology </w:t>
      </w:r>
      <w:r w:rsidRPr="005E5EB7">
        <w:rPr>
          <w:rFonts w:cs="Times New Roman"/>
          <w:b/>
          <w:bCs/>
          <w:iCs/>
          <w:color w:val="000000" w:themeColor="text1"/>
          <w:szCs w:val="24"/>
          <w:lang w:val="en-GB"/>
        </w:rPr>
        <w:t>58</w:t>
      </w:r>
      <w:r w:rsidRPr="005E5EB7">
        <w:rPr>
          <w:rFonts w:cs="Times New Roman"/>
          <w:iCs/>
          <w:color w:val="000000" w:themeColor="text1"/>
          <w:szCs w:val="24"/>
          <w:lang w:val="en-GB"/>
        </w:rPr>
        <w:t>: 21-43.</w:t>
      </w:r>
    </w:p>
    <w:p w14:paraId="3AA32D74" w14:textId="0D219D19" w:rsidR="0043646C" w:rsidRPr="005E5EB7" w:rsidRDefault="0043646C" w:rsidP="00CB46AC">
      <w:pPr>
        <w:spacing w:line="276" w:lineRule="auto"/>
        <w:ind w:left="567" w:hanging="567"/>
        <w:jc w:val="both"/>
        <w:rPr>
          <w:rFonts w:cs="Times New Roman"/>
          <w:b/>
          <w:iCs/>
          <w:color w:val="000000" w:themeColor="text1"/>
          <w:szCs w:val="24"/>
          <w:lang w:val="en-GB"/>
        </w:rPr>
      </w:pPr>
      <w:r w:rsidRPr="005E5EB7">
        <w:rPr>
          <w:rFonts w:cs="Times New Roman"/>
          <w:iCs/>
          <w:color w:val="000000" w:themeColor="text1"/>
          <w:szCs w:val="24"/>
          <w:lang w:val="en-GB"/>
        </w:rPr>
        <w:t xml:space="preserve">Curtis-Summer, S., Pearson, J.A., Lamb., A.L. (2020). From Picts to Parish: Stable isotope evidence of dietary change at medieval </w:t>
      </w:r>
      <w:proofErr w:type="spellStart"/>
      <w:r w:rsidRPr="005E5EB7">
        <w:rPr>
          <w:rFonts w:cs="Times New Roman"/>
          <w:iCs/>
          <w:color w:val="000000" w:themeColor="text1"/>
          <w:szCs w:val="24"/>
          <w:lang w:val="en-GB"/>
        </w:rPr>
        <w:t>Portmahomack</w:t>
      </w:r>
      <w:proofErr w:type="spellEnd"/>
      <w:r w:rsidRPr="005E5EB7">
        <w:rPr>
          <w:rFonts w:cs="Times New Roman"/>
          <w:iCs/>
          <w:color w:val="000000" w:themeColor="text1"/>
          <w:szCs w:val="24"/>
          <w:lang w:val="en-GB"/>
        </w:rPr>
        <w:t xml:space="preserve">, Scotland. </w:t>
      </w:r>
      <w:r w:rsidRPr="005E5EB7">
        <w:rPr>
          <w:rFonts w:cs="Times New Roman"/>
          <w:i/>
          <w:iCs/>
          <w:color w:val="000000" w:themeColor="text1"/>
          <w:szCs w:val="24"/>
          <w:lang w:val="en-GB"/>
        </w:rPr>
        <w:t xml:space="preserve">Journal of Archaeological Science: Reports </w:t>
      </w:r>
      <w:r w:rsidRPr="005E5EB7">
        <w:rPr>
          <w:rFonts w:cs="Times New Roman"/>
          <w:b/>
          <w:iCs/>
          <w:color w:val="000000" w:themeColor="text1"/>
          <w:szCs w:val="24"/>
          <w:lang w:val="en-GB"/>
        </w:rPr>
        <w:t>102303</w:t>
      </w:r>
      <w:r w:rsidRPr="005E5EB7">
        <w:rPr>
          <w:rFonts w:cs="Times New Roman"/>
          <w:iCs/>
          <w:color w:val="000000" w:themeColor="text1"/>
          <w:szCs w:val="24"/>
          <w:lang w:val="en-GB"/>
        </w:rPr>
        <w:t>. DOI:</w:t>
      </w:r>
      <w:r w:rsidRPr="005E5EB7">
        <w:rPr>
          <w:rFonts w:cs="Times New Roman"/>
          <w:b/>
          <w:iCs/>
          <w:color w:val="000000" w:themeColor="text1"/>
          <w:szCs w:val="24"/>
          <w:lang w:val="en-GB"/>
        </w:rPr>
        <w:t xml:space="preserve"> </w:t>
      </w:r>
      <w:r w:rsidRPr="005E5EB7">
        <w:rPr>
          <w:rFonts w:cs="Times New Roman"/>
          <w:iCs/>
          <w:color w:val="000000" w:themeColor="text1"/>
          <w:szCs w:val="24"/>
          <w:lang w:val="en-GB"/>
        </w:rPr>
        <w:t>10.1016/j.jasrep.2020.102303</w:t>
      </w:r>
    </w:p>
    <w:p w14:paraId="12DDAD45" w14:textId="16993CE6" w:rsidR="002556C5" w:rsidRPr="005E5EB7" w:rsidRDefault="002556C5" w:rsidP="00CB46AC">
      <w:pPr>
        <w:spacing w:line="276" w:lineRule="auto"/>
        <w:ind w:left="567" w:hanging="567"/>
        <w:jc w:val="both"/>
        <w:rPr>
          <w:rFonts w:cs="Times New Roman"/>
          <w:color w:val="000000" w:themeColor="text1"/>
          <w:szCs w:val="24"/>
          <w:lang w:val="en-GB"/>
        </w:rPr>
      </w:pPr>
      <w:r w:rsidRPr="005E5EB7">
        <w:rPr>
          <w:rFonts w:cs="Times New Roman"/>
          <w:iCs/>
          <w:color w:val="000000" w:themeColor="text1"/>
          <w:szCs w:val="24"/>
          <w:lang w:val="en-GB"/>
        </w:rPr>
        <w:t>Curto, A., Mahoney, P., Maurer, A.F., Barrocas-Dias, C., Fernandes, T., Fahy, G.E. (2019).</w:t>
      </w:r>
      <w:r w:rsidRPr="005E5EB7">
        <w:rPr>
          <w:rFonts w:eastAsia="CharisSIL" w:cs="Times New Roman"/>
          <w:color w:val="000000" w:themeColor="text1"/>
          <w:szCs w:val="24"/>
          <w:lang w:val="en-GB"/>
        </w:rPr>
        <w:t xml:space="preserve"> </w:t>
      </w:r>
      <w:r w:rsidRPr="005E5EB7">
        <w:rPr>
          <w:rFonts w:cs="Times New Roman"/>
          <w:iCs/>
          <w:color w:val="000000" w:themeColor="text1"/>
          <w:szCs w:val="24"/>
          <w:lang w:val="en-GB"/>
        </w:rPr>
        <w:t xml:space="preserve">Diet and disease in Tomar, Portugal: Comparing stable carbon and nitrogen isotope ratios between </w:t>
      </w:r>
      <w:r w:rsidRPr="005E5EB7">
        <w:rPr>
          <w:rFonts w:cs="Times New Roman"/>
          <w:iCs/>
          <w:color w:val="000000" w:themeColor="text1"/>
          <w:szCs w:val="24"/>
          <w:lang w:val="en-GB"/>
        </w:rPr>
        <w:lastRenderedPageBreak/>
        <w:t xml:space="preserve">skeletons with and without signs of infectious disease. </w:t>
      </w:r>
      <w:r w:rsidRPr="005E5EB7">
        <w:rPr>
          <w:rFonts w:cs="Times New Roman"/>
          <w:i/>
          <w:color w:val="000000" w:themeColor="text1"/>
          <w:szCs w:val="24"/>
          <w:lang w:val="en-GB"/>
        </w:rPr>
        <w:t>Journal of Archaeological Science</w:t>
      </w:r>
      <w:r w:rsidRPr="005E5EB7">
        <w:rPr>
          <w:rFonts w:cs="Times New Roman"/>
          <w:b/>
          <w:bCs/>
          <w:i/>
          <w:iCs/>
          <w:color w:val="000000" w:themeColor="text1"/>
          <w:szCs w:val="24"/>
          <w:lang w:val="en-GB"/>
        </w:rPr>
        <w:t xml:space="preserve"> </w:t>
      </w:r>
      <w:r w:rsidRPr="005E5EB7">
        <w:rPr>
          <w:rFonts w:cs="Times New Roman"/>
          <w:b/>
          <w:bCs/>
          <w:color w:val="000000" w:themeColor="text1"/>
          <w:szCs w:val="24"/>
          <w:lang w:val="en-GB"/>
        </w:rPr>
        <w:t>105</w:t>
      </w:r>
      <w:r w:rsidRPr="005E5EB7">
        <w:rPr>
          <w:rFonts w:cs="Times New Roman"/>
          <w:color w:val="000000" w:themeColor="text1"/>
          <w:szCs w:val="24"/>
          <w:lang w:val="en-GB"/>
        </w:rPr>
        <w:t>: 59-69.</w:t>
      </w:r>
    </w:p>
    <w:p w14:paraId="0448BD96" w14:textId="1B518E0B" w:rsidR="00AF4A33" w:rsidRDefault="00AF4A3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Curto, A., Maurer, A.F., Barrocas-Dias, C., Mahoney, P., Fernandes, </w:t>
      </w:r>
      <w:r w:rsidR="00462CE5" w:rsidRPr="005E5EB7">
        <w:rPr>
          <w:rFonts w:cs="Times New Roman"/>
          <w:iCs/>
          <w:color w:val="000000" w:themeColor="text1"/>
          <w:szCs w:val="24"/>
          <w:lang w:val="en-GB"/>
        </w:rPr>
        <w:t xml:space="preserve">T., Fahy, G.E. (2019). Did military orders influence the general population diet? Stable isotope analysis from Medieval Tomar, Portugal. </w:t>
      </w:r>
      <w:r w:rsidR="00462CE5" w:rsidRPr="005E5EB7">
        <w:rPr>
          <w:rFonts w:cs="Times New Roman"/>
          <w:i/>
          <w:color w:val="000000" w:themeColor="text1"/>
          <w:szCs w:val="24"/>
          <w:lang w:val="en-GB"/>
        </w:rPr>
        <w:t xml:space="preserve">Archaeological and Anthropological Sciences </w:t>
      </w:r>
      <w:r w:rsidR="00462CE5" w:rsidRPr="005E5EB7">
        <w:rPr>
          <w:rFonts w:cs="Times New Roman"/>
          <w:b/>
          <w:bCs/>
          <w:iCs/>
          <w:color w:val="000000" w:themeColor="text1"/>
          <w:szCs w:val="24"/>
          <w:lang w:val="en-GB"/>
        </w:rPr>
        <w:t>11</w:t>
      </w:r>
      <w:r w:rsidR="00462CE5" w:rsidRPr="005E5EB7">
        <w:rPr>
          <w:rFonts w:cs="Times New Roman"/>
          <w:iCs/>
          <w:color w:val="000000" w:themeColor="text1"/>
          <w:szCs w:val="24"/>
          <w:lang w:val="en-GB"/>
        </w:rPr>
        <w:t>:</w:t>
      </w:r>
      <w:r w:rsidR="00462CE5" w:rsidRPr="005E5EB7">
        <w:rPr>
          <w:rFonts w:cs="Times New Roman"/>
          <w:color w:val="000000" w:themeColor="text1"/>
          <w:szCs w:val="24"/>
          <w:lang w:val="en-GB"/>
        </w:rPr>
        <w:t xml:space="preserve"> </w:t>
      </w:r>
      <w:r w:rsidR="00462CE5" w:rsidRPr="005E5EB7">
        <w:rPr>
          <w:rFonts w:cs="Times New Roman"/>
          <w:iCs/>
          <w:color w:val="000000" w:themeColor="text1"/>
          <w:szCs w:val="24"/>
          <w:lang w:val="en-GB"/>
        </w:rPr>
        <w:t>3797–3809.</w:t>
      </w:r>
    </w:p>
    <w:p w14:paraId="22C2F385" w14:textId="50AE5246" w:rsidR="002E40DA" w:rsidRPr="00246ED5" w:rsidRDefault="002E40DA" w:rsidP="00246ED5">
      <w:pPr>
        <w:spacing w:line="276" w:lineRule="auto"/>
        <w:ind w:left="567" w:hanging="567"/>
        <w:jc w:val="both"/>
        <w:rPr>
          <w:rFonts w:cs="Times New Roman"/>
          <w:iCs/>
          <w:color w:val="000000" w:themeColor="text1"/>
          <w:szCs w:val="24"/>
          <w:lang w:val="en-GB"/>
        </w:rPr>
      </w:pPr>
      <w:r w:rsidRPr="007B4079">
        <w:rPr>
          <w:rFonts w:cs="Times New Roman"/>
          <w:iCs/>
          <w:color w:val="000000" w:themeColor="text1"/>
          <w:szCs w:val="24"/>
          <w:lang w:val="en-GB"/>
        </w:rPr>
        <w:t xml:space="preserve">Curto, A., Navarrete, V., Maurer, A.F., </w:t>
      </w:r>
      <w:r w:rsidR="00246ED5" w:rsidRPr="007B4079">
        <w:rPr>
          <w:rFonts w:cs="Times New Roman"/>
          <w:iCs/>
          <w:color w:val="000000" w:themeColor="text1"/>
          <w:szCs w:val="24"/>
          <w:lang w:val="en-GB"/>
        </w:rPr>
        <w:t xml:space="preserve">Barrocas Dias, C., Fernades, T. (2025). </w:t>
      </w:r>
      <w:r w:rsidR="00246ED5" w:rsidRPr="00246ED5">
        <w:rPr>
          <w:rFonts w:cs="Times New Roman"/>
          <w:iCs/>
          <w:color w:val="000000" w:themeColor="text1"/>
          <w:szCs w:val="24"/>
          <w:lang w:val="en-GB"/>
        </w:rPr>
        <w:t xml:space="preserve">Health and well-being in Medieval </w:t>
      </w:r>
      <w:proofErr w:type="spellStart"/>
      <w:r w:rsidR="00246ED5" w:rsidRPr="00246ED5">
        <w:rPr>
          <w:rFonts w:cs="Times New Roman"/>
          <w:iCs/>
          <w:color w:val="000000" w:themeColor="text1"/>
          <w:szCs w:val="24"/>
          <w:lang w:val="en-GB"/>
        </w:rPr>
        <w:t>Estremoz</w:t>
      </w:r>
      <w:proofErr w:type="spellEnd"/>
      <w:r w:rsidR="00246ED5" w:rsidRPr="00246ED5">
        <w:rPr>
          <w:rFonts w:cs="Times New Roman"/>
          <w:iCs/>
          <w:color w:val="000000" w:themeColor="text1"/>
          <w:szCs w:val="24"/>
          <w:lang w:val="en-GB"/>
        </w:rPr>
        <w:t>, Portugal: Uncovering the diet</w:t>
      </w:r>
      <w:r w:rsidR="00246ED5">
        <w:rPr>
          <w:rFonts w:cs="Times New Roman"/>
          <w:iCs/>
          <w:color w:val="000000" w:themeColor="text1"/>
          <w:szCs w:val="24"/>
          <w:lang w:val="en-GB"/>
        </w:rPr>
        <w:t xml:space="preserve"> </w:t>
      </w:r>
      <w:r w:rsidR="00246ED5" w:rsidRPr="00246ED5">
        <w:rPr>
          <w:rFonts w:cs="Times New Roman"/>
          <w:iCs/>
          <w:color w:val="000000" w:themeColor="text1"/>
          <w:szCs w:val="24"/>
          <w:lang w:val="en-GB"/>
        </w:rPr>
        <w:t>and longevity of a distinct and thriving community</w:t>
      </w:r>
      <w:r w:rsidR="00246ED5">
        <w:rPr>
          <w:rFonts w:cs="Times New Roman"/>
          <w:iCs/>
          <w:color w:val="000000" w:themeColor="text1"/>
          <w:szCs w:val="24"/>
          <w:lang w:val="en-GB"/>
        </w:rPr>
        <w:t xml:space="preserve">. </w:t>
      </w:r>
      <w:r w:rsidR="00246ED5">
        <w:rPr>
          <w:rFonts w:cs="Times New Roman"/>
          <w:i/>
          <w:iCs/>
          <w:color w:val="000000" w:themeColor="text1"/>
          <w:szCs w:val="24"/>
          <w:lang w:val="en-GB"/>
        </w:rPr>
        <w:t xml:space="preserve">Journal of Archaeological Science: Reports </w:t>
      </w:r>
      <w:r w:rsidR="00246ED5">
        <w:rPr>
          <w:rFonts w:cs="Times New Roman"/>
          <w:b/>
          <w:iCs/>
          <w:color w:val="000000" w:themeColor="text1"/>
          <w:szCs w:val="24"/>
          <w:lang w:val="en-GB"/>
        </w:rPr>
        <w:t>62</w:t>
      </w:r>
      <w:r w:rsidR="00246ED5">
        <w:rPr>
          <w:rFonts w:cs="Times New Roman"/>
          <w:iCs/>
          <w:color w:val="000000" w:themeColor="text1"/>
          <w:szCs w:val="24"/>
          <w:lang w:val="en-GB"/>
        </w:rPr>
        <w:t xml:space="preserve">: 105011. DOI: </w:t>
      </w:r>
      <w:r w:rsidR="00246ED5" w:rsidRPr="00246ED5">
        <w:rPr>
          <w:rFonts w:cs="Times New Roman"/>
          <w:iCs/>
          <w:color w:val="000000" w:themeColor="text1"/>
          <w:szCs w:val="24"/>
          <w:lang w:val="en-GB"/>
        </w:rPr>
        <w:t>10.1016/j.jasrep.2025.105011</w:t>
      </w:r>
    </w:p>
    <w:p w14:paraId="1C5062A2" w14:textId="1B947856" w:rsidR="00680FF5" w:rsidRPr="005E5EB7" w:rsidRDefault="00680FF5"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Czére</w:t>
      </w:r>
      <w:proofErr w:type="spellEnd"/>
      <w:r w:rsidRPr="005E5EB7">
        <w:rPr>
          <w:rFonts w:cs="Times New Roman"/>
          <w:iCs/>
          <w:color w:val="000000" w:themeColor="text1"/>
          <w:szCs w:val="24"/>
          <w:lang w:val="en-GB"/>
        </w:rPr>
        <w:t xml:space="preserve">, O., Fawcett, J., Evans, J., Sale, K., </w:t>
      </w:r>
      <w:proofErr w:type="spellStart"/>
      <w:r w:rsidRPr="005E5EB7">
        <w:rPr>
          <w:rFonts w:cs="Times New Roman"/>
          <w:iCs/>
          <w:color w:val="000000" w:themeColor="text1"/>
          <w:szCs w:val="24"/>
          <w:lang w:val="en-GB"/>
        </w:rPr>
        <w:t>Müldner</w:t>
      </w:r>
      <w:proofErr w:type="spellEnd"/>
      <w:r w:rsidRPr="005E5EB7">
        <w:rPr>
          <w:rFonts w:cs="Times New Roman"/>
          <w:iCs/>
          <w:color w:val="000000" w:themeColor="text1"/>
          <w:szCs w:val="24"/>
          <w:lang w:val="en-GB"/>
        </w:rPr>
        <w:t xml:space="preserve">, G., Hall, M., Will, B., Mitchell, J., Noble, G., Britton, K. (2021). Multi-isotope analysis of the human skeletal remains from Blair </w:t>
      </w:r>
      <w:proofErr w:type="spellStart"/>
      <w:r w:rsidRPr="005E5EB7">
        <w:rPr>
          <w:rFonts w:cs="Times New Roman"/>
          <w:iCs/>
          <w:color w:val="000000" w:themeColor="text1"/>
          <w:szCs w:val="24"/>
          <w:lang w:val="en-GB"/>
        </w:rPr>
        <w:t>Atholl</w:t>
      </w:r>
      <w:proofErr w:type="spellEnd"/>
      <w:r w:rsidRPr="005E5EB7">
        <w:rPr>
          <w:rFonts w:cs="Times New Roman"/>
          <w:iCs/>
          <w:color w:val="000000" w:themeColor="text1"/>
          <w:szCs w:val="24"/>
          <w:lang w:val="en-GB"/>
        </w:rPr>
        <w:t xml:space="preserve">, Perth and Kinross, Scotland. Insights into the diet and lifetime mobility of an early medieval individual. </w:t>
      </w:r>
      <w:r w:rsidRPr="005E5EB7">
        <w:rPr>
          <w:rFonts w:cs="Times New Roman"/>
          <w:i/>
          <w:iCs/>
          <w:color w:val="000000" w:themeColor="text1"/>
          <w:szCs w:val="24"/>
          <w:lang w:val="en-GB"/>
        </w:rPr>
        <w:t xml:space="preserve">Tayside and Fife Archaeological Journal </w:t>
      </w:r>
      <w:r w:rsidRPr="005E5EB7">
        <w:rPr>
          <w:rFonts w:cs="Times New Roman"/>
          <w:b/>
          <w:iCs/>
          <w:color w:val="000000" w:themeColor="text1"/>
          <w:szCs w:val="24"/>
          <w:lang w:val="en-GB"/>
        </w:rPr>
        <w:t>27</w:t>
      </w:r>
      <w:r w:rsidRPr="005E5EB7">
        <w:rPr>
          <w:rFonts w:cs="Times New Roman"/>
          <w:iCs/>
          <w:color w:val="000000" w:themeColor="text1"/>
          <w:szCs w:val="24"/>
          <w:lang w:val="en-GB"/>
        </w:rPr>
        <w:t>: 31-44.</w:t>
      </w:r>
    </w:p>
    <w:p w14:paraId="6485FA78" w14:textId="60D87557" w:rsidR="00295C75" w:rsidRPr="005E5EB7" w:rsidRDefault="00295C75" w:rsidP="00CB46AC">
      <w:pPr>
        <w:spacing w:line="276" w:lineRule="auto"/>
        <w:ind w:left="567" w:hanging="567"/>
        <w:jc w:val="both"/>
        <w:rPr>
          <w:rFonts w:cs="Times New Roman"/>
          <w:i/>
          <w:iCs/>
          <w:color w:val="000000" w:themeColor="text1"/>
          <w:szCs w:val="24"/>
          <w:lang w:val="en-GB"/>
        </w:rPr>
      </w:pPr>
      <w:proofErr w:type="spellStart"/>
      <w:r w:rsidRPr="005E5EB7">
        <w:rPr>
          <w:rFonts w:cs="Times New Roman"/>
          <w:iCs/>
          <w:color w:val="000000" w:themeColor="text1"/>
          <w:szCs w:val="24"/>
          <w:lang w:val="en-GB"/>
        </w:rPr>
        <w:t>Czére</w:t>
      </w:r>
      <w:proofErr w:type="spellEnd"/>
      <w:r w:rsidRPr="005E5EB7">
        <w:rPr>
          <w:rFonts w:cs="Times New Roman"/>
          <w:iCs/>
          <w:color w:val="000000" w:themeColor="text1"/>
          <w:szCs w:val="24"/>
          <w:lang w:val="en-GB"/>
        </w:rPr>
        <w:t xml:space="preserve">, O., Lawson, J.A., </w:t>
      </w:r>
      <w:proofErr w:type="spellStart"/>
      <w:r w:rsidRPr="005E5EB7">
        <w:rPr>
          <w:rFonts w:cs="Times New Roman"/>
          <w:iCs/>
          <w:color w:val="000000" w:themeColor="text1"/>
          <w:szCs w:val="24"/>
          <w:lang w:val="en-GB"/>
        </w:rPr>
        <w:t>Müldner</w:t>
      </w:r>
      <w:proofErr w:type="spellEnd"/>
      <w:r w:rsidRPr="005E5EB7">
        <w:rPr>
          <w:rFonts w:cs="Times New Roman"/>
          <w:iCs/>
          <w:color w:val="000000" w:themeColor="text1"/>
          <w:szCs w:val="24"/>
          <w:lang w:val="en-GB"/>
        </w:rPr>
        <w:t xml:space="preserve">, G., Evans, J., Boyle, A., Britton, K. (2022). The Bodies in the ‘Bog’: A Multi-Isotope Investigation of Individual Life-Histories at an Unusual 6th/7th AD Century Group Burial from a Roman Latrine at Cramond, Scotland. </w:t>
      </w:r>
      <w:r w:rsidRPr="005E5EB7">
        <w:rPr>
          <w:rFonts w:cs="Times New Roman"/>
          <w:i/>
          <w:color w:val="000000" w:themeColor="text1"/>
          <w:szCs w:val="24"/>
          <w:lang w:val="en-GB"/>
        </w:rPr>
        <w:t xml:space="preserve">Archaeological and Anthropological Sciences </w:t>
      </w:r>
      <w:r w:rsidRPr="005E5EB7">
        <w:rPr>
          <w:rFonts w:cs="Times New Roman"/>
          <w:b/>
          <w:bCs/>
          <w:iCs/>
          <w:color w:val="000000" w:themeColor="text1"/>
          <w:szCs w:val="24"/>
          <w:lang w:val="en-GB"/>
        </w:rPr>
        <w:t>14</w:t>
      </w:r>
      <w:r w:rsidRPr="005E5EB7">
        <w:rPr>
          <w:rFonts w:cs="Times New Roman"/>
          <w:iCs/>
          <w:color w:val="000000" w:themeColor="text1"/>
          <w:szCs w:val="24"/>
          <w:lang w:val="en-GB"/>
        </w:rPr>
        <w:t>:</w:t>
      </w:r>
      <w:r w:rsidRPr="005E5EB7">
        <w:rPr>
          <w:rFonts w:cs="Times New Roman"/>
          <w:color w:val="000000" w:themeColor="text1"/>
          <w:szCs w:val="24"/>
          <w:lang w:val="en-GB"/>
        </w:rPr>
        <w:t xml:space="preserve"> 67</w:t>
      </w:r>
      <w:r w:rsidRPr="005E5EB7">
        <w:rPr>
          <w:rFonts w:cs="Times New Roman"/>
          <w:iCs/>
          <w:color w:val="000000" w:themeColor="text1"/>
          <w:szCs w:val="24"/>
          <w:lang w:val="en-GB"/>
        </w:rPr>
        <w:t>. DOI: 10.1007/s12520-022-01509-2</w:t>
      </w:r>
    </w:p>
    <w:p w14:paraId="6AA555F3" w14:textId="183280DA" w:rsidR="00915F08" w:rsidRPr="005E5EB7" w:rsidRDefault="00915F08"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Czermak, A., </w:t>
      </w:r>
      <w:proofErr w:type="spellStart"/>
      <w:r w:rsidRPr="005E5EB7">
        <w:rPr>
          <w:rFonts w:cs="Times New Roman"/>
          <w:iCs/>
          <w:color w:val="000000" w:themeColor="text1"/>
          <w:szCs w:val="24"/>
          <w:lang w:val="en-GB"/>
        </w:rPr>
        <w:t>Schermelleh</w:t>
      </w:r>
      <w:proofErr w:type="spellEnd"/>
      <w:r w:rsidRPr="005E5EB7">
        <w:rPr>
          <w:rFonts w:cs="Times New Roman"/>
          <w:iCs/>
          <w:color w:val="000000" w:themeColor="text1"/>
          <w:szCs w:val="24"/>
          <w:lang w:val="en-GB"/>
        </w:rPr>
        <w:t xml:space="preserve">, L., Lee-Thorp, J. (2018). Imaging-assisted time-resolved dentine sampling to track weaning histories. </w:t>
      </w:r>
      <w:r w:rsidRPr="005E5EB7">
        <w:rPr>
          <w:rFonts w:cs="Times New Roman"/>
          <w:i/>
          <w:color w:val="000000" w:themeColor="text1"/>
          <w:szCs w:val="24"/>
          <w:lang w:val="en-GB"/>
        </w:rPr>
        <w:t xml:space="preserve">International Journal of Osteoarchaeology </w:t>
      </w:r>
      <w:r w:rsidRPr="005E5EB7">
        <w:rPr>
          <w:rFonts w:cs="Times New Roman"/>
          <w:b/>
          <w:bCs/>
          <w:iCs/>
          <w:color w:val="000000" w:themeColor="text1"/>
          <w:szCs w:val="24"/>
          <w:lang w:val="en-GB"/>
        </w:rPr>
        <w:t>28</w:t>
      </w:r>
      <w:r w:rsidRPr="005E5EB7">
        <w:rPr>
          <w:rFonts w:cs="Times New Roman"/>
          <w:iCs/>
          <w:color w:val="000000" w:themeColor="text1"/>
          <w:szCs w:val="24"/>
          <w:lang w:val="en-GB"/>
        </w:rPr>
        <w:t>: 535-541.</w:t>
      </w:r>
    </w:p>
    <w:p w14:paraId="1832DED7" w14:textId="3FEE90FB" w:rsidR="00EE5A39" w:rsidRDefault="00EE5A39" w:rsidP="00CB46AC">
      <w:pPr>
        <w:spacing w:line="276" w:lineRule="auto"/>
        <w:ind w:left="567" w:hanging="567"/>
        <w:jc w:val="both"/>
        <w:rPr>
          <w:rFonts w:cs="Times New Roman"/>
          <w:szCs w:val="24"/>
          <w:lang w:val="en-GB"/>
        </w:rPr>
      </w:pPr>
      <w:r w:rsidRPr="005E5EB7">
        <w:rPr>
          <w:rFonts w:cs="Times New Roman"/>
          <w:szCs w:val="24"/>
          <w:lang w:val="en-GB"/>
        </w:rPr>
        <w:t xml:space="preserve">Czermak, A., </w:t>
      </w:r>
      <w:proofErr w:type="spellStart"/>
      <w:r w:rsidRPr="005E5EB7">
        <w:rPr>
          <w:rFonts w:cs="Times New Roman"/>
          <w:szCs w:val="24"/>
          <w:lang w:val="en-GB"/>
        </w:rPr>
        <w:t>Schermelleh</w:t>
      </w:r>
      <w:proofErr w:type="spellEnd"/>
      <w:r w:rsidRPr="005E5EB7">
        <w:rPr>
          <w:rFonts w:cs="Times New Roman"/>
          <w:szCs w:val="24"/>
          <w:lang w:val="en-GB"/>
        </w:rPr>
        <w:t xml:space="preserve">, L., Lee-Thorp, J. (2019). Fluorescence screening of collagen preservation in tooth dentine. </w:t>
      </w:r>
      <w:r w:rsidRPr="005E5EB7">
        <w:rPr>
          <w:rFonts w:cs="Times New Roman"/>
          <w:i/>
          <w:szCs w:val="24"/>
          <w:lang w:val="en-GB"/>
        </w:rPr>
        <w:t xml:space="preserve">Palaeogeography, Palaeoclimatology, Palaeoecology </w:t>
      </w:r>
      <w:r w:rsidRPr="005E5EB7">
        <w:rPr>
          <w:rFonts w:cs="Times New Roman"/>
          <w:b/>
          <w:szCs w:val="24"/>
          <w:lang w:val="en-GB"/>
        </w:rPr>
        <w:t>532</w:t>
      </w:r>
      <w:r w:rsidRPr="005E5EB7">
        <w:rPr>
          <w:rFonts w:cs="Times New Roman"/>
          <w:szCs w:val="24"/>
          <w:lang w:val="en-GB"/>
        </w:rPr>
        <w:t>: 109249. DOI: 10.1016/j.palaeo.2019.109249</w:t>
      </w:r>
    </w:p>
    <w:p w14:paraId="3E3CC261" w14:textId="239E77C0" w:rsidR="00FC3E75" w:rsidRPr="00FC3E75" w:rsidRDefault="00FC3E75" w:rsidP="00FC3E75">
      <w:pPr>
        <w:spacing w:line="276" w:lineRule="auto"/>
        <w:ind w:left="567" w:hanging="567"/>
        <w:jc w:val="both"/>
        <w:rPr>
          <w:rFonts w:cs="Times New Roman"/>
          <w:i/>
          <w:szCs w:val="24"/>
          <w:lang w:val="en-GB"/>
        </w:rPr>
      </w:pPr>
      <w:proofErr w:type="spellStart"/>
      <w:r w:rsidRPr="007B4079">
        <w:rPr>
          <w:rFonts w:cs="Times New Roman"/>
          <w:szCs w:val="24"/>
          <w:lang w:val="en-GB"/>
        </w:rPr>
        <w:t>Danielisová</w:t>
      </w:r>
      <w:proofErr w:type="spellEnd"/>
      <w:r w:rsidRPr="007B4079">
        <w:rPr>
          <w:rFonts w:cs="Times New Roman"/>
          <w:szCs w:val="24"/>
          <w:lang w:val="en-GB"/>
        </w:rPr>
        <w:t xml:space="preserve">, A., Nordfors, U., Kertes, S., Wessman, A., Ackerman, L., Oinonen, M., </w:t>
      </w:r>
      <w:proofErr w:type="spellStart"/>
      <w:r w:rsidRPr="007B4079">
        <w:rPr>
          <w:rFonts w:cs="Times New Roman"/>
          <w:szCs w:val="24"/>
          <w:lang w:val="en-GB"/>
        </w:rPr>
        <w:t>Etu-Sihvola</w:t>
      </w:r>
      <w:proofErr w:type="spellEnd"/>
      <w:r w:rsidRPr="007B4079">
        <w:rPr>
          <w:rFonts w:cs="Times New Roman"/>
          <w:szCs w:val="24"/>
          <w:lang w:val="en-GB"/>
        </w:rPr>
        <w:t xml:space="preserve">, H., </w:t>
      </w:r>
      <w:proofErr w:type="spellStart"/>
      <w:r w:rsidRPr="007B4079">
        <w:rPr>
          <w:rFonts w:cs="Times New Roman"/>
          <w:szCs w:val="24"/>
          <w:lang w:val="en-GB"/>
        </w:rPr>
        <w:t>Arppe</w:t>
      </w:r>
      <w:proofErr w:type="spellEnd"/>
      <w:r w:rsidRPr="007B4079">
        <w:rPr>
          <w:rFonts w:cs="Times New Roman"/>
          <w:szCs w:val="24"/>
          <w:lang w:val="en-GB"/>
        </w:rPr>
        <w:t xml:space="preserve">, L. (2025). </w:t>
      </w:r>
      <w:r w:rsidRPr="00FC3E75">
        <w:rPr>
          <w:rFonts w:cs="Times New Roman"/>
          <w:szCs w:val="24"/>
          <w:lang w:val="en-GB"/>
        </w:rPr>
        <w:t>Multi-isotopic evidence reveals the emergence of a cosmopolitan</w:t>
      </w:r>
      <w:r>
        <w:rPr>
          <w:rFonts w:cs="Times New Roman"/>
          <w:szCs w:val="24"/>
          <w:lang w:val="en-GB"/>
        </w:rPr>
        <w:t xml:space="preserve"> </w:t>
      </w:r>
      <w:r w:rsidRPr="00FC3E75">
        <w:rPr>
          <w:rFonts w:cs="Times New Roman"/>
          <w:szCs w:val="24"/>
          <w:lang w:val="en-GB"/>
        </w:rPr>
        <w:t xml:space="preserve">community at the </w:t>
      </w:r>
      <w:proofErr w:type="spellStart"/>
      <w:r w:rsidRPr="00FC3E75">
        <w:rPr>
          <w:rFonts w:cs="Times New Roman"/>
          <w:szCs w:val="24"/>
          <w:lang w:val="en-GB"/>
        </w:rPr>
        <w:t>Luistari</w:t>
      </w:r>
      <w:proofErr w:type="spellEnd"/>
      <w:r w:rsidRPr="00FC3E75">
        <w:rPr>
          <w:rFonts w:cs="Times New Roman"/>
          <w:szCs w:val="24"/>
          <w:lang w:val="en-GB"/>
        </w:rPr>
        <w:t xml:space="preserve"> cemetery in Eura, Finland, during the early</w:t>
      </w:r>
      <w:r>
        <w:rPr>
          <w:rFonts w:cs="Times New Roman"/>
          <w:szCs w:val="24"/>
          <w:lang w:val="en-GB"/>
        </w:rPr>
        <w:t xml:space="preserve"> </w:t>
      </w:r>
      <w:r w:rsidRPr="00FC3E75">
        <w:rPr>
          <w:rFonts w:cs="Times New Roman"/>
          <w:szCs w:val="24"/>
          <w:lang w:val="en-GB"/>
        </w:rPr>
        <w:t>Medieval period (600–1130 CE)</w:t>
      </w:r>
      <w:r>
        <w:rPr>
          <w:rFonts w:cs="Times New Roman"/>
          <w:szCs w:val="24"/>
          <w:lang w:val="en-GB"/>
        </w:rPr>
        <w:t xml:space="preserve">. </w:t>
      </w:r>
      <w:r w:rsidRPr="00FC3E75">
        <w:rPr>
          <w:rFonts w:cs="Times New Roman"/>
          <w:i/>
          <w:szCs w:val="24"/>
          <w:lang w:val="en-GB"/>
        </w:rPr>
        <w:t>Archaeological and Anthropological Sciences</w:t>
      </w:r>
      <w:r w:rsidRPr="00FC3E75">
        <w:rPr>
          <w:rFonts w:cs="Times New Roman"/>
          <w:szCs w:val="24"/>
          <w:lang w:val="en-GB"/>
        </w:rPr>
        <w:t xml:space="preserve"> </w:t>
      </w:r>
      <w:r w:rsidRPr="00FC3E75">
        <w:rPr>
          <w:rFonts w:cs="Times New Roman"/>
          <w:b/>
          <w:szCs w:val="24"/>
          <w:lang w:val="en-GB"/>
        </w:rPr>
        <w:t>17</w:t>
      </w:r>
      <w:r w:rsidRPr="00FC3E75">
        <w:rPr>
          <w:rFonts w:cs="Times New Roman"/>
          <w:szCs w:val="24"/>
          <w:lang w:val="en-GB"/>
        </w:rPr>
        <w:t>:58</w:t>
      </w:r>
      <w:r>
        <w:rPr>
          <w:rFonts w:cs="Times New Roman"/>
          <w:szCs w:val="24"/>
          <w:lang w:val="en-GB"/>
        </w:rPr>
        <w:t xml:space="preserve">. DOI: </w:t>
      </w:r>
      <w:r w:rsidRPr="00FC3E75">
        <w:rPr>
          <w:rFonts w:cs="Times New Roman"/>
          <w:szCs w:val="24"/>
          <w:lang w:val="en-GB"/>
        </w:rPr>
        <w:t>10.1007/s12520-024-02147-6</w:t>
      </w:r>
    </w:p>
    <w:p w14:paraId="744E344A" w14:textId="100F3699" w:rsidR="00405991" w:rsidRPr="004460A9" w:rsidRDefault="00405991" w:rsidP="00CB46AC">
      <w:pPr>
        <w:spacing w:line="276" w:lineRule="auto"/>
        <w:ind w:left="567" w:hanging="567"/>
        <w:jc w:val="both"/>
        <w:rPr>
          <w:rFonts w:cs="Times New Roman"/>
          <w:iCs/>
          <w:color w:val="000000" w:themeColor="text1"/>
          <w:szCs w:val="24"/>
        </w:rPr>
      </w:pPr>
      <w:proofErr w:type="spellStart"/>
      <w:r w:rsidRPr="005E5EB7">
        <w:rPr>
          <w:rFonts w:cs="Times New Roman"/>
          <w:iCs/>
          <w:color w:val="000000" w:themeColor="text1"/>
          <w:szCs w:val="24"/>
          <w:lang w:val="en-GB"/>
        </w:rPr>
        <w:t>Daux</w:t>
      </w:r>
      <w:proofErr w:type="spellEnd"/>
      <w:r w:rsidRPr="005E5EB7">
        <w:rPr>
          <w:rFonts w:cs="Times New Roman"/>
          <w:iCs/>
          <w:color w:val="000000" w:themeColor="text1"/>
          <w:szCs w:val="24"/>
          <w:lang w:val="en-GB"/>
        </w:rPr>
        <w:t xml:space="preserve">, V., Lécuyer, C., Adam, F., Martineau, F., </w:t>
      </w:r>
      <w:proofErr w:type="spellStart"/>
      <w:r w:rsidRPr="005E5EB7">
        <w:rPr>
          <w:rFonts w:cs="Times New Roman"/>
          <w:iCs/>
          <w:color w:val="000000" w:themeColor="text1"/>
          <w:szCs w:val="24"/>
          <w:lang w:val="en-GB"/>
        </w:rPr>
        <w:t>Vimeux</w:t>
      </w:r>
      <w:proofErr w:type="spellEnd"/>
      <w:r w:rsidRPr="005E5EB7">
        <w:rPr>
          <w:rFonts w:cs="Times New Roman"/>
          <w:iCs/>
          <w:color w:val="000000" w:themeColor="text1"/>
          <w:szCs w:val="24"/>
          <w:lang w:val="en-GB"/>
        </w:rPr>
        <w:t xml:space="preserve">, F. (2005). Oxygen isotope composition of human teeth and the record of climate changes in France (Lorraine) during the last 1770 years. </w:t>
      </w:r>
      <w:proofErr w:type="spellStart"/>
      <w:r w:rsidR="004856E1" w:rsidRPr="004460A9">
        <w:rPr>
          <w:rFonts w:cs="Times New Roman"/>
          <w:i/>
          <w:color w:val="000000" w:themeColor="text1"/>
          <w:szCs w:val="24"/>
        </w:rPr>
        <w:t>Climatic</w:t>
      </w:r>
      <w:proofErr w:type="spellEnd"/>
      <w:r w:rsidR="004856E1" w:rsidRPr="004460A9">
        <w:rPr>
          <w:rFonts w:cs="Times New Roman"/>
          <w:i/>
          <w:color w:val="000000" w:themeColor="text1"/>
          <w:szCs w:val="24"/>
        </w:rPr>
        <w:t xml:space="preserve"> </w:t>
      </w:r>
      <w:proofErr w:type="spellStart"/>
      <w:r w:rsidR="004856E1" w:rsidRPr="004460A9">
        <w:rPr>
          <w:rFonts w:cs="Times New Roman"/>
          <w:i/>
          <w:color w:val="000000" w:themeColor="text1"/>
          <w:szCs w:val="24"/>
        </w:rPr>
        <w:t>Change</w:t>
      </w:r>
      <w:proofErr w:type="spellEnd"/>
      <w:r w:rsidR="004856E1" w:rsidRPr="004460A9">
        <w:rPr>
          <w:rFonts w:cs="Times New Roman"/>
          <w:i/>
          <w:color w:val="000000" w:themeColor="text1"/>
          <w:szCs w:val="24"/>
        </w:rPr>
        <w:t xml:space="preserve"> </w:t>
      </w:r>
      <w:r w:rsidR="004856E1" w:rsidRPr="004460A9">
        <w:rPr>
          <w:rFonts w:cs="Times New Roman"/>
          <w:b/>
          <w:bCs/>
          <w:iCs/>
          <w:color w:val="000000" w:themeColor="text1"/>
          <w:szCs w:val="24"/>
        </w:rPr>
        <w:t>70</w:t>
      </w:r>
      <w:r w:rsidR="004856E1" w:rsidRPr="004460A9">
        <w:rPr>
          <w:rFonts w:cs="Times New Roman"/>
          <w:iCs/>
          <w:color w:val="000000" w:themeColor="text1"/>
          <w:szCs w:val="24"/>
        </w:rPr>
        <w:t>: 445-464.</w:t>
      </w:r>
    </w:p>
    <w:p w14:paraId="32AE4641" w14:textId="0F3213F2" w:rsidR="00E214CA" w:rsidRPr="00DD06BA" w:rsidRDefault="00E214CA" w:rsidP="00CB46AC">
      <w:pPr>
        <w:spacing w:line="276" w:lineRule="auto"/>
        <w:ind w:left="567" w:hanging="567"/>
        <w:jc w:val="both"/>
        <w:rPr>
          <w:rFonts w:cs="Times New Roman"/>
          <w:iCs/>
          <w:color w:val="000000" w:themeColor="text1"/>
          <w:szCs w:val="24"/>
        </w:rPr>
      </w:pPr>
      <w:r w:rsidRPr="00E214CA">
        <w:rPr>
          <w:rFonts w:cs="Times New Roman"/>
          <w:iCs/>
          <w:color w:val="000000" w:themeColor="text1"/>
          <w:szCs w:val="24"/>
        </w:rPr>
        <w:t xml:space="preserve">De Angelis, F., Vaccaro, S., Romboni, M., Di Cicco, M. R., Mantile, N., Altieri, S., Mezzogiorno, A., Lo Blundo, M., </w:t>
      </w:r>
      <w:proofErr w:type="spellStart"/>
      <w:r w:rsidRPr="00E214CA">
        <w:rPr>
          <w:rFonts w:cs="Times New Roman"/>
          <w:iCs/>
          <w:color w:val="000000" w:themeColor="text1"/>
          <w:szCs w:val="24"/>
        </w:rPr>
        <w:t>Rickards</w:t>
      </w:r>
      <w:proofErr w:type="spellEnd"/>
      <w:r w:rsidRPr="00E214CA">
        <w:rPr>
          <w:rFonts w:cs="Times New Roman"/>
          <w:iCs/>
          <w:color w:val="000000" w:themeColor="text1"/>
          <w:szCs w:val="24"/>
        </w:rPr>
        <w:t xml:space="preserve">, O., Lubritto, C., Rossi, P. F. (2025). </w:t>
      </w:r>
      <w:r w:rsidRPr="00E214CA">
        <w:rPr>
          <w:rFonts w:cs="Times New Roman"/>
          <w:iCs/>
          <w:color w:val="000000" w:themeColor="text1"/>
          <w:szCs w:val="24"/>
          <w:lang w:val="en-GB"/>
        </w:rPr>
        <w:t xml:space="preserve">Echoes from the past: Bioarchaeological insights into the burial grounds of Portus </w:t>
      </w:r>
      <w:proofErr w:type="spellStart"/>
      <w:r w:rsidRPr="00E214CA">
        <w:rPr>
          <w:rFonts w:cs="Times New Roman"/>
          <w:iCs/>
          <w:color w:val="000000" w:themeColor="text1"/>
          <w:szCs w:val="24"/>
          <w:lang w:val="en-GB"/>
        </w:rPr>
        <w:t>Romae</w:t>
      </w:r>
      <w:proofErr w:type="spellEnd"/>
      <w:r w:rsidRPr="00E214CA">
        <w:rPr>
          <w:rFonts w:cs="Times New Roman"/>
          <w:iCs/>
          <w:color w:val="000000" w:themeColor="text1"/>
          <w:szCs w:val="24"/>
          <w:lang w:val="en-GB"/>
        </w:rPr>
        <w:t>. </w:t>
      </w:r>
      <w:r w:rsidRPr="00DD06BA">
        <w:rPr>
          <w:rFonts w:cs="Times New Roman"/>
          <w:i/>
          <w:iCs/>
          <w:color w:val="000000" w:themeColor="text1"/>
          <w:szCs w:val="24"/>
        </w:rPr>
        <w:t xml:space="preserve">Journal of </w:t>
      </w:r>
      <w:proofErr w:type="spellStart"/>
      <w:r w:rsidRPr="00DD06BA">
        <w:rPr>
          <w:rFonts w:cs="Times New Roman"/>
          <w:i/>
          <w:iCs/>
          <w:color w:val="000000" w:themeColor="text1"/>
          <w:szCs w:val="24"/>
        </w:rPr>
        <w:t>Archaeological</w:t>
      </w:r>
      <w:proofErr w:type="spellEnd"/>
      <w:r w:rsidRPr="00DD06BA">
        <w:rPr>
          <w:rFonts w:cs="Times New Roman"/>
          <w:i/>
          <w:iCs/>
          <w:color w:val="000000" w:themeColor="text1"/>
          <w:szCs w:val="24"/>
        </w:rPr>
        <w:t xml:space="preserve"> Science: Reports</w:t>
      </w:r>
      <w:r w:rsidRPr="00DD06BA">
        <w:rPr>
          <w:rFonts w:cs="Times New Roman"/>
          <w:iCs/>
          <w:color w:val="000000" w:themeColor="text1"/>
          <w:szCs w:val="24"/>
        </w:rPr>
        <w:t> </w:t>
      </w:r>
      <w:r w:rsidRPr="00DD06BA">
        <w:rPr>
          <w:rFonts w:cs="Times New Roman"/>
          <w:b/>
          <w:iCs/>
          <w:color w:val="000000" w:themeColor="text1"/>
          <w:szCs w:val="24"/>
        </w:rPr>
        <w:t>61</w:t>
      </w:r>
      <w:r w:rsidRPr="00DD06BA">
        <w:rPr>
          <w:rFonts w:cs="Times New Roman"/>
          <w:iCs/>
          <w:color w:val="000000" w:themeColor="text1"/>
          <w:szCs w:val="24"/>
        </w:rPr>
        <w:t>, 104931.</w:t>
      </w:r>
    </w:p>
    <w:p w14:paraId="0F33F432" w14:textId="46A599B8" w:rsidR="006A2C98" w:rsidRPr="007E6BEE" w:rsidRDefault="006A2C98" w:rsidP="00CB46AC">
      <w:pPr>
        <w:spacing w:line="276" w:lineRule="auto"/>
        <w:ind w:left="567" w:hanging="567"/>
        <w:jc w:val="both"/>
        <w:rPr>
          <w:rFonts w:cs="Times New Roman"/>
          <w:iCs/>
          <w:color w:val="000000" w:themeColor="text1"/>
          <w:szCs w:val="24"/>
        </w:rPr>
      </w:pPr>
      <w:r w:rsidRPr="006A2C98">
        <w:rPr>
          <w:rFonts w:cs="Times New Roman"/>
          <w:iCs/>
          <w:color w:val="000000" w:themeColor="text1"/>
          <w:szCs w:val="24"/>
        </w:rPr>
        <w:t>Della Penna, V. (2024).</w:t>
      </w:r>
      <w:r>
        <w:rPr>
          <w:rFonts w:cs="Times New Roman"/>
          <w:iCs/>
          <w:color w:val="000000" w:themeColor="text1"/>
          <w:szCs w:val="24"/>
        </w:rPr>
        <w:t xml:space="preserve"> </w:t>
      </w:r>
      <w:r w:rsidRPr="004C7B56">
        <w:rPr>
          <w:rFonts w:cs="Times New Roman"/>
          <w:i/>
          <w:color w:val="000000" w:themeColor="text1"/>
          <w:szCs w:val="24"/>
        </w:rPr>
        <w:t>Tradizione e modernità delle pratiche agricole nei Monti dauni: storia e archeologia dei sistemi agroalimentari subappenninici</w:t>
      </w:r>
      <w:r w:rsidRPr="006A2C98">
        <w:rPr>
          <w:rFonts w:cs="Times New Roman"/>
          <w:iCs/>
          <w:color w:val="000000" w:themeColor="text1"/>
          <w:szCs w:val="24"/>
        </w:rPr>
        <w:t xml:space="preserve">. </w:t>
      </w:r>
      <w:proofErr w:type="spellStart"/>
      <w:r w:rsidRPr="007E6BEE">
        <w:rPr>
          <w:rFonts w:cs="Times New Roman"/>
          <w:iCs/>
          <w:color w:val="000000" w:themeColor="text1"/>
          <w:szCs w:val="24"/>
        </w:rPr>
        <w:t>Unpublished</w:t>
      </w:r>
      <w:proofErr w:type="spellEnd"/>
      <w:r w:rsidRPr="007E6BEE">
        <w:rPr>
          <w:rFonts w:cs="Times New Roman"/>
          <w:iCs/>
          <w:color w:val="000000" w:themeColor="text1"/>
          <w:szCs w:val="24"/>
        </w:rPr>
        <w:t xml:space="preserve"> PhD </w:t>
      </w:r>
      <w:proofErr w:type="spellStart"/>
      <w:r w:rsidRPr="007E6BEE">
        <w:rPr>
          <w:rFonts w:cs="Times New Roman"/>
          <w:iCs/>
          <w:color w:val="000000" w:themeColor="text1"/>
          <w:szCs w:val="24"/>
        </w:rPr>
        <w:t>dissertation</w:t>
      </w:r>
      <w:proofErr w:type="spellEnd"/>
      <w:r w:rsidRPr="007E6BEE">
        <w:rPr>
          <w:rFonts w:cs="Times New Roman"/>
          <w:iCs/>
          <w:color w:val="000000" w:themeColor="text1"/>
          <w:szCs w:val="24"/>
        </w:rPr>
        <w:t>: Università degli studi di Foggia.</w:t>
      </w:r>
    </w:p>
    <w:p w14:paraId="0B0EFE87" w14:textId="3228F53C" w:rsidR="0014615C" w:rsidRPr="005E5EB7" w:rsidRDefault="0014615C" w:rsidP="00CB46AC">
      <w:pPr>
        <w:spacing w:line="276" w:lineRule="auto"/>
        <w:ind w:left="567" w:hanging="567"/>
        <w:jc w:val="both"/>
        <w:rPr>
          <w:rFonts w:cs="Times New Roman"/>
          <w:iCs/>
          <w:color w:val="000000" w:themeColor="text1"/>
          <w:szCs w:val="24"/>
          <w:lang w:val="en-GB"/>
        </w:rPr>
      </w:pPr>
      <w:proofErr w:type="spellStart"/>
      <w:r w:rsidRPr="00DD06BA">
        <w:rPr>
          <w:rFonts w:cs="Times New Roman"/>
          <w:iCs/>
          <w:color w:val="000000" w:themeColor="text1"/>
          <w:szCs w:val="24"/>
        </w:rPr>
        <w:t>Díaz</w:t>
      </w:r>
      <w:proofErr w:type="spellEnd"/>
      <w:r w:rsidRPr="00DD06BA">
        <w:rPr>
          <w:rFonts w:cs="Times New Roman"/>
          <w:iCs/>
          <w:color w:val="000000" w:themeColor="text1"/>
          <w:szCs w:val="24"/>
        </w:rPr>
        <w:t>-del-</w:t>
      </w:r>
      <w:proofErr w:type="spellStart"/>
      <w:r w:rsidRPr="00DD06BA">
        <w:rPr>
          <w:rFonts w:cs="Times New Roman"/>
          <w:iCs/>
          <w:color w:val="000000" w:themeColor="text1"/>
          <w:szCs w:val="24"/>
        </w:rPr>
        <w:t>Río</w:t>
      </w:r>
      <w:proofErr w:type="spellEnd"/>
      <w:r w:rsidRPr="00DD06BA">
        <w:rPr>
          <w:rFonts w:cs="Times New Roman"/>
          <w:iCs/>
          <w:color w:val="000000" w:themeColor="text1"/>
          <w:szCs w:val="24"/>
        </w:rPr>
        <w:t xml:space="preserve">, P., </w:t>
      </w:r>
      <w:proofErr w:type="spellStart"/>
      <w:r w:rsidRPr="00DD06BA">
        <w:rPr>
          <w:rFonts w:cs="Times New Roman"/>
          <w:iCs/>
          <w:color w:val="000000" w:themeColor="text1"/>
          <w:szCs w:val="24"/>
        </w:rPr>
        <w:t>Waterman</w:t>
      </w:r>
      <w:proofErr w:type="spellEnd"/>
      <w:r w:rsidRPr="00DD06BA">
        <w:rPr>
          <w:rFonts w:cs="Times New Roman"/>
          <w:iCs/>
          <w:color w:val="000000" w:themeColor="text1"/>
          <w:szCs w:val="24"/>
        </w:rPr>
        <w:t xml:space="preserve">, A.J., Thomas, J.T., Peate, D.W., </w:t>
      </w:r>
      <w:proofErr w:type="spellStart"/>
      <w:r w:rsidRPr="00DD06BA">
        <w:rPr>
          <w:rFonts w:cs="Times New Roman"/>
          <w:iCs/>
          <w:color w:val="000000" w:themeColor="text1"/>
          <w:szCs w:val="24"/>
        </w:rPr>
        <w:t>Tykot</w:t>
      </w:r>
      <w:proofErr w:type="spellEnd"/>
      <w:r w:rsidRPr="00DD06BA">
        <w:rPr>
          <w:rFonts w:cs="Times New Roman"/>
          <w:iCs/>
          <w:color w:val="000000" w:themeColor="text1"/>
          <w:szCs w:val="24"/>
        </w:rPr>
        <w:t xml:space="preserve">, R.H., Martínez-Navarrete, M.I., </w:t>
      </w:r>
      <w:proofErr w:type="spellStart"/>
      <w:r w:rsidRPr="00DD06BA">
        <w:rPr>
          <w:rFonts w:cs="Times New Roman"/>
          <w:iCs/>
          <w:color w:val="000000" w:themeColor="text1"/>
          <w:szCs w:val="24"/>
        </w:rPr>
        <w:t>Vicent</w:t>
      </w:r>
      <w:proofErr w:type="spellEnd"/>
      <w:r w:rsidRPr="00DD06BA">
        <w:rPr>
          <w:rFonts w:cs="Times New Roman"/>
          <w:iCs/>
          <w:color w:val="000000" w:themeColor="text1"/>
          <w:szCs w:val="24"/>
        </w:rPr>
        <w:t xml:space="preserve">, J.M. (2017). </w:t>
      </w:r>
      <w:r w:rsidRPr="005E5EB7">
        <w:rPr>
          <w:rFonts w:cs="Times New Roman"/>
          <w:iCs/>
          <w:color w:val="000000" w:themeColor="text1"/>
          <w:szCs w:val="24"/>
          <w:lang w:val="en-GB"/>
        </w:rPr>
        <w:t>Diet and mobility patterns in the Late Prehistory of central Iberia (4000–</w:t>
      </w:r>
      <w:r w:rsidRPr="005E5EB7">
        <w:rPr>
          <w:rFonts w:cs="Times New Roman"/>
          <w:iCs/>
          <w:color w:val="000000" w:themeColor="text1"/>
          <w:szCs w:val="24"/>
          <w:lang w:val="en-GB"/>
        </w:rPr>
        <w:lastRenderedPageBreak/>
        <w:t xml:space="preserve">1400 </w:t>
      </w:r>
      <w:proofErr w:type="spellStart"/>
      <w:r w:rsidRPr="005E5EB7">
        <w:rPr>
          <w:rFonts w:cs="Times New Roman"/>
          <w:iCs/>
          <w:color w:val="000000" w:themeColor="text1"/>
          <w:szCs w:val="24"/>
          <w:lang w:val="en-GB"/>
        </w:rPr>
        <w:t>cal</w:t>
      </w:r>
      <w:proofErr w:type="spellEnd"/>
      <w:r w:rsidRPr="005E5EB7">
        <w:rPr>
          <w:rFonts w:cs="Times New Roman"/>
          <w:iCs/>
          <w:color w:val="000000" w:themeColor="text1"/>
          <w:szCs w:val="24"/>
          <w:lang w:val="en-GB"/>
        </w:rPr>
        <w:t xml:space="preserve"> BC): the evidence of radiogenic (</w:t>
      </w:r>
      <w:r w:rsidRPr="005E5EB7">
        <w:rPr>
          <w:rFonts w:cs="Times New Roman"/>
          <w:iCs/>
          <w:color w:val="000000" w:themeColor="text1"/>
          <w:szCs w:val="24"/>
          <w:vertAlign w:val="superscript"/>
          <w:lang w:val="en-GB"/>
        </w:rPr>
        <w:t>87</w:t>
      </w:r>
      <w:r w:rsidRPr="005E5EB7">
        <w:rPr>
          <w:rFonts w:cs="Times New Roman"/>
          <w:iCs/>
          <w:color w:val="000000" w:themeColor="text1"/>
          <w:szCs w:val="24"/>
          <w:lang w:val="en-GB"/>
        </w:rPr>
        <w:t>Sr/</w:t>
      </w:r>
      <w:r w:rsidRPr="005E5EB7">
        <w:rPr>
          <w:rFonts w:cs="Times New Roman"/>
          <w:iCs/>
          <w:color w:val="000000" w:themeColor="text1"/>
          <w:szCs w:val="24"/>
          <w:vertAlign w:val="superscript"/>
          <w:lang w:val="en-GB"/>
        </w:rPr>
        <w:t>86</w:t>
      </w:r>
      <w:r w:rsidRPr="005E5EB7">
        <w:rPr>
          <w:rFonts w:cs="Times New Roman"/>
          <w:iCs/>
          <w:color w:val="000000" w:themeColor="text1"/>
          <w:szCs w:val="24"/>
          <w:lang w:val="en-GB"/>
        </w:rPr>
        <w:t>Sr) and stable (δ</w:t>
      </w:r>
      <w:r w:rsidRPr="005E5EB7">
        <w:rPr>
          <w:rFonts w:cs="Times New Roman"/>
          <w:iCs/>
          <w:color w:val="000000" w:themeColor="text1"/>
          <w:szCs w:val="24"/>
          <w:vertAlign w:val="superscript"/>
          <w:lang w:val="en-GB"/>
        </w:rPr>
        <w:t>18</w:t>
      </w:r>
      <w:r w:rsidRPr="005E5EB7">
        <w:rPr>
          <w:rFonts w:cs="Times New Roman"/>
          <w:iCs/>
          <w:color w:val="000000" w:themeColor="text1"/>
          <w:szCs w:val="24"/>
          <w:lang w:val="en-GB"/>
        </w:rPr>
        <w:t>O, δ</w:t>
      </w:r>
      <w:r w:rsidRPr="005E5EB7">
        <w:rPr>
          <w:rFonts w:cs="Times New Roman"/>
          <w:iCs/>
          <w:color w:val="000000" w:themeColor="text1"/>
          <w:szCs w:val="24"/>
          <w:vertAlign w:val="superscript"/>
          <w:lang w:val="en-GB"/>
        </w:rPr>
        <w:t>13</w:t>
      </w:r>
      <w:r w:rsidRPr="005E5EB7">
        <w:rPr>
          <w:rFonts w:cs="Times New Roman"/>
          <w:iCs/>
          <w:color w:val="000000" w:themeColor="text1"/>
          <w:szCs w:val="24"/>
          <w:lang w:val="en-GB"/>
        </w:rPr>
        <w:t xml:space="preserve">C) isotope ratios. </w:t>
      </w:r>
      <w:r w:rsidRPr="005E5EB7">
        <w:rPr>
          <w:rFonts w:cs="Times New Roman"/>
          <w:i/>
          <w:iCs/>
          <w:color w:val="000000" w:themeColor="text1"/>
          <w:szCs w:val="24"/>
          <w:lang w:val="en-GB"/>
        </w:rPr>
        <w:t>Archaeological and Anthropological Sciences</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9</w:t>
      </w:r>
      <w:r w:rsidRPr="005E5EB7">
        <w:rPr>
          <w:rFonts w:cs="Times New Roman"/>
          <w:iCs/>
          <w:color w:val="000000" w:themeColor="text1"/>
          <w:szCs w:val="24"/>
          <w:lang w:val="en-GB"/>
        </w:rPr>
        <w:t>: 1439–1452.</w:t>
      </w:r>
    </w:p>
    <w:p w14:paraId="308AA552" w14:textId="54DF2CFC" w:rsidR="0037276C" w:rsidRPr="005E5EB7" w:rsidRDefault="0037276C"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Dobrovolskaya</w:t>
      </w:r>
      <w:proofErr w:type="spellEnd"/>
      <w:r w:rsidRPr="005E5EB7">
        <w:rPr>
          <w:rFonts w:cs="Times New Roman"/>
          <w:iCs/>
          <w:color w:val="000000" w:themeColor="text1"/>
          <w:szCs w:val="24"/>
          <w:lang w:val="en-GB"/>
        </w:rPr>
        <w:t xml:space="preserve">, M.V., Makarov, N.A., </w:t>
      </w:r>
      <w:proofErr w:type="spellStart"/>
      <w:r w:rsidRPr="005E5EB7">
        <w:rPr>
          <w:rFonts w:cs="Times New Roman"/>
          <w:iCs/>
          <w:color w:val="000000" w:themeColor="text1"/>
          <w:szCs w:val="24"/>
          <w:lang w:val="en-GB"/>
        </w:rPr>
        <w:t>Samorodova</w:t>
      </w:r>
      <w:proofErr w:type="spellEnd"/>
      <w:r w:rsidRPr="005E5EB7">
        <w:rPr>
          <w:rFonts w:cs="Times New Roman"/>
          <w:iCs/>
          <w:color w:val="000000" w:themeColor="text1"/>
          <w:szCs w:val="24"/>
          <w:lang w:val="en-GB"/>
        </w:rPr>
        <w:t xml:space="preserve">, M.A. (2020). Mobility of the </w:t>
      </w:r>
      <w:proofErr w:type="spellStart"/>
      <w:r w:rsidRPr="005E5EB7">
        <w:rPr>
          <w:rFonts w:cs="Times New Roman"/>
          <w:iCs/>
          <w:color w:val="000000" w:themeColor="text1"/>
          <w:szCs w:val="24"/>
          <w:lang w:val="en-GB"/>
        </w:rPr>
        <w:t>Suzdal</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Opolye</w:t>
      </w:r>
      <w:proofErr w:type="spellEnd"/>
      <w:r w:rsidRPr="005E5EB7">
        <w:rPr>
          <w:rFonts w:cs="Times New Roman"/>
          <w:iCs/>
          <w:color w:val="000000" w:themeColor="text1"/>
          <w:szCs w:val="24"/>
          <w:lang w:val="en-GB"/>
        </w:rPr>
        <w:t xml:space="preserve"> Settlers in 900–1150 AD. </w:t>
      </w:r>
      <w:r w:rsidRPr="005E5EB7">
        <w:rPr>
          <w:rFonts w:cs="Times New Roman"/>
          <w:i/>
          <w:iCs/>
          <w:color w:val="000000" w:themeColor="text1"/>
          <w:szCs w:val="24"/>
          <w:lang w:val="en-GB"/>
        </w:rPr>
        <w:t xml:space="preserve">Archaeology, Ethnology &amp; Anthropology of Eurasia </w:t>
      </w:r>
      <w:r w:rsidRPr="005E5EB7">
        <w:rPr>
          <w:rFonts w:cs="Times New Roman"/>
          <w:b/>
          <w:iCs/>
          <w:color w:val="000000" w:themeColor="text1"/>
          <w:szCs w:val="24"/>
          <w:lang w:val="en-GB"/>
        </w:rPr>
        <w:t>48</w:t>
      </w:r>
      <w:r w:rsidRPr="005E5EB7">
        <w:rPr>
          <w:rFonts w:cs="Times New Roman"/>
          <w:iCs/>
          <w:color w:val="000000" w:themeColor="text1"/>
          <w:szCs w:val="24"/>
          <w:lang w:val="en-GB"/>
        </w:rPr>
        <w:t>: 106-115.</w:t>
      </w:r>
    </w:p>
    <w:p w14:paraId="1ACE6E8B" w14:textId="6BCC5757" w:rsidR="006F55BA" w:rsidRPr="005E5EB7" w:rsidRDefault="006F55BA"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Dobrovolskaya</w:t>
      </w:r>
      <w:proofErr w:type="spellEnd"/>
      <w:r w:rsidRPr="005E5EB7">
        <w:rPr>
          <w:rFonts w:cs="Times New Roman"/>
          <w:iCs/>
          <w:color w:val="000000" w:themeColor="text1"/>
          <w:szCs w:val="24"/>
          <w:lang w:val="en-GB"/>
        </w:rPr>
        <w:t xml:space="preserve">, M.V., </w:t>
      </w:r>
      <w:proofErr w:type="spellStart"/>
      <w:r w:rsidRPr="005E5EB7">
        <w:rPr>
          <w:rFonts w:cs="Times New Roman"/>
          <w:iCs/>
          <w:color w:val="000000" w:themeColor="text1"/>
          <w:szCs w:val="24"/>
          <w:lang w:val="en-GB"/>
        </w:rPr>
        <w:t>Tiunov</w:t>
      </w:r>
      <w:proofErr w:type="spellEnd"/>
      <w:r w:rsidRPr="005E5EB7">
        <w:rPr>
          <w:rFonts w:cs="Times New Roman"/>
          <w:iCs/>
          <w:color w:val="000000" w:themeColor="text1"/>
          <w:szCs w:val="24"/>
          <w:lang w:val="en-GB"/>
        </w:rPr>
        <w:t xml:space="preserve">, A.V., </w:t>
      </w:r>
      <w:proofErr w:type="spellStart"/>
      <w:r w:rsidRPr="005E5EB7">
        <w:rPr>
          <w:rFonts w:cs="Times New Roman"/>
          <w:iCs/>
          <w:color w:val="000000" w:themeColor="text1"/>
          <w:szCs w:val="24"/>
          <w:lang w:val="en-GB"/>
        </w:rPr>
        <w:t>Krylovich</w:t>
      </w:r>
      <w:proofErr w:type="spellEnd"/>
      <w:r w:rsidRPr="005E5EB7">
        <w:rPr>
          <w:rFonts w:cs="Times New Roman"/>
          <w:iCs/>
          <w:color w:val="000000" w:themeColor="text1"/>
          <w:szCs w:val="24"/>
          <w:lang w:val="en-GB"/>
        </w:rPr>
        <w:t xml:space="preserve">, O.A., </w:t>
      </w:r>
      <w:proofErr w:type="spellStart"/>
      <w:r w:rsidRPr="005E5EB7">
        <w:rPr>
          <w:rFonts w:cs="Times New Roman"/>
          <w:iCs/>
          <w:color w:val="000000" w:themeColor="text1"/>
          <w:szCs w:val="24"/>
          <w:lang w:val="en-GB"/>
        </w:rPr>
        <w:t>Kuzmicheva</w:t>
      </w:r>
      <w:proofErr w:type="spellEnd"/>
      <w:r w:rsidRPr="005E5EB7">
        <w:rPr>
          <w:rFonts w:cs="Times New Roman"/>
          <w:iCs/>
          <w:color w:val="000000" w:themeColor="text1"/>
          <w:szCs w:val="24"/>
          <w:lang w:val="en-GB"/>
        </w:rPr>
        <w:t xml:space="preserve">, E.A., </w:t>
      </w:r>
      <w:proofErr w:type="spellStart"/>
      <w:r w:rsidRPr="005E5EB7">
        <w:rPr>
          <w:rFonts w:cs="Times New Roman"/>
          <w:iCs/>
          <w:color w:val="000000" w:themeColor="text1"/>
          <w:szCs w:val="24"/>
          <w:lang w:val="en-GB"/>
        </w:rPr>
        <w:t>Reshetova</w:t>
      </w:r>
      <w:proofErr w:type="spellEnd"/>
      <w:r w:rsidRPr="005E5EB7">
        <w:rPr>
          <w:rFonts w:cs="Times New Roman"/>
          <w:iCs/>
          <w:color w:val="000000" w:themeColor="text1"/>
          <w:szCs w:val="24"/>
          <w:lang w:val="en-GB"/>
        </w:rPr>
        <w:t xml:space="preserve">, I.K., </w:t>
      </w:r>
      <w:proofErr w:type="spellStart"/>
      <w:r w:rsidRPr="005E5EB7">
        <w:rPr>
          <w:rFonts w:cs="Times New Roman"/>
          <w:iCs/>
          <w:color w:val="000000" w:themeColor="text1"/>
          <w:szCs w:val="24"/>
          <w:lang w:val="en-GB"/>
        </w:rPr>
        <w:t>Savinetsky</w:t>
      </w:r>
      <w:proofErr w:type="spellEnd"/>
      <w:r w:rsidRPr="005E5EB7">
        <w:rPr>
          <w:rFonts w:cs="Times New Roman"/>
          <w:iCs/>
          <w:color w:val="000000" w:themeColor="text1"/>
          <w:szCs w:val="24"/>
          <w:lang w:val="en-GB"/>
        </w:rPr>
        <w:t xml:space="preserve">, A.B., </w:t>
      </w:r>
      <w:proofErr w:type="spellStart"/>
      <w:r w:rsidRPr="005E5EB7">
        <w:rPr>
          <w:rFonts w:cs="Times New Roman"/>
          <w:iCs/>
          <w:color w:val="000000" w:themeColor="text1"/>
          <w:szCs w:val="24"/>
          <w:lang w:val="en-GB"/>
        </w:rPr>
        <w:t>Svirkina</w:t>
      </w:r>
      <w:proofErr w:type="spellEnd"/>
      <w:r w:rsidRPr="005E5EB7">
        <w:rPr>
          <w:rFonts w:cs="Times New Roman"/>
          <w:iCs/>
          <w:color w:val="000000" w:themeColor="text1"/>
          <w:szCs w:val="24"/>
          <w:lang w:val="en-GB"/>
        </w:rPr>
        <w:t xml:space="preserve">, N.G., Smirnov, A.L., (2020). Isotope markers of ecosystems and nutrition of the medieval rural population in the forest zone of European Russia. </w:t>
      </w:r>
      <w:proofErr w:type="spellStart"/>
      <w:r w:rsidRPr="005E5EB7">
        <w:rPr>
          <w:rFonts w:cs="Times New Roman"/>
          <w:i/>
          <w:iCs/>
          <w:color w:val="000000" w:themeColor="text1"/>
          <w:szCs w:val="24"/>
          <w:lang w:val="en-GB"/>
        </w:rPr>
        <w:t>Rossiiskaia</w:t>
      </w:r>
      <w:proofErr w:type="spellEnd"/>
      <w:r w:rsidRPr="005E5EB7">
        <w:rPr>
          <w:rFonts w:cs="Times New Roman"/>
          <w:i/>
          <w:iCs/>
          <w:color w:val="000000" w:themeColor="text1"/>
          <w:szCs w:val="24"/>
          <w:lang w:val="en-GB"/>
        </w:rPr>
        <w:t xml:space="preserve"> </w:t>
      </w:r>
      <w:proofErr w:type="spellStart"/>
      <w:r w:rsidRPr="005E5EB7">
        <w:rPr>
          <w:rFonts w:cs="Times New Roman"/>
          <w:i/>
          <w:iCs/>
          <w:color w:val="000000" w:themeColor="text1"/>
          <w:szCs w:val="24"/>
          <w:lang w:val="en-GB"/>
        </w:rPr>
        <w:t>arkheologiia</w:t>
      </w:r>
      <w:proofErr w:type="spellEnd"/>
      <w:r w:rsidRPr="005E5EB7">
        <w:rPr>
          <w:rFonts w:cs="Times New Roman"/>
          <w:i/>
          <w:iCs/>
          <w:color w:val="000000" w:themeColor="text1"/>
          <w:szCs w:val="24"/>
          <w:lang w:val="en-GB"/>
        </w:rPr>
        <w:t xml:space="preserve"> </w:t>
      </w:r>
      <w:r w:rsidRPr="005E5EB7">
        <w:rPr>
          <w:rFonts w:cs="Times New Roman"/>
          <w:b/>
          <w:iCs/>
          <w:color w:val="000000" w:themeColor="text1"/>
          <w:szCs w:val="24"/>
          <w:lang w:val="en-GB"/>
        </w:rPr>
        <w:t>3</w:t>
      </w:r>
      <w:r w:rsidRPr="005E5EB7">
        <w:rPr>
          <w:rFonts w:cs="Times New Roman"/>
          <w:iCs/>
          <w:color w:val="000000" w:themeColor="text1"/>
          <w:szCs w:val="24"/>
          <w:lang w:val="en-GB"/>
        </w:rPr>
        <w:t>: 79-95.</w:t>
      </w:r>
    </w:p>
    <w:p w14:paraId="15B2E2CB" w14:textId="7E68A3FF" w:rsidR="00B2036C" w:rsidRPr="005E5EB7" w:rsidRDefault="00B2036C"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Dolphin, A.E., Teeter, M.A., Szpak, P. (2023). </w:t>
      </w:r>
      <w:r w:rsidR="00976AA1" w:rsidRPr="005E5EB7">
        <w:rPr>
          <w:rFonts w:cs="Times New Roman"/>
          <w:iCs/>
          <w:color w:val="000000" w:themeColor="text1"/>
          <w:szCs w:val="24"/>
          <w:lang w:val="en-GB"/>
        </w:rPr>
        <w:t xml:space="preserve">The role of status, diets, and mobility in understanding the impacts of urbanization in early medieval Bergen, Norway (St. Mary's Church): Insights from stable isotope analyses. </w:t>
      </w:r>
      <w:r w:rsidR="00976AA1" w:rsidRPr="005E5EB7">
        <w:rPr>
          <w:rFonts w:cs="Times New Roman"/>
          <w:i/>
          <w:iCs/>
          <w:color w:val="000000" w:themeColor="text1"/>
          <w:szCs w:val="24"/>
          <w:lang w:val="en-GB"/>
        </w:rPr>
        <w:t>International Journal of Osteoarchaeology</w:t>
      </w:r>
      <w:r w:rsidR="00976AA1" w:rsidRPr="005E5EB7">
        <w:rPr>
          <w:rFonts w:cs="Times New Roman"/>
          <w:iCs/>
          <w:color w:val="000000" w:themeColor="text1"/>
          <w:szCs w:val="24"/>
          <w:lang w:val="en-GB"/>
        </w:rPr>
        <w:t xml:space="preserve"> </w:t>
      </w:r>
      <w:r w:rsidR="00976AA1" w:rsidRPr="005E5EB7">
        <w:rPr>
          <w:rFonts w:cs="Times New Roman"/>
          <w:b/>
          <w:iCs/>
          <w:color w:val="000000" w:themeColor="text1"/>
          <w:szCs w:val="24"/>
          <w:lang w:val="en-GB"/>
        </w:rPr>
        <w:t>33</w:t>
      </w:r>
      <w:r w:rsidR="00976AA1" w:rsidRPr="005E5EB7">
        <w:rPr>
          <w:rFonts w:cs="Times New Roman"/>
          <w:iCs/>
          <w:color w:val="000000" w:themeColor="text1"/>
          <w:szCs w:val="24"/>
          <w:lang w:val="en-GB"/>
        </w:rPr>
        <w:t>: 315-329.</w:t>
      </w:r>
    </w:p>
    <w:p w14:paraId="58A67A5D" w14:textId="505CDDB9" w:rsidR="00F61F6E" w:rsidRPr="005E5EB7" w:rsidRDefault="00F61F6E"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Dotsika, E., Michael, D.E., Iliadis, E., Karalis, P., Diamantopoulos, G. (2018). Isotopic reconstruction of diet in Medieval Thebes (Greece).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22</w:t>
      </w:r>
      <w:r w:rsidRPr="005E5EB7">
        <w:rPr>
          <w:rFonts w:cs="Times New Roman"/>
          <w:iCs/>
          <w:color w:val="000000" w:themeColor="text1"/>
          <w:szCs w:val="24"/>
          <w:lang w:val="en-GB"/>
        </w:rPr>
        <w:t>: 482-491.</w:t>
      </w:r>
    </w:p>
    <w:p w14:paraId="2678A427" w14:textId="577F546E" w:rsidR="00843831" w:rsidRPr="005E5EB7" w:rsidRDefault="00843831"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Dreshaj, M. (2017). </w:t>
      </w:r>
      <w:r w:rsidRPr="005E5EB7">
        <w:rPr>
          <w:rFonts w:cs="Times New Roman"/>
          <w:i/>
          <w:color w:val="000000" w:themeColor="text1"/>
          <w:szCs w:val="24"/>
          <w:lang w:val="en-GB"/>
        </w:rPr>
        <w:t xml:space="preserve">Study of paleodiet from the context of the rotunda church in </w:t>
      </w:r>
      <w:proofErr w:type="spellStart"/>
      <w:r w:rsidRPr="005E5EB7">
        <w:rPr>
          <w:rFonts w:cs="Times New Roman"/>
          <w:i/>
          <w:color w:val="000000" w:themeColor="text1"/>
          <w:szCs w:val="24"/>
          <w:lang w:val="en-GB"/>
        </w:rPr>
        <w:t>Bribirska</w:t>
      </w:r>
      <w:proofErr w:type="spellEnd"/>
      <w:r w:rsidRPr="005E5EB7">
        <w:rPr>
          <w:rFonts w:cs="Times New Roman"/>
          <w:i/>
          <w:color w:val="000000" w:themeColor="text1"/>
          <w:szCs w:val="24"/>
          <w:lang w:val="en-GB"/>
        </w:rPr>
        <w:t xml:space="preserve"> </w:t>
      </w:r>
      <w:proofErr w:type="spellStart"/>
      <w:r w:rsidRPr="005E5EB7">
        <w:rPr>
          <w:rFonts w:cs="Times New Roman"/>
          <w:i/>
          <w:color w:val="000000" w:themeColor="text1"/>
          <w:szCs w:val="24"/>
          <w:lang w:val="en-GB"/>
        </w:rPr>
        <w:t>Glavica</w:t>
      </w:r>
      <w:proofErr w:type="spellEnd"/>
      <w:r w:rsidRPr="005E5EB7">
        <w:rPr>
          <w:rFonts w:cs="Times New Roman"/>
          <w:i/>
          <w:color w:val="000000" w:themeColor="text1"/>
          <w:szCs w:val="24"/>
          <w:lang w:val="en-GB"/>
        </w:rPr>
        <w:t>, Croatia</w:t>
      </w:r>
      <w:r w:rsidRPr="005E5EB7">
        <w:rPr>
          <w:rFonts w:cs="Times New Roman"/>
          <w:iCs/>
          <w:color w:val="000000" w:themeColor="text1"/>
          <w:szCs w:val="24"/>
          <w:lang w:val="en-GB"/>
        </w:rPr>
        <w:t>. Unpublished MA dissertation: University of Evora.</w:t>
      </w:r>
    </w:p>
    <w:p w14:paraId="4AD6F6B9" w14:textId="5F652D43" w:rsidR="007C5F32" w:rsidRPr="005E5EB7" w:rsidRDefault="007C5F32"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Dreslerová</w:t>
      </w:r>
      <w:proofErr w:type="spellEnd"/>
      <w:r w:rsidRPr="005E5EB7">
        <w:rPr>
          <w:rFonts w:cs="Times New Roman"/>
          <w:iCs/>
          <w:color w:val="000000" w:themeColor="text1"/>
          <w:szCs w:val="24"/>
          <w:lang w:val="en-GB"/>
        </w:rPr>
        <w:t xml:space="preserve">. D., </w:t>
      </w:r>
      <w:proofErr w:type="spellStart"/>
      <w:r w:rsidRPr="005E5EB7">
        <w:rPr>
          <w:rFonts w:cs="Times New Roman"/>
          <w:iCs/>
          <w:color w:val="000000" w:themeColor="text1"/>
          <w:szCs w:val="24"/>
          <w:lang w:val="en-GB"/>
        </w:rPr>
        <w:t>Hajnalová</w:t>
      </w:r>
      <w:proofErr w:type="spellEnd"/>
      <w:r w:rsidRPr="005E5EB7">
        <w:rPr>
          <w:rFonts w:cs="Times New Roman"/>
          <w:iCs/>
          <w:color w:val="000000" w:themeColor="text1"/>
          <w:szCs w:val="24"/>
          <w:lang w:val="en-GB"/>
        </w:rPr>
        <w:t xml:space="preserve">, M., </w:t>
      </w:r>
      <w:proofErr w:type="spellStart"/>
      <w:r w:rsidRPr="005E5EB7">
        <w:rPr>
          <w:rFonts w:cs="Times New Roman"/>
          <w:iCs/>
          <w:color w:val="000000" w:themeColor="text1"/>
          <w:szCs w:val="24"/>
          <w:lang w:val="en-GB"/>
        </w:rPr>
        <w:t>Trubač</w:t>
      </w:r>
      <w:proofErr w:type="spellEnd"/>
      <w:r w:rsidRPr="005E5EB7">
        <w:rPr>
          <w:rFonts w:cs="Times New Roman"/>
          <w:iCs/>
          <w:color w:val="000000" w:themeColor="text1"/>
          <w:szCs w:val="24"/>
          <w:lang w:val="en-GB"/>
        </w:rPr>
        <w:t xml:space="preserve">, J., Chuman, T., </w:t>
      </w:r>
      <w:proofErr w:type="spellStart"/>
      <w:r w:rsidRPr="005E5EB7">
        <w:rPr>
          <w:rFonts w:cs="Times New Roman"/>
          <w:iCs/>
          <w:color w:val="000000" w:themeColor="text1"/>
          <w:szCs w:val="24"/>
          <w:lang w:val="en-GB"/>
        </w:rPr>
        <w:t>Kočár</w:t>
      </w:r>
      <w:proofErr w:type="spellEnd"/>
      <w:r w:rsidRPr="005E5EB7">
        <w:rPr>
          <w:rFonts w:cs="Times New Roman"/>
          <w:iCs/>
          <w:color w:val="000000" w:themeColor="text1"/>
          <w:szCs w:val="24"/>
          <w:lang w:val="en-GB"/>
        </w:rPr>
        <w:t xml:space="preserve">, P., </w:t>
      </w:r>
      <w:proofErr w:type="spellStart"/>
      <w:r w:rsidRPr="005E5EB7">
        <w:rPr>
          <w:rFonts w:cs="Times New Roman"/>
          <w:iCs/>
          <w:color w:val="000000" w:themeColor="text1"/>
          <w:szCs w:val="24"/>
          <w:lang w:val="en-GB"/>
        </w:rPr>
        <w:t>Kunzová</w:t>
      </w:r>
      <w:proofErr w:type="spellEnd"/>
      <w:r w:rsidRPr="005E5EB7">
        <w:rPr>
          <w:rFonts w:cs="Times New Roman"/>
          <w:iCs/>
          <w:color w:val="000000" w:themeColor="text1"/>
          <w:szCs w:val="24"/>
          <w:lang w:val="en-GB"/>
        </w:rPr>
        <w:t xml:space="preserve">, E., </w:t>
      </w:r>
      <w:proofErr w:type="spellStart"/>
      <w:r w:rsidRPr="005E5EB7">
        <w:rPr>
          <w:rFonts w:cs="Times New Roman"/>
          <w:iCs/>
          <w:color w:val="000000" w:themeColor="text1"/>
          <w:szCs w:val="24"/>
          <w:lang w:val="en-GB"/>
        </w:rPr>
        <w:t>Šefrna</w:t>
      </w:r>
      <w:proofErr w:type="spellEnd"/>
      <w:r w:rsidRPr="005E5EB7">
        <w:rPr>
          <w:rFonts w:cs="Times New Roman"/>
          <w:iCs/>
          <w:color w:val="000000" w:themeColor="text1"/>
          <w:szCs w:val="24"/>
          <w:lang w:val="en-GB"/>
        </w:rPr>
        <w:t xml:space="preserve">, L. (2020). Maintaining soil productivity as the key factor in European prehistoric and medieval farming. </w:t>
      </w:r>
      <w:r w:rsidRPr="005E5EB7">
        <w:rPr>
          <w:rFonts w:cs="Times New Roman"/>
          <w:i/>
          <w:iCs/>
          <w:color w:val="000000" w:themeColor="text1"/>
          <w:szCs w:val="24"/>
          <w:lang w:val="en-GB"/>
        </w:rPr>
        <w:t xml:space="preserve">Journal of Archaeological Science: Reports </w:t>
      </w:r>
      <w:r w:rsidRPr="005E5EB7">
        <w:rPr>
          <w:rFonts w:cs="Times New Roman"/>
          <w:b/>
          <w:iCs/>
          <w:color w:val="000000" w:themeColor="text1"/>
          <w:szCs w:val="24"/>
          <w:lang w:val="en-GB"/>
        </w:rPr>
        <w:t>35</w:t>
      </w:r>
      <w:r w:rsidRPr="005E5EB7">
        <w:rPr>
          <w:rFonts w:cs="Times New Roman"/>
          <w:iCs/>
          <w:color w:val="000000" w:themeColor="text1"/>
          <w:szCs w:val="24"/>
          <w:lang w:val="en-GB"/>
        </w:rPr>
        <w:t>: 102633. DOI: 10.1016/j.jasrep.2020.102633</w:t>
      </w:r>
    </w:p>
    <w:p w14:paraId="287EA79C" w14:textId="44E8380A" w:rsidR="002D47B7" w:rsidRPr="005E5EB7" w:rsidRDefault="002D47B7" w:rsidP="00CB46AC">
      <w:pPr>
        <w:spacing w:line="276" w:lineRule="auto"/>
        <w:ind w:left="567" w:hanging="567"/>
        <w:jc w:val="both"/>
        <w:rPr>
          <w:rFonts w:cs="Times New Roman"/>
          <w:i/>
          <w:color w:val="000000" w:themeColor="text1"/>
          <w:szCs w:val="24"/>
          <w:lang w:val="en-GB"/>
        </w:rPr>
      </w:pPr>
      <w:r w:rsidRPr="005E5EB7">
        <w:rPr>
          <w:rFonts w:cs="Times New Roman"/>
          <w:iCs/>
          <w:color w:val="000000" w:themeColor="text1"/>
          <w:szCs w:val="24"/>
          <w:lang w:val="en-GB"/>
        </w:rPr>
        <w:t xml:space="preserve">Duignan, S.E. (2015). </w:t>
      </w:r>
      <w:r w:rsidRPr="005E5EB7">
        <w:rPr>
          <w:rFonts w:cs="Times New Roman"/>
          <w:i/>
          <w:color w:val="000000" w:themeColor="text1"/>
          <w:szCs w:val="24"/>
          <w:lang w:val="en-GB"/>
        </w:rPr>
        <w:t>A Tale of Two Isotopes: Exploring Human Movement through Strontium Isotope Analysis in Two Medieval Danish Cemetery Populations.</w:t>
      </w:r>
      <w:r w:rsidRPr="005E5EB7">
        <w:rPr>
          <w:rFonts w:cs="Times New Roman"/>
          <w:iCs/>
          <w:color w:val="000000" w:themeColor="text1"/>
          <w:szCs w:val="24"/>
          <w:lang w:val="en-GB"/>
        </w:rPr>
        <w:t xml:space="preserve"> Unpublished MA dissertation: University of Manitoba.</w:t>
      </w:r>
    </w:p>
    <w:p w14:paraId="5B7DADA6" w14:textId="5B92C439" w:rsidR="00C025F2" w:rsidRPr="005E5EB7" w:rsidRDefault="00C025F2" w:rsidP="00CB46AC">
      <w:pPr>
        <w:spacing w:line="276" w:lineRule="auto"/>
        <w:ind w:left="567" w:hanging="567"/>
        <w:jc w:val="both"/>
        <w:rPr>
          <w:rFonts w:cs="Times New Roman"/>
          <w:iCs/>
          <w:color w:val="000000" w:themeColor="text1"/>
          <w:szCs w:val="24"/>
        </w:rPr>
      </w:pPr>
      <w:r w:rsidRPr="005E5EB7">
        <w:rPr>
          <w:rFonts w:cs="Times New Roman"/>
          <w:iCs/>
          <w:color w:val="000000" w:themeColor="text1"/>
          <w:szCs w:val="24"/>
          <w:lang w:val="en-GB"/>
        </w:rPr>
        <w:t xml:space="preserve">Dury, G., Eriksson, G., </w:t>
      </w:r>
      <w:proofErr w:type="spellStart"/>
      <w:r w:rsidRPr="005E5EB7">
        <w:rPr>
          <w:rFonts w:cs="Times New Roman"/>
          <w:iCs/>
          <w:color w:val="000000" w:themeColor="text1"/>
          <w:szCs w:val="24"/>
          <w:lang w:val="en-GB"/>
        </w:rPr>
        <w:t>Fjellström</w:t>
      </w:r>
      <w:proofErr w:type="spellEnd"/>
      <w:r w:rsidRPr="005E5EB7">
        <w:rPr>
          <w:rFonts w:cs="Times New Roman"/>
          <w:iCs/>
          <w:color w:val="000000" w:themeColor="text1"/>
          <w:szCs w:val="24"/>
          <w:lang w:val="en-GB"/>
        </w:rPr>
        <w:t xml:space="preserve">, M., </w:t>
      </w:r>
      <w:proofErr w:type="spellStart"/>
      <w:r w:rsidRPr="005E5EB7">
        <w:rPr>
          <w:rFonts w:cs="Times New Roman"/>
          <w:iCs/>
          <w:color w:val="000000" w:themeColor="text1"/>
          <w:szCs w:val="24"/>
          <w:lang w:val="en-GB"/>
        </w:rPr>
        <w:t>Wallerström</w:t>
      </w:r>
      <w:proofErr w:type="spellEnd"/>
      <w:r w:rsidRPr="005E5EB7">
        <w:rPr>
          <w:rFonts w:cs="Times New Roman"/>
          <w:iCs/>
          <w:color w:val="000000" w:themeColor="text1"/>
          <w:szCs w:val="24"/>
          <w:lang w:val="en-GB"/>
        </w:rPr>
        <w:t xml:space="preserve">, T., Lidén, K. (2018). Consideration of freshwater and multiple marine reservoir effects: Dating of individuals with mixed diets from northern Sweden. </w:t>
      </w:r>
      <w:proofErr w:type="spellStart"/>
      <w:r w:rsidRPr="005E5EB7">
        <w:rPr>
          <w:rFonts w:cs="Times New Roman"/>
          <w:i/>
          <w:color w:val="000000" w:themeColor="text1"/>
          <w:szCs w:val="24"/>
        </w:rPr>
        <w:t>Radiocarbon</w:t>
      </w:r>
      <w:proofErr w:type="spellEnd"/>
      <w:r w:rsidRPr="005E5EB7">
        <w:rPr>
          <w:rFonts w:cs="Times New Roman"/>
          <w:i/>
          <w:color w:val="000000" w:themeColor="text1"/>
          <w:szCs w:val="24"/>
        </w:rPr>
        <w:t xml:space="preserve"> </w:t>
      </w:r>
      <w:r w:rsidRPr="005E5EB7">
        <w:rPr>
          <w:rFonts w:cs="Times New Roman"/>
          <w:b/>
          <w:bCs/>
          <w:iCs/>
          <w:color w:val="000000" w:themeColor="text1"/>
          <w:szCs w:val="24"/>
        </w:rPr>
        <w:t>60</w:t>
      </w:r>
      <w:r w:rsidRPr="005E5EB7">
        <w:rPr>
          <w:rFonts w:cs="Times New Roman"/>
          <w:iCs/>
          <w:color w:val="000000" w:themeColor="text1"/>
          <w:szCs w:val="24"/>
        </w:rPr>
        <w:t>: 1561-1585.</w:t>
      </w:r>
    </w:p>
    <w:p w14:paraId="532948A4" w14:textId="46E4935B" w:rsidR="006E636F" w:rsidRPr="005E5EB7" w:rsidRDefault="006E636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rPr>
        <w:t xml:space="preserve">Dury, G., </w:t>
      </w:r>
      <w:proofErr w:type="spellStart"/>
      <w:r w:rsidRPr="005E5EB7">
        <w:rPr>
          <w:rFonts w:cs="Times New Roman"/>
          <w:iCs/>
          <w:color w:val="000000" w:themeColor="text1"/>
          <w:szCs w:val="24"/>
        </w:rPr>
        <w:t>Lythe</w:t>
      </w:r>
      <w:proofErr w:type="spellEnd"/>
      <w:r w:rsidRPr="005E5EB7">
        <w:rPr>
          <w:rFonts w:cs="Times New Roman"/>
          <w:iCs/>
          <w:color w:val="000000" w:themeColor="text1"/>
          <w:szCs w:val="24"/>
        </w:rPr>
        <w:t xml:space="preserve">, A., Marquez-Grant, N., Garcia-Rubio, A., Graziani, G., Mari, J., </w:t>
      </w:r>
      <w:proofErr w:type="spellStart"/>
      <w:r w:rsidRPr="005E5EB7">
        <w:rPr>
          <w:rFonts w:cs="Times New Roman"/>
          <w:iCs/>
          <w:color w:val="000000" w:themeColor="text1"/>
          <w:szCs w:val="24"/>
        </w:rPr>
        <w:t>Ziriax</w:t>
      </w:r>
      <w:proofErr w:type="spellEnd"/>
      <w:r w:rsidRPr="005E5EB7">
        <w:rPr>
          <w:rFonts w:cs="Times New Roman"/>
          <w:iCs/>
          <w:color w:val="000000" w:themeColor="text1"/>
          <w:szCs w:val="24"/>
        </w:rPr>
        <w:t xml:space="preserve">, M., </w:t>
      </w:r>
      <w:proofErr w:type="spellStart"/>
      <w:r w:rsidRPr="005E5EB7">
        <w:rPr>
          <w:rFonts w:cs="Times New Roman"/>
          <w:iCs/>
          <w:color w:val="000000" w:themeColor="text1"/>
          <w:szCs w:val="24"/>
        </w:rPr>
        <w:t>Schulting</w:t>
      </w:r>
      <w:proofErr w:type="spellEnd"/>
      <w:r w:rsidRPr="005E5EB7">
        <w:rPr>
          <w:rFonts w:cs="Times New Roman"/>
          <w:iCs/>
          <w:color w:val="000000" w:themeColor="text1"/>
          <w:szCs w:val="24"/>
        </w:rPr>
        <w:t xml:space="preserve">, R. (2019). </w:t>
      </w:r>
      <w:r w:rsidRPr="005E5EB7">
        <w:rPr>
          <w:rFonts w:cs="Times New Roman"/>
          <w:iCs/>
          <w:color w:val="000000" w:themeColor="text1"/>
          <w:szCs w:val="24"/>
          <w:lang w:val="en-GB"/>
        </w:rPr>
        <w:t xml:space="preserve">The Islamic cemetery at 33 Bartomeu Vicent Ramon, Ibiza: investigating diet and mobility through light stable isotopes in bone collagen and tooth enamel. </w:t>
      </w:r>
      <w:r w:rsidRPr="005E5EB7">
        <w:rPr>
          <w:rFonts w:cs="Times New Roman"/>
          <w:i/>
          <w:color w:val="000000" w:themeColor="text1"/>
          <w:szCs w:val="24"/>
          <w:lang w:val="en-GB"/>
        </w:rPr>
        <w:t xml:space="preserve">Archaeological and Anthropological Sciences </w:t>
      </w:r>
      <w:r w:rsidRPr="005E5EB7">
        <w:rPr>
          <w:rFonts w:cs="Times New Roman"/>
          <w:b/>
          <w:bCs/>
          <w:iCs/>
          <w:color w:val="000000" w:themeColor="text1"/>
          <w:szCs w:val="24"/>
          <w:lang w:val="en-GB"/>
        </w:rPr>
        <w:t>11</w:t>
      </w:r>
      <w:r w:rsidRPr="005E5EB7">
        <w:rPr>
          <w:rFonts w:cs="Times New Roman"/>
          <w:iCs/>
          <w:color w:val="000000" w:themeColor="text1"/>
          <w:szCs w:val="24"/>
          <w:lang w:val="en-GB"/>
        </w:rPr>
        <w:t>: 3913–3930.</w:t>
      </w:r>
    </w:p>
    <w:p w14:paraId="49F5D357" w14:textId="493DA5A1" w:rsidR="002102CF" w:rsidRPr="005E5EB7" w:rsidRDefault="002102C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Edwards, K.J., Cook, G.T., Nyegaard, G., Schofield, J.E. (2013). Towards a first chronology for the middle settlement of Norse Greenland: 14C and related studies of animal bone and environmental material. </w:t>
      </w:r>
      <w:r w:rsidRPr="005E5EB7">
        <w:rPr>
          <w:rFonts w:cs="Times New Roman"/>
          <w:i/>
          <w:color w:val="000000" w:themeColor="text1"/>
          <w:szCs w:val="24"/>
          <w:lang w:val="en-GB"/>
        </w:rPr>
        <w:t xml:space="preserve">Radiocarbon </w:t>
      </w:r>
      <w:r w:rsidRPr="005E5EB7">
        <w:rPr>
          <w:rFonts w:cs="Times New Roman"/>
          <w:b/>
          <w:bCs/>
          <w:iCs/>
          <w:color w:val="000000" w:themeColor="text1"/>
          <w:szCs w:val="24"/>
          <w:lang w:val="en-GB"/>
        </w:rPr>
        <w:t>55</w:t>
      </w:r>
      <w:r w:rsidRPr="005E5EB7">
        <w:rPr>
          <w:rFonts w:cs="Times New Roman"/>
          <w:iCs/>
          <w:color w:val="000000" w:themeColor="text1"/>
          <w:szCs w:val="24"/>
          <w:lang w:val="en-GB"/>
        </w:rPr>
        <w:t xml:space="preserve">: 13-29. </w:t>
      </w:r>
    </w:p>
    <w:p w14:paraId="5D07EAA7" w14:textId="61263201" w:rsidR="00DE2B8C" w:rsidRPr="004C7B56" w:rsidRDefault="00DE2B8C" w:rsidP="00CB46AC">
      <w:pPr>
        <w:spacing w:line="276" w:lineRule="auto"/>
        <w:ind w:left="567" w:hanging="567"/>
        <w:jc w:val="both"/>
        <w:rPr>
          <w:rFonts w:cs="Times New Roman"/>
          <w:iCs/>
          <w:color w:val="000000" w:themeColor="text1"/>
          <w:szCs w:val="24"/>
          <w:lang w:val="nl-NL"/>
        </w:rPr>
      </w:pPr>
      <w:r w:rsidRPr="005E5EB7">
        <w:rPr>
          <w:rFonts w:cs="Times New Roman"/>
          <w:iCs/>
          <w:color w:val="000000" w:themeColor="text1"/>
          <w:szCs w:val="24"/>
          <w:lang w:val="en-GB"/>
        </w:rPr>
        <w:t xml:space="preserve">Ehrlich, F., Aguraiuja-Lätti, Ü., Lõugas, L., Rannamäe, E. (2022). Application of morphometric and stable isotope analyses for distinguishing domestic and wild geese. </w:t>
      </w:r>
      <w:r w:rsidRPr="004C7B56">
        <w:rPr>
          <w:rFonts w:cs="Times New Roman"/>
          <w:i/>
          <w:iCs/>
          <w:color w:val="000000" w:themeColor="text1"/>
          <w:szCs w:val="24"/>
          <w:lang w:val="nl-NL"/>
        </w:rPr>
        <w:t xml:space="preserve">International Journal of </w:t>
      </w:r>
      <w:proofErr w:type="spellStart"/>
      <w:r w:rsidRPr="004C7B56">
        <w:rPr>
          <w:rFonts w:cs="Times New Roman"/>
          <w:i/>
          <w:iCs/>
          <w:color w:val="000000" w:themeColor="text1"/>
          <w:szCs w:val="24"/>
          <w:lang w:val="nl-NL"/>
        </w:rPr>
        <w:t>Osteoarchaeology</w:t>
      </w:r>
      <w:proofErr w:type="spellEnd"/>
      <w:r w:rsidRPr="004C7B56">
        <w:rPr>
          <w:rFonts w:cs="Times New Roman"/>
          <w:iCs/>
          <w:color w:val="000000" w:themeColor="text1"/>
          <w:szCs w:val="24"/>
          <w:lang w:val="nl-NL"/>
        </w:rPr>
        <w:t xml:space="preserve"> </w:t>
      </w:r>
      <w:r w:rsidRPr="004C7B56">
        <w:rPr>
          <w:rFonts w:cs="Times New Roman"/>
          <w:b/>
          <w:iCs/>
          <w:color w:val="000000" w:themeColor="text1"/>
          <w:szCs w:val="24"/>
          <w:lang w:val="nl-NL"/>
        </w:rPr>
        <w:t>32</w:t>
      </w:r>
      <w:r w:rsidRPr="004C7B56">
        <w:rPr>
          <w:rFonts w:cs="Times New Roman"/>
          <w:iCs/>
          <w:color w:val="000000" w:themeColor="text1"/>
          <w:szCs w:val="24"/>
          <w:lang w:val="nl-NL"/>
        </w:rPr>
        <w:t>: 457–466.</w:t>
      </w:r>
    </w:p>
    <w:p w14:paraId="11FE6DF7" w14:textId="7D8E3A2A" w:rsidR="00693A42" w:rsidRPr="004C7B56" w:rsidRDefault="00693A42" w:rsidP="00CB46AC">
      <w:pPr>
        <w:spacing w:line="276" w:lineRule="auto"/>
        <w:ind w:left="567" w:hanging="567"/>
        <w:jc w:val="both"/>
        <w:rPr>
          <w:rFonts w:cs="Times New Roman"/>
          <w:iCs/>
          <w:color w:val="000000" w:themeColor="text1"/>
          <w:szCs w:val="24"/>
          <w:lang w:val="nl-NL"/>
        </w:rPr>
      </w:pPr>
      <w:proofErr w:type="spellStart"/>
      <w:r w:rsidRPr="004C7B56">
        <w:rPr>
          <w:rFonts w:cs="Times New Roman"/>
          <w:iCs/>
          <w:color w:val="000000" w:themeColor="text1"/>
          <w:szCs w:val="24"/>
          <w:lang w:val="nl-NL"/>
        </w:rPr>
        <w:t>Ervynck</w:t>
      </w:r>
      <w:proofErr w:type="spellEnd"/>
      <w:r w:rsidRPr="004C7B56">
        <w:rPr>
          <w:rFonts w:cs="Times New Roman"/>
          <w:iCs/>
          <w:color w:val="000000" w:themeColor="text1"/>
          <w:szCs w:val="24"/>
          <w:lang w:val="nl-NL"/>
        </w:rPr>
        <w:t xml:space="preserve">, A., </w:t>
      </w:r>
      <w:proofErr w:type="spellStart"/>
      <w:r w:rsidRPr="004C7B56">
        <w:rPr>
          <w:rFonts w:cs="Times New Roman"/>
          <w:iCs/>
          <w:color w:val="000000" w:themeColor="text1"/>
          <w:szCs w:val="24"/>
          <w:lang w:val="nl-NL"/>
        </w:rPr>
        <w:t>Boudin</w:t>
      </w:r>
      <w:proofErr w:type="spellEnd"/>
      <w:r w:rsidRPr="004C7B56">
        <w:rPr>
          <w:rFonts w:cs="Times New Roman"/>
          <w:iCs/>
          <w:color w:val="000000" w:themeColor="text1"/>
          <w:szCs w:val="24"/>
          <w:lang w:val="nl-NL"/>
        </w:rPr>
        <w:t xml:space="preserve">, M., van den </w:t>
      </w:r>
      <w:proofErr w:type="spellStart"/>
      <w:r w:rsidRPr="004C7B56">
        <w:rPr>
          <w:rFonts w:cs="Times New Roman"/>
          <w:iCs/>
          <w:color w:val="000000" w:themeColor="text1"/>
          <w:szCs w:val="24"/>
          <w:lang w:val="nl-NL"/>
        </w:rPr>
        <w:t>Brande</w:t>
      </w:r>
      <w:proofErr w:type="spellEnd"/>
      <w:r w:rsidRPr="004C7B56">
        <w:rPr>
          <w:rFonts w:cs="Times New Roman"/>
          <w:iCs/>
          <w:color w:val="000000" w:themeColor="text1"/>
          <w:szCs w:val="24"/>
          <w:lang w:val="nl-NL"/>
        </w:rPr>
        <w:t xml:space="preserve">, T., Van </w:t>
      </w:r>
      <w:proofErr w:type="spellStart"/>
      <w:r w:rsidRPr="004C7B56">
        <w:rPr>
          <w:rFonts w:cs="Times New Roman"/>
          <w:iCs/>
          <w:color w:val="000000" w:themeColor="text1"/>
          <w:szCs w:val="24"/>
          <w:lang w:val="nl-NL"/>
        </w:rPr>
        <w:t>Strydonck</w:t>
      </w:r>
      <w:proofErr w:type="spellEnd"/>
      <w:r w:rsidRPr="004C7B56">
        <w:rPr>
          <w:rFonts w:cs="Times New Roman"/>
          <w:iCs/>
          <w:color w:val="000000" w:themeColor="text1"/>
          <w:szCs w:val="24"/>
          <w:lang w:val="nl-NL"/>
        </w:rPr>
        <w:t xml:space="preserve">, M. (2014). </w:t>
      </w:r>
      <w:r w:rsidRPr="005E5EB7">
        <w:rPr>
          <w:rFonts w:cs="Times New Roman"/>
          <w:iCs/>
          <w:color w:val="000000" w:themeColor="text1"/>
          <w:szCs w:val="24"/>
          <w:lang w:val="en-GB"/>
        </w:rPr>
        <w:t xml:space="preserve">Dating human remains from the historical period in Belgium: Diet changes and the impact of marine and freshwater reservoir effects. </w:t>
      </w:r>
      <w:r w:rsidRPr="004C7B56">
        <w:rPr>
          <w:rFonts w:cs="Times New Roman"/>
          <w:i/>
          <w:color w:val="000000" w:themeColor="text1"/>
          <w:szCs w:val="24"/>
          <w:lang w:val="nl-NL"/>
        </w:rPr>
        <w:t xml:space="preserve">Radiocarbon </w:t>
      </w:r>
      <w:r w:rsidRPr="004C7B56">
        <w:rPr>
          <w:rFonts w:cs="Times New Roman"/>
          <w:b/>
          <w:bCs/>
          <w:iCs/>
          <w:color w:val="000000" w:themeColor="text1"/>
          <w:szCs w:val="24"/>
          <w:lang w:val="nl-NL"/>
        </w:rPr>
        <w:t>56</w:t>
      </w:r>
      <w:r w:rsidRPr="004C7B56">
        <w:rPr>
          <w:rFonts w:cs="Times New Roman"/>
          <w:iCs/>
          <w:color w:val="000000" w:themeColor="text1"/>
          <w:szCs w:val="24"/>
          <w:lang w:val="nl-NL"/>
        </w:rPr>
        <w:t>: 779-788.</w:t>
      </w:r>
    </w:p>
    <w:p w14:paraId="545A55BE" w14:textId="322E2425" w:rsidR="0067478A" w:rsidRPr="005E5EB7" w:rsidRDefault="0067478A" w:rsidP="00CB46AC">
      <w:pPr>
        <w:spacing w:line="276" w:lineRule="auto"/>
        <w:ind w:left="567" w:hanging="567"/>
        <w:jc w:val="both"/>
        <w:rPr>
          <w:rFonts w:cs="Times New Roman"/>
          <w:iCs/>
          <w:color w:val="000000" w:themeColor="text1"/>
          <w:szCs w:val="24"/>
          <w:lang w:val="en-GB"/>
        </w:rPr>
      </w:pPr>
      <w:proofErr w:type="spellStart"/>
      <w:r w:rsidRPr="004C7B56">
        <w:rPr>
          <w:rFonts w:cs="Times New Roman"/>
          <w:iCs/>
          <w:color w:val="000000" w:themeColor="text1"/>
          <w:szCs w:val="24"/>
          <w:lang w:val="nl-NL"/>
        </w:rPr>
        <w:lastRenderedPageBreak/>
        <w:t>Ervynck</w:t>
      </w:r>
      <w:proofErr w:type="spellEnd"/>
      <w:r w:rsidRPr="004C7B56">
        <w:rPr>
          <w:rFonts w:cs="Times New Roman"/>
          <w:iCs/>
          <w:color w:val="000000" w:themeColor="text1"/>
          <w:szCs w:val="24"/>
          <w:lang w:val="nl-NL"/>
        </w:rPr>
        <w:t xml:space="preserve">, A., Deckers, </w:t>
      </w:r>
      <w:r w:rsidR="000C0970" w:rsidRPr="004C7B56">
        <w:rPr>
          <w:rFonts w:cs="Times New Roman"/>
          <w:iCs/>
          <w:color w:val="000000" w:themeColor="text1"/>
          <w:szCs w:val="24"/>
          <w:lang w:val="nl-NL"/>
        </w:rPr>
        <w:t>P</w:t>
      </w:r>
      <w:r w:rsidRPr="004C7B56">
        <w:rPr>
          <w:rFonts w:cs="Times New Roman"/>
          <w:iCs/>
          <w:color w:val="000000" w:themeColor="text1"/>
          <w:szCs w:val="24"/>
          <w:lang w:val="nl-NL"/>
        </w:rPr>
        <w:t xml:space="preserve">., </w:t>
      </w:r>
      <w:proofErr w:type="spellStart"/>
      <w:r w:rsidRPr="004C7B56">
        <w:rPr>
          <w:rFonts w:cs="Times New Roman"/>
          <w:iCs/>
          <w:color w:val="000000" w:themeColor="text1"/>
          <w:szCs w:val="24"/>
          <w:lang w:val="nl-NL"/>
        </w:rPr>
        <w:t>Lentacker</w:t>
      </w:r>
      <w:proofErr w:type="spellEnd"/>
      <w:r w:rsidRPr="004C7B56">
        <w:rPr>
          <w:rFonts w:cs="Times New Roman"/>
          <w:iCs/>
          <w:color w:val="000000" w:themeColor="text1"/>
          <w:szCs w:val="24"/>
          <w:lang w:val="nl-NL"/>
        </w:rPr>
        <w:t xml:space="preserve">, A., </w:t>
      </w:r>
      <w:proofErr w:type="spellStart"/>
      <w:r w:rsidRPr="004C7B56">
        <w:rPr>
          <w:rFonts w:cs="Times New Roman"/>
          <w:iCs/>
          <w:color w:val="000000" w:themeColor="text1"/>
          <w:szCs w:val="24"/>
          <w:lang w:val="nl-NL"/>
        </w:rPr>
        <w:t>Tys</w:t>
      </w:r>
      <w:proofErr w:type="spellEnd"/>
      <w:r w:rsidRPr="004C7B56">
        <w:rPr>
          <w:rFonts w:cs="Times New Roman"/>
          <w:iCs/>
          <w:color w:val="000000" w:themeColor="text1"/>
          <w:szCs w:val="24"/>
          <w:lang w:val="nl-NL"/>
        </w:rPr>
        <w:t xml:space="preserve">, D., Van Neer, W. (2012). </w:t>
      </w:r>
      <w:r w:rsidRPr="005E5EB7">
        <w:rPr>
          <w:rFonts w:cs="Times New Roman"/>
          <w:iCs/>
          <w:color w:val="000000" w:themeColor="text1"/>
          <w:szCs w:val="24"/>
          <w:lang w:val="en-GB"/>
        </w:rPr>
        <w:t>‘</w:t>
      </w:r>
      <w:proofErr w:type="spellStart"/>
      <w:r w:rsidRPr="005E5EB7">
        <w:rPr>
          <w:rFonts w:cs="Times New Roman"/>
          <w:iCs/>
          <w:color w:val="000000" w:themeColor="text1"/>
          <w:szCs w:val="24"/>
          <w:lang w:val="en-GB"/>
        </w:rPr>
        <w:t>Leffinge</w:t>
      </w:r>
      <w:proofErr w:type="spellEnd"/>
      <w:r w:rsidRPr="005E5EB7">
        <w:rPr>
          <w:rFonts w:cs="Times New Roman"/>
          <w:iCs/>
          <w:color w:val="000000" w:themeColor="text1"/>
          <w:szCs w:val="24"/>
          <w:lang w:val="en-GB"/>
        </w:rPr>
        <w:t xml:space="preserve"> - Oude Werf’: the first archaeozoological collection from a </w:t>
      </w:r>
      <w:r w:rsidRPr="005E5EB7">
        <w:rPr>
          <w:rFonts w:cs="Times New Roman"/>
          <w:i/>
          <w:iCs/>
          <w:color w:val="000000" w:themeColor="text1"/>
          <w:szCs w:val="24"/>
          <w:lang w:val="en-GB"/>
        </w:rPr>
        <w:t xml:space="preserve">terp </w:t>
      </w:r>
      <w:r w:rsidRPr="005E5EB7">
        <w:rPr>
          <w:rFonts w:cs="Times New Roman"/>
          <w:iCs/>
          <w:color w:val="000000" w:themeColor="text1"/>
          <w:szCs w:val="24"/>
          <w:lang w:val="en-GB"/>
        </w:rPr>
        <w:t xml:space="preserve">settlement in coastal Flanders. </w:t>
      </w:r>
      <w:r w:rsidR="006A0CF1" w:rsidRPr="005E5EB7">
        <w:rPr>
          <w:rFonts w:cs="Times New Roman"/>
          <w:iCs/>
          <w:color w:val="000000" w:themeColor="text1"/>
          <w:szCs w:val="24"/>
          <w:lang w:val="en-GB"/>
        </w:rPr>
        <w:t xml:space="preserve">In </w:t>
      </w:r>
      <w:proofErr w:type="spellStart"/>
      <w:r w:rsidR="006A0CF1" w:rsidRPr="005E5EB7">
        <w:rPr>
          <w:rFonts w:cs="Times New Roman"/>
          <w:iCs/>
          <w:color w:val="000000" w:themeColor="text1"/>
          <w:szCs w:val="24"/>
          <w:lang w:val="en-GB"/>
        </w:rPr>
        <w:t>Raemaekers</w:t>
      </w:r>
      <w:proofErr w:type="spellEnd"/>
      <w:r w:rsidR="006A0CF1" w:rsidRPr="005E5EB7">
        <w:rPr>
          <w:rFonts w:cs="Times New Roman"/>
          <w:iCs/>
          <w:color w:val="000000" w:themeColor="text1"/>
          <w:szCs w:val="24"/>
          <w:lang w:val="en-GB"/>
        </w:rPr>
        <w:t xml:space="preserve">, D.C.M., Esser, E., </w:t>
      </w:r>
      <w:proofErr w:type="spellStart"/>
      <w:r w:rsidR="006A0CF1" w:rsidRPr="005E5EB7">
        <w:rPr>
          <w:rFonts w:cs="Times New Roman"/>
          <w:iCs/>
          <w:color w:val="000000" w:themeColor="text1"/>
          <w:szCs w:val="24"/>
          <w:lang w:val="en-GB"/>
        </w:rPr>
        <w:t>Lauwerier</w:t>
      </w:r>
      <w:proofErr w:type="spellEnd"/>
      <w:r w:rsidR="006A0CF1" w:rsidRPr="005E5EB7">
        <w:rPr>
          <w:rFonts w:cs="Times New Roman"/>
          <w:iCs/>
          <w:color w:val="000000" w:themeColor="text1"/>
          <w:szCs w:val="24"/>
          <w:lang w:val="en-GB"/>
        </w:rPr>
        <w:t xml:space="preserve">, R.C.G.M., Zeiler, J.T. (eds.), </w:t>
      </w:r>
      <w:r w:rsidR="006A0CF1" w:rsidRPr="005E5EB7">
        <w:rPr>
          <w:rFonts w:cs="Times New Roman"/>
          <w:i/>
          <w:iCs/>
          <w:color w:val="000000" w:themeColor="text1"/>
          <w:szCs w:val="24"/>
          <w:lang w:val="en-GB"/>
        </w:rPr>
        <w:t xml:space="preserve">A Bouquet of Archaeological Studies. Essays in Honour of </w:t>
      </w:r>
      <w:proofErr w:type="spellStart"/>
      <w:r w:rsidR="006A0CF1" w:rsidRPr="005E5EB7">
        <w:rPr>
          <w:rFonts w:cs="Times New Roman"/>
          <w:i/>
          <w:iCs/>
          <w:color w:val="000000" w:themeColor="text1"/>
          <w:szCs w:val="24"/>
          <w:lang w:val="en-GB"/>
        </w:rPr>
        <w:t>Wietske</w:t>
      </w:r>
      <w:proofErr w:type="spellEnd"/>
      <w:r w:rsidR="006A0CF1" w:rsidRPr="005E5EB7">
        <w:rPr>
          <w:rFonts w:cs="Times New Roman"/>
          <w:i/>
          <w:iCs/>
          <w:color w:val="000000" w:themeColor="text1"/>
          <w:szCs w:val="24"/>
          <w:lang w:val="en-GB"/>
        </w:rPr>
        <w:t xml:space="preserve"> </w:t>
      </w:r>
      <w:proofErr w:type="spellStart"/>
      <w:r w:rsidR="006A0CF1" w:rsidRPr="005E5EB7">
        <w:rPr>
          <w:rFonts w:cs="Times New Roman"/>
          <w:i/>
          <w:iCs/>
          <w:color w:val="000000" w:themeColor="text1"/>
          <w:szCs w:val="24"/>
          <w:lang w:val="en-GB"/>
        </w:rPr>
        <w:t>Prummel</w:t>
      </w:r>
      <w:proofErr w:type="spellEnd"/>
      <w:r w:rsidR="006A0CF1" w:rsidRPr="005E5EB7">
        <w:rPr>
          <w:rFonts w:cs="Times New Roman"/>
          <w:iCs/>
          <w:color w:val="000000" w:themeColor="text1"/>
          <w:szCs w:val="24"/>
          <w:lang w:val="en-GB"/>
        </w:rPr>
        <w:t>. Groningen. 151-160.</w:t>
      </w:r>
    </w:p>
    <w:p w14:paraId="028FBB4E" w14:textId="6D42886D" w:rsidR="000C0970" w:rsidRPr="005E5EB7" w:rsidRDefault="000C0970"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Ervynck</w:t>
      </w:r>
      <w:proofErr w:type="spellEnd"/>
      <w:r w:rsidRPr="005E5EB7">
        <w:rPr>
          <w:rFonts w:cs="Times New Roman"/>
          <w:iCs/>
          <w:color w:val="000000" w:themeColor="text1"/>
          <w:szCs w:val="24"/>
          <w:lang w:val="en-GB"/>
        </w:rPr>
        <w:t xml:space="preserve">, A., </w:t>
      </w:r>
      <w:proofErr w:type="spellStart"/>
      <w:r w:rsidRPr="005E5EB7">
        <w:rPr>
          <w:rFonts w:cs="Times New Roman"/>
          <w:iCs/>
          <w:color w:val="000000" w:themeColor="text1"/>
          <w:szCs w:val="24"/>
          <w:lang w:val="en-GB"/>
        </w:rPr>
        <w:t>Lentacker</w:t>
      </w:r>
      <w:proofErr w:type="spellEnd"/>
      <w:r w:rsidRPr="005E5EB7">
        <w:rPr>
          <w:rFonts w:cs="Times New Roman"/>
          <w:iCs/>
          <w:color w:val="000000" w:themeColor="text1"/>
          <w:szCs w:val="24"/>
          <w:lang w:val="en-GB"/>
        </w:rPr>
        <w:t xml:space="preserve">, A., </w:t>
      </w:r>
      <w:proofErr w:type="spellStart"/>
      <w:r w:rsidRPr="005E5EB7">
        <w:rPr>
          <w:rFonts w:cs="Times New Roman"/>
          <w:iCs/>
          <w:color w:val="000000" w:themeColor="text1"/>
          <w:szCs w:val="24"/>
          <w:lang w:val="en-GB"/>
        </w:rPr>
        <w:t>Müldner</w:t>
      </w:r>
      <w:proofErr w:type="spellEnd"/>
      <w:r w:rsidRPr="005E5EB7">
        <w:rPr>
          <w:rFonts w:cs="Times New Roman"/>
          <w:iCs/>
          <w:color w:val="000000" w:themeColor="text1"/>
          <w:szCs w:val="24"/>
          <w:lang w:val="en-GB"/>
        </w:rPr>
        <w:t xml:space="preserve">, G., Richards, M.P., Dobney, K. (2007). An investigation into the transition from forest dwelling pigs to farm animals in Medieval Flanders, Belgium. In Albarella, U., Dobney, K., </w:t>
      </w:r>
      <w:proofErr w:type="spellStart"/>
      <w:r w:rsidRPr="005E5EB7">
        <w:rPr>
          <w:rFonts w:cs="Times New Roman"/>
          <w:iCs/>
          <w:color w:val="000000" w:themeColor="text1"/>
          <w:szCs w:val="24"/>
          <w:lang w:val="en-GB"/>
        </w:rPr>
        <w:t>Ervynck</w:t>
      </w:r>
      <w:proofErr w:type="spellEnd"/>
      <w:r w:rsidRPr="005E5EB7">
        <w:rPr>
          <w:rFonts w:cs="Times New Roman"/>
          <w:iCs/>
          <w:color w:val="000000" w:themeColor="text1"/>
          <w:szCs w:val="24"/>
          <w:lang w:val="en-GB"/>
        </w:rPr>
        <w:t xml:space="preserve">, A., Rowley-Conwy, P. (eds.), </w:t>
      </w:r>
      <w:r w:rsidRPr="005E5EB7">
        <w:rPr>
          <w:rFonts w:cs="Times New Roman"/>
          <w:i/>
          <w:color w:val="000000" w:themeColor="text1"/>
          <w:szCs w:val="24"/>
          <w:lang w:val="en-GB"/>
        </w:rPr>
        <w:t>Pigs and Humans. 10000 Years of Interaction</w:t>
      </w:r>
      <w:r w:rsidRPr="005E5EB7">
        <w:rPr>
          <w:rFonts w:cs="Times New Roman"/>
          <w:iCs/>
          <w:color w:val="000000" w:themeColor="text1"/>
          <w:szCs w:val="24"/>
          <w:lang w:val="en-GB"/>
        </w:rPr>
        <w:t>. Oxford. 171-193.</w:t>
      </w:r>
    </w:p>
    <w:p w14:paraId="2C78C166" w14:textId="346FB785" w:rsidR="00B01E08" w:rsidRPr="005E5EB7" w:rsidRDefault="00B01E08"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Etu-Sihvola</w:t>
      </w:r>
      <w:proofErr w:type="spellEnd"/>
      <w:r w:rsidRPr="005E5EB7">
        <w:rPr>
          <w:rFonts w:cs="Times New Roman"/>
          <w:iCs/>
          <w:color w:val="000000" w:themeColor="text1"/>
          <w:szCs w:val="24"/>
          <w:lang w:val="en-GB"/>
        </w:rPr>
        <w:t xml:space="preserve">, H., Salo, K., Naito, Y.I., </w:t>
      </w:r>
      <w:proofErr w:type="spellStart"/>
      <w:r w:rsidRPr="005E5EB7">
        <w:rPr>
          <w:rFonts w:cs="Times New Roman"/>
          <w:iCs/>
          <w:color w:val="000000" w:themeColor="text1"/>
          <w:szCs w:val="24"/>
          <w:lang w:val="en-GB"/>
        </w:rPr>
        <w:t>Kytökari</w:t>
      </w:r>
      <w:proofErr w:type="spellEnd"/>
      <w:r w:rsidRPr="005E5EB7">
        <w:rPr>
          <w:rFonts w:cs="Times New Roman"/>
          <w:iCs/>
          <w:color w:val="000000" w:themeColor="text1"/>
          <w:szCs w:val="24"/>
          <w:lang w:val="en-GB"/>
        </w:rPr>
        <w:t xml:space="preserve">, M., </w:t>
      </w:r>
      <w:proofErr w:type="spellStart"/>
      <w:r w:rsidRPr="005E5EB7">
        <w:rPr>
          <w:rFonts w:cs="Times New Roman"/>
          <w:iCs/>
          <w:color w:val="000000" w:themeColor="text1"/>
          <w:szCs w:val="24"/>
          <w:lang w:val="en-GB"/>
        </w:rPr>
        <w:t>Ohkouci</w:t>
      </w:r>
      <w:proofErr w:type="spellEnd"/>
      <w:r w:rsidRPr="005E5EB7">
        <w:rPr>
          <w:rFonts w:cs="Times New Roman"/>
          <w:iCs/>
          <w:color w:val="000000" w:themeColor="text1"/>
          <w:szCs w:val="24"/>
          <w:lang w:val="en-GB"/>
        </w:rPr>
        <w:t xml:space="preserve">, N., Oinonen, M., Heyd, V., </w:t>
      </w:r>
      <w:proofErr w:type="spellStart"/>
      <w:r w:rsidRPr="005E5EB7">
        <w:rPr>
          <w:rFonts w:cs="Times New Roman"/>
          <w:iCs/>
          <w:color w:val="000000" w:themeColor="text1"/>
          <w:szCs w:val="24"/>
          <w:lang w:val="en-GB"/>
        </w:rPr>
        <w:t>Arppe</w:t>
      </w:r>
      <w:proofErr w:type="spellEnd"/>
      <w:r w:rsidRPr="005E5EB7">
        <w:rPr>
          <w:rFonts w:cs="Times New Roman"/>
          <w:iCs/>
          <w:color w:val="000000" w:themeColor="text1"/>
          <w:szCs w:val="24"/>
          <w:lang w:val="en-GB"/>
        </w:rPr>
        <w:t xml:space="preserve">, L. (2022). Isotopic insights into the early Medieval (600–1100 CE) diet in the </w:t>
      </w:r>
      <w:proofErr w:type="spellStart"/>
      <w:r w:rsidRPr="005E5EB7">
        <w:rPr>
          <w:rFonts w:cs="Times New Roman"/>
          <w:iCs/>
          <w:color w:val="000000" w:themeColor="text1"/>
          <w:szCs w:val="24"/>
          <w:lang w:val="en-GB"/>
        </w:rPr>
        <w:t>Luistari</w:t>
      </w:r>
      <w:proofErr w:type="spellEnd"/>
      <w:r w:rsidRPr="005E5EB7">
        <w:rPr>
          <w:rFonts w:cs="Times New Roman"/>
          <w:iCs/>
          <w:color w:val="000000" w:themeColor="text1"/>
          <w:szCs w:val="24"/>
          <w:lang w:val="en-GB"/>
        </w:rPr>
        <w:t xml:space="preserve"> cemetery at Eura, Finland. </w:t>
      </w:r>
      <w:r w:rsidRPr="005E5EB7">
        <w:rPr>
          <w:rFonts w:cs="Times New Roman"/>
          <w:i/>
          <w:iCs/>
          <w:color w:val="000000" w:themeColor="text1"/>
          <w:szCs w:val="24"/>
          <w:lang w:val="en-GB"/>
        </w:rPr>
        <w:t>Archaeological and Anthropological Sciences</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14</w:t>
      </w:r>
      <w:r w:rsidRPr="005E5EB7">
        <w:rPr>
          <w:rFonts w:cs="Times New Roman"/>
          <w:iCs/>
          <w:color w:val="000000" w:themeColor="text1"/>
          <w:szCs w:val="24"/>
          <w:lang w:val="en-GB"/>
        </w:rPr>
        <w:t>: 143. DOI: 10.1007/s12520-022-01613-3</w:t>
      </w:r>
    </w:p>
    <w:p w14:paraId="44937C10" w14:textId="4A72337C" w:rsidR="001C2FF1" w:rsidRPr="005E5EB7" w:rsidRDefault="001C2FF1" w:rsidP="00CB46AC">
      <w:pPr>
        <w:spacing w:line="276" w:lineRule="auto"/>
        <w:ind w:left="567" w:hanging="567"/>
        <w:jc w:val="both"/>
        <w:rPr>
          <w:rFonts w:cs="Times New Roman"/>
          <w:color w:val="000000" w:themeColor="text1"/>
          <w:szCs w:val="24"/>
          <w:lang w:val="en-GB"/>
        </w:rPr>
      </w:pPr>
      <w:r w:rsidRPr="005E5EB7">
        <w:rPr>
          <w:rFonts w:cs="Times New Roman"/>
          <w:iCs/>
          <w:color w:val="000000" w:themeColor="text1"/>
          <w:szCs w:val="24"/>
          <w:lang w:val="en-GB"/>
        </w:rPr>
        <w:t xml:space="preserve">Evans, J.A., Tatham, S. (2004). Defining 'local signature' in terms of Sr isotope composition using a tenth- to twelfth-century Anglo-Saxon population living on a Jurassic clay-carbonate terrain, Rutland, UK. In Pye, K., Croft, D. J. (eds), </w:t>
      </w:r>
      <w:r w:rsidRPr="005E5EB7">
        <w:rPr>
          <w:rFonts w:cs="Times New Roman"/>
          <w:i/>
          <w:iCs/>
          <w:color w:val="000000" w:themeColor="text1"/>
          <w:szCs w:val="24"/>
          <w:lang w:val="en-GB"/>
        </w:rPr>
        <w:t>Forensic Geoscience: Principles, Techniques and Applications</w:t>
      </w:r>
      <w:r w:rsidRPr="005E5EB7">
        <w:rPr>
          <w:rFonts w:cs="Times New Roman"/>
          <w:color w:val="000000" w:themeColor="text1"/>
          <w:szCs w:val="24"/>
          <w:lang w:val="en-GB"/>
        </w:rPr>
        <w:t xml:space="preserve">. London. 237-248. </w:t>
      </w:r>
    </w:p>
    <w:p w14:paraId="1A2DEA33" w14:textId="286B7C45" w:rsidR="006178CE" w:rsidRPr="005E5EB7" w:rsidRDefault="006178CE"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Evans, J.A., Tatham, S., Chenery, S.R., Chenery, C.A. (2007). Anglo-Saxon animal husbandry techniques revealed though isotope and chemical variations in cattle teeth. </w:t>
      </w:r>
      <w:r w:rsidRPr="005E5EB7">
        <w:rPr>
          <w:rFonts w:cs="Times New Roman"/>
          <w:i/>
          <w:iCs/>
          <w:color w:val="000000" w:themeColor="text1"/>
          <w:szCs w:val="24"/>
          <w:lang w:val="en-GB"/>
        </w:rPr>
        <w:t xml:space="preserve">Applied Geochemistry </w:t>
      </w:r>
      <w:r w:rsidRPr="005E5EB7">
        <w:rPr>
          <w:rFonts w:cs="Times New Roman"/>
          <w:b/>
          <w:bCs/>
          <w:color w:val="000000" w:themeColor="text1"/>
          <w:szCs w:val="24"/>
          <w:lang w:val="en-GB"/>
        </w:rPr>
        <w:t>22</w:t>
      </w:r>
      <w:r w:rsidRPr="005E5EB7">
        <w:rPr>
          <w:rFonts w:cs="Times New Roman"/>
          <w:color w:val="000000" w:themeColor="text1"/>
          <w:szCs w:val="24"/>
          <w:lang w:val="en-GB"/>
        </w:rPr>
        <w:t>: 1994-2005.</w:t>
      </w:r>
    </w:p>
    <w:p w14:paraId="7E00FEA3" w14:textId="672B6BA4" w:rsidR="004B1361" w:rsidRPr="005E5EB7" w:rsidRDefault="004B1361"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Fahy, G.E., Deter, C., Pitfield, R., </w:t>
      </w:r>
      <w:proofErr w:type="spellStart"/>
      <w:r w:rsidRPr="005E5EB7">
        <w:rPr>
          <w:rFonts w:cs="Times New Roman"/>
          <w:color w:val="000000" w:themeColor="text1"/>
          <w:szCs w:val="24"/>
          <w:lang w:val="en-GB"/>
        </w:rPr>
        <w:t>Miszkiewicz</w:t>
      </w:r>
      <w:proofErr w:type="spellEnd"/>
      <w:r w:rsidRPr="005E5EB7">
        <w:rPr>
          <w:rFonts w:cs="Times New Roman"/>
          <w:color w:val="000000" w:themeColor="text1"/>
          <w:szCs w:val="24"/>
          <w:lang w:val="en-GB"/>
        </w:rPr>
        <w:t xml:space="preserve">, J.J., Mahoney, P. (2017). Bone deep: Variation in stable isotope ratios and </w:t>
      </w:r>
      <w:proofErr w:type="spellStart"/>
      <w:r w:rsidRPr="005E5EB7">
        <w:rPr>
          <w:rFonts w:cs="Times New Roman"/>
          <w:color w:val="000000" w:themeColor="text1"/>
          <w:szCs w:val="24"/>
          <w:lang w:val="en-GB"/>
        </w:rPr>
        <w:t>histomorphometric</w:t>
      </w:r>
      <w:proofErr w:type="spellEnd"/>
      <w:r w:rsidRPr="005E5EB7">
        <w:rPr>
          <w:rFonts w:cs="Times New Roman"/>
          <w:color w:val="000000" w:themeColor="text1"/>
          <w:szCs w:val="24"/>
          <w:lang w:val="en-GB"/>
        </w:rPr>
        <w:t xml:space="preserve"> measurements of bone remodelling within adult humans. </w:t>
      </w:r>
      <w:r w:rsidRPr="005E5EB7">
        <w:rPr>
          <w:rFonts w:cs="Times New Roman"/>
          <w:i/>
          <w:color w:val="000000" w:themeColor="text1"/>
          <w:szCs w:val="24"/>
          <w:lang w:val="en-GB"/>
        </w:rPr>
        <w:t>Journal of Archaeological Science</w:t>
      </w:r>
      <w:r w:rsidRPr="005E5EB7">
        <w:rPr>
          <w:rFonts w:cs="Times New Roman"/>
          <w:color w:val="000000" w:themeColor="text1"/>
          <w:szCs w:val="24"/>
          <w:lang w:val="en-GB"/>
        </w:rPr>
        <w:t xml:space="preserve"> </w:t>
      </w:r>
      <w:r w:rsidRPr="005E5EB7">
        <w:rPr>
          <w:rFonts w:cs="Times New Roman"/>
          <w:b/>
          <w:color w:val="000000" w:themeColor="text1"/>
          <w:szCs w:val="24"/>
          <w:lang w:val="en-GB"/>
        </w:rPr>
        <w:t>87</w:t>
      </w:r>
      <w:r w:rsidRPr="005E5EB7">
        <w:rPr>
          <w:rFonts w:cs="Times New Roman"/>
          <w:color w:val="000000" w:themeColor="text1"/>
          <w:szCs w:val="24"/>
          <w:lang w:val="en-GB"/>
        </w:rPr>
        <w:t>: 10-16.</w:t>
      </w:r>
    </w:p>
    <w:p w14:paraId="07CD60E0" w14:textId="685301B3" w:rsidR="00E51696" w:rsidRPr="005E5EB7" w:rsidRDefault="00E51696"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Faragó, N., Gáll, E., Gulyás, B., Marcsik, A., </w:t>
      </w:r>
      <w:proofErr w:type="spellStart"/>
      <w:r w:rsidRPr="005E5EB7">
        <w:rPr>
          <w:rFonts w:cs="Times New Roman"/>
          <w:color w:val="000000" w:themeColor="text1"/>
          <w:szCs w:val="24"/>
          <w:lang w:val="en-GB"/>
        </w:rPr>
        <w:t>Molnárd</w:t>
      </w:r>
      <w:proofErr w:type="spellEnd"/>
      <w:r w:rsidRPr="005E5EB7">
        <w:rPr>
          <w:rFonts w:cs="Times New Roman"/>
          <w:color w:val="000000" w:themeColor="text1"/>
          <w:szCs w:val="24"/>
          <w:lang w:val="en-GB"/>
        </w:rPr>
        <w:t xml:space="preserve">, E., Bárány, A., </w:t>
      </w:r>
      <w:proofErr w:type="spellStart"/>
      <w:r w:rsidRPr="005E5EB7">
        <w:rPr>
          <w:rFonts w:cs="Times New Roman"/>
          <w:color w:val="000000" w:themeColor="text1"/>
          <w:szCs w:val="24"/>
          <w:lang w:val="en-GB"/>
        </w:rPr>
        <w:t>Szenthe</w:t>
      </w:r>
      <w:proofErr w:type="spellEnd"/>
      <w:r w:rsidRPr="005E5EB7">
        <w:rPr>
          <w:rFonts w:cs="Times New Roman"/>
          <w:color w:val="000000" w:themeColor="text1"/>
          <w:szCs w:val="24"/>
          <w:lang w:val="en-GB"/>
        </w:rPr>
        <w:t xml:space="preserve">, G. (2022). Dietary and cultural differences between neighbouring communities: A case study on the early medieval Carpathian Basin (Avar and post-Avar period, 7th–9th/10th centuries AD). </w:t>
      </w:r>
      <w:r w:rsidRPr="005E5EB7">
        <w:rPr>
          <w:rFonts w:cs="Times New Roman"/>
          <w:i/>
          <w:color w:val="000000" w:themeColor="text1"/>
          <w:szCs w:val="24"/>
          <w:lang w:val="en-GB"/>
        </w:rPr>
        <w:t>Journal of Archaeological Science: Reports</w:t>
      </w:r>
      <w:r w:rsidRPr="005E5EB7">
        <w:rPr>
          <w:rFonts w:cs="Times New Roman"/>
          <w:color w:val="000000" w:themeColor="text1"/>
          <w:szCs w:val="24"/>
          <w:lang w:val="en-GB"/>
        </w:rPr>
        <w:t xml:space="preserve"> </w:t>
      </w:r>
      <w:r w:rsidRPr="005E5EB7">
        <w:rPr>
          <w:rFonts w:cs="Times New Roman"/>
          <w:b/>
          <w:color w:val="000000" w:themeColor="text1"/>
          <w:szCs w:val="24"/>
          <w:lang w:val="en-GB"/>
        </w:rPr>
        <w:t>42</w:t>
      </w:r>
      <w:r w:rsidRPr="005E5EB7">
        <w:rPr>
          <w:rFonts w:cs="Times New Roman"/>
          <w:color w:val="000000" w:themeColor="text1"/>
          <w:szCs w:val="24"/>
          <w:lang w:val="en-GB"/>
        </w:rPr>
        <w:t>: 103361. DOI: 10.1016/j.jasrep.2022.103361</w:t>
      </w:r>
    </w:p>
    <w:p w14:paraId="3E8B363D" w14:textId="2A93AA82" w:rsidR="00F429BE" w:rsidRPr="005E5EB7" w:rsidRDefault="00F429BE"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en-GB"/>
        </w:rPr>
        <w:t>Farbes</w:t>
      </w:r>
      <w:proofErr w:type="spellEnd"/>
      <w:r w:rsidRPr="005E5EB7">
        <w:rPr>
          <w:rFonts w:cs="Times New Roman"/>
          <w:color w:val="000000" w:themeColor="text1"/>
          <w:szCs w:val="24"/>
          <w:lang w:val="en-GB"/>
        </w:rPr>
        <w:t xml:space="preserve">, E., </w:t>
      </w:r>
      <w:r w:rsidR="00D1160B" w:rsidRPr="005E5EB7">
        <w:rPr>
          <w:rFonts w:cs="Times New Roman"/>
          <w:color w:val="000000" w:themeColor="text1"/>
          <w:szCs w:val="24"/>
          <w:lang w:val="en-GB"/>
        </w:rPr>
        <w:t xml:space="preserve">Rose, A., Lee-Thorp, J., </w:t>
      </w:r>
      <w:proofErr w:type="spellStart"/>
      <w:r w:rsidR="00D1160B" w:rsidRPr="005E5EB7">
        <w:rPr>
          <w:rFonts w:cs="Times New Roman"/>
          <w:color w:val="000000" w:themeColor="text1"/>
          <w:szCs w:val="24"/>
          <w:lang w:val="en-GB"/>
        </w:rPr>
        <w:t>Loe</w:t>
      </w:r>
      <w:proofErr w:type="spellEnd"/>
      <w:r w:rsidR="00D1160B" w:rsidRPr="005E5EB7">
        <w:rPr>
          <w:rFonts w:cs="Times New Roman"/>
          <w:color w:val="000000" w:themeColor="text1"/>
          <w:szCs w:val="24"/>
          <w:lang w:val="en-GB"/>
        </w:rPr>
        <w:t xml:space="preserve">, L., </w:t>
      </w:r>
      <w:proofErr w:type="spellStart"/>
      <w:r w:rsidR="00D1160B" w:rsidRPr="005E5EB7">
        <w:rPr>
          <w:rFonts w:cs="Times New Roman"/>
          <w:color w:val="000000" w:themeColor="text1"/>
          <w:szCs w:val="24"/>
          <w:lang w:val="en-GB"/>
        </w:rPr>
        <w:t>Hamerow</w:t>
      </w:r>
      <w:proofErr w:type="spellEnd"/>
      <w:r w:rsidR="00D1160B" w:rsidRPr="005E5EB7">
        <w:rPr>
          <w:rFonts w:cs="Times New Roman"/>
          <w:color w:val="000000" w:themeColor="text1"/>
          <w:szCs w:val="24"/>
          <w:lang w:val="en-GB"/>
        </w:rPr>
        <w:t xml:space="preserve">, H. (2017). Temporal Trends in Medieval Diet at Stoke Quay, Ipswich, England. </w:t>
      </w:r>
      <w:r w:rsidR="00D1160B" w:rsidRPr="005E5EB7">
        <w:rPr>
          <w:rFonts w:cs="Times New Roman"/>
          <w:i/>
          <w:iCs/>
          <w:color w:val="000000" w:themeColor="text1"/>
          <w:szCs w:val="24"/>
          <w:lang w:val="en-GB"/>
        </w:rPr>
        <w:t xml:space="preserve">American Journal of Physical Anthropology </w:t>
      </w:r>
      <w:r w:rsidR="00D1160B" w:rsidRPr="005E5EB7">
        <w:rPr>
          <w:rFonts w:cs="Times New Roman"/>
          <w:b/>
          <w:bCs/>
          <w:color w:val="000000" w:themeColor="text1"/>
          <w:szCs w:val="24"/>
          <w:lang w:val="en-GB"/>
        </w:rPr>
        <w:t>162</w:t>
      </w:r>
      <w:r w:rsidR="00D1160B" w:rsidRPr="005E5EB7">
        <w:rPr>
          <w:rFonts w:cs="Times New Roman"/>
          <w:color w:val="000000" w:themeColor="text1"/>
          <w:szCs w:val="24"/>
          <w:lang w:val="en-GB"/>
        </w:rPr>
        <w:t>. Poster.</w:t>
      </w:r>
    </w:p>
    <w:p w14:paraId="1F4D3FB1" w14:textId="1B09541C" w:rsidR="00923B11" w:rsidRPr="005E5EB7" w:rsidRDefault="00923B11"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Fernandes, D., Sirak, K., </w:t>
      </w:r>
      <w:proofErr w:type="spellStart"/>
      <w:r w:rsidRPr="005E5EB7">
        <w:rPr>
          <w:rFonts w:cs="Times New Roman"/>
          <w:color w:val="000000" w:themeColor="text1"/>
          <w:szCs w:val="24"/>
          <w:lang w:val="en-GB"/>
        </w:rPr>
        <w:t>Cheronet</w:t>
      </w:r>
      <w:proofErr w:type="spellEnd"/>
      <w:r w:rsidRPr="005E5EB7">
        <w:rPr>
          <w:rFonts w:cs="Times New Roman"/>
          <w:color w:val="000000" w:themeColor="text1"/>
          <w:szCs w:val="24"/>
          <w:lang w:val="en-GB"/>
        </w:rPr>
        <w:t xml:space="preserve">, O., Howcroft, R., </w:t>
      </w:r>
      <w:proofErr w:type="spellStart"/>
      <w:r w:rsidRPr="005E5EB7">
        <w:rPr>
          <w:rFonts w:cs="Times New Roman"/>
          <w:color w:val="000000" w:themeColor="text1"/>
          <w:szCs w:val="24"/>
          <w:lang w:val="en-GB"/>
        </w:rPr>
        <w:t>Čavka</w:t>
      </w:r>
      <w:proofErr w:type="spellEnd"/>
      <w:r w:rsidRPr="005E5EB7">
        <w:rPr>
          <w:rFonts w:cs="Times New Roman"/>
          <w:color w:val="000000" w:themeColor="text1"/>
          <w:szCs w:val="24"/>
          <w:lang w:val="en-GB"/>
        </w:rPr>
        <w:t xml:space="preserve">, M., Los, D., </w:t>
      </w:r>
      <w:proofErr w:type="spellStart"/>
      <w:r w:rsidRPr="005E5EB7">
        <w:rPr>
          <w:rFonts w:cs="Times New Roman"/>
          <w:color w:val="000000" w:themeColor="text1"/>
          <w:szCs w:val="24"/>
          <w:lang w:val="en-GB"/>
        </w:rPr>
        <w:t>Burmaz</w:t>
      </w:r>
      <w:proofErr w:type="spellEnd"/>
      <w:r w:rsidRPr="005E5EB7">
        <w:rPr>
          <w:rFonts w:cs="Times New Roman"/>
          <w:color w:val="000000" w:themeColor="text1"/>
          <w:szCs w:val="24"/>
          <w:lang w:val="en-GB"/>
        </w:rPr>
        <w:t xml:space="preserve">, J., </w:t>
      </w:r>
      <w:proofErr w:type="spellStart"/>
      <w:r w:rsidRPr="005E5EB7">
        <w:rPr>
          <w:rFonts w:cs="Times New Roman"/>
          <w:color w:val="000000" w:themeColor="text1"/>
          <w:szCs w:val="24"/>
          <w:lang w:val="en-GB"/>
        </w:rPr>
        <w:t>Pinhasi</w:t>
      </w:r>
      <w:proofErr w:type="spellEnd"/>
      <w:r w:rsidRPr="005E5EB7">
        <w:rPr>
          <w:rFonts w:cs="Times New Roman"/>
          <w:color w:val="000000" w:themeColor="text1"/>
          <w:szCs w:val="24"/>
          <w:lang w:val="en-GB"/>
        </w:rPr>
        <w:t xml:space="preserve">, R., Novak, M. (2019). Cranial deformation and genetic diversity in three adolescent male individuals from the Great Migration Period from Osijek, eastern Croatia. </w:t>
      </w:r>
      <w:proofErr w:type="spellStart"/>
      <w:r w:rsidRPr="005E5EB7">
        <w:rPr>
          <w:rFonts w:cs="Times New Roman"/>
          <w:i/>
          <w:iCs/>
          <w:color w:val="000000" w:themeColor="text1"/>
          <w:szCs w:val="24"/>
          <w:lang w:val="en-GB"/>
        </w:rPr>
        <w:t>PLoS</w:t>
      </w:r>
      <w:proofErr w:type="spellEnd"/>
      <w:r w:rsidRPr="005E5EB7">
        <w:rPr>
          <w:rFonts w:cs="Times New Roman"/>
          <w:i/>
          <w:iCs/>
          <w:color w:val="000000" w:themeColor="text1"/>
          <w:szCs w:val="24"/>
          <w:lang w:val="en-GB"/>
        </w:rPr>
        <w:t xml:space="preserve"> ONE </w:t>
      </w:r>
      <w:r w:rsidRPr="005E5EB7">
        <w:rPr>
          <w:rFonts w:cs="Times New Roman"/>
          <w:b/>
          <w:bCs/>
          <w:color w:val="000000" w:themeColor="text1"/>
          <w:szCs w:val="24"/>
          <w:lang w:val="en-GB"/>
        </w:rPr>
        <w:t>14</w:t>
      </w:r>
      <w:r w:rsidRPr="005E5EB7">
        <w:rPr>
          <w:rFonts w:cs="Times New Roman"/>
          <w:color w:val="000000" w:themeColor="text1"/>
          <w:szCs w:val="24"/>
          <w:lang w:val="en-GB"/>
        </w:rPr>
        <w:t>: e0216366. DOI: 10.1371/journal.pone.0216366.</w:t>
      </w:r>
    </w:p>
    <w:p w14:paraId="17E1A7AA" w14:textId="09332F9E" w:rsidR="00D50F5F" w:rsidRPr="005E5EB7" w:rsidRDefault="00FE05D7"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en-GB"/>
        </w:rPr>
        <w:t>Fernanez</w:t>
      </w:r>
      <w:proofErr w:type="spellEnd"/>
      <w:r w:rsidRPr="005E5EB7">
        <w:rPr>
          <w:rFonts w:cs="Times New Roman"/>
          <w:color w:val="000000" w:themeColor="text1"/>
          <w:szCs w:val="24"/>
          <w:lang w:val="en-GB"/>
        </w:rPr>
        <w:t>-Martinez, P., Maurer, A.F., Jimenez-Morillo, N.T., Botella, M., Lopez, B., Barrocas Dias, C. (2020). Bone stable isotope data of the Late Roman population (4</w:t>
      </w:r>
      <w:r w:rsidRPr="005E5EB7">
        <w:rPr>
          <w:rFonts w:cs="Times New Roman"/>
          <w:color w:val="000000" w:themeColor="text1"/>
          <w:szCs w:val="24"/>
          <w:vertAlign w:val="superscript"/>
          <w:lang w:val="en-GB"/>
        </w:rPr>
        <w:t>th</w:t>
      </w:r>
      <w:r w:rsidRPr="005E5EB7">
        <w:rPr>
          <w:rFonts w:cs="Times New Roman"/>
          <w:color w:val="000000" w:themeColor="text1"/>
          <w:szCs w:val="24"/>
          <w:lang w:val="en-GB"/>
        </w:rPr>
        <w:t>–7</w:t>
      </w:r>
      <w:r w:rsidRPr="005E5EB7">
        <w:rPr>
          <w:rFonts w:cs="Times New Roman"/>
          <w:color w:val="000000" w:themeColor="text1"/>
          <w:szCs w:val="24"/>
          <w:vertAlign w:val="superscript"/>
          <w:lang w:val="en-GB"/>
        </w:rPr>
        <w:t>th</w:t>
      </w:r>
      <w:r w:rsidRPr="005E5EB7">
        <w:rPr>
          <w:rFonts w:cs="Times New Roman"/>
          <w:color w:val="000000" w:themeColor="text1"/>
          <w:szCs w:val="24"/>
          <w:lang w:val="en-GB"/>
        </w:rPr>
        <w:t xml:space="preserve"> centuries CE) from </w:t>
      </w:r>
      <w:proofErr w:type="spellStart"/>
      <w:r w:rsidRPr="005E5EB7">
        <w:rPr>
          <w:rFonts w:cs="Times New Roman"/>
          <w:color w:val="000000" w:themeColor="text1"/>
          <w:szCs w:val="24"/>
          <w:lang w:val="en-GB"/>
        </w:rPr>
        <w:t>Mondragones</w:t>
      </w:r>
      <w:proofErr w:type="spellEnd"/>
      <w:r w:rsidRPr="005E5EB7">
        <w:rPr>
          <w:rFonts w:cs="Times New Roman"/>
          <w:color w:val="000000" w:themeColor="text1"/>
          <w:szCs w:val="24"/>
          <w:lang w:val="en-GB"/>
        </w:rPr>
        <w:t xml:space="preserve"> (Granada): A dietary reconstruction in a Roman villa context of south-eastern Spain. </w:t>
      </w:r>
      <w:r w:rsidRPr="005E5EB7">
        <w:rPr>
          <w:rFonts w:cs="Times New Roman"/>
          <w:i/>
          <w:color w:val="000000" w:themeColor="text1"/>
          <w:szCs w:val="24"/>
          <w:lang w:val="en-GB"/>
        </w:rPr>
        <w:t xml:space="preserve">Journal of Archaeological Science: Reports </w:t>
      </w:r>
      <w:r w:rsidRPr="005E5EB7">
        <w:rPr>
          <w:rFonts w:cs="Times New Roman"/>
          <w:b/>
          <w:color w:val="000000" w:themeColor="text1"/>
          <w:szCs w:val="24"/>
          <w:lang w:val="en-GB"/>
        </w:rPr>
        <w:t>33</w:t>
      </w:r>
      <w:r w:rsidRPr="005E5EB7">
        <w:rPr>
          <w:rFonts w:cs="Times New Roman"/>
          <w:color w:val="000000" w:themeColor="text1"/>
          <w:szCs w:val="24"/>
          <w:lang w:val="en-GB"/>
        </w:rPr>
        <w:t>: 102566. DOI: 10.1016/j.jasrep.2020.102566.</w:t>
      </w:r>
    </w:p>
    <w:p w14:paraId="0BB68376" w14:textId="208B8218" w:rsidR="00285DF6" w:rsidRDefault="00285DF6"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Ferrio, J.P., Alonso, N., </w:t>
      </w:r>
      <w:proofErr w:type="spellStart"/>
      <w:r w:rsidRPr="005E5EB7">
        <w:rPr>
          <w:rFonts w:cs="Times New Roman"/>
          <w:color w:val="000000" w:themeColor="text1"/>
          <w:szCs w:val="24"/>
          <w:lang w:val="en-GB"/>
        </w:rPr>
        <w:t>Voltasa</w:t>
      </w:r>
      <w:proofErr w:type="spellEnd"/>
      <w:r w:rsidRPr="005E5EB7">
        <w:rPr>
          <w:rFonts w:cs="Times New Roman"/>
          <w:color w:val="000000" w:themeColor="text1"/>
          <w:szCs w:val="24"/>
          <w:lang w:val="en-GB"/>
        </w:rPr>
        <w:t xml:space="preserve">, J., Araus, J.L. (2006). Grain weight changes over time in ancient cereal crops: Potential roles of climate and genetic improvement. </w:t>
      </w:r>
      <w:r w:rsidRPr="005E5EB7">
        <w:rPr>
          <w:rFonts w:cs="Times New Roman"/>
          <w:i/>
          <w:color w:val="000000" w:themeColor="text1"/>
          <w:szCs w:val="24"/>
          <w:lang w:val="en-GB"/>
        </w:rPr>
        <w:t>Journal of Cereal Science</w:t>
      </w:r>
      <w:r w:rsidRPr="005E5EB7">
        <w:rPr>
          <w:rFonts w:cs="Times New Roman"/>
          <w:color w:val="000000" w:themeColor="text1"/>
          <w:szCs w:val="24"/>
          <w:lang w:val="en-GB"/>
        </w:rPr>
        <w:t xml:space="preserve"> </w:t>
      </w:r>
      <w:r w:rsidRPr="005E5EB7">
        <w:rPr>
          <w:rFonts w:cs="Times New Roman"/>
          <w:b/>
          <w:color w:val="000000" w:themeColor="text1"/>
          <w:szCs w:val="24"/>
          <w:lang w:val="en-GB"/>
        </w:rPr>
        <w:t>44</w:t>
      </w:r>
      <w:r w:rsidRPr="005E5EB7">
        <w:rPr>
          <w:rFonts w:cs="Times New Roman"/>
          <w:color w:val="000000" w:themeColor="text1"/>
          <w:szCs w:val="24"/>
          <w:lang w:val="en-GB"/>
        </w:rPr>
        <w:t>: 323-332.</w:t>
      </w:r>
    </w:p>
    <w:p w14:paraId="230A97BB" w14:textId="52CC7EB9" w:rsidR="00267385" w:rsidRPr="002263E8" w:rsidRDefault="00267385" w:rsidP="00267385">
      <w:pPr>
        <w:spacing w:line="276" w:lineRule="auto"/>
        <w:ind w:left="567" w:hanging="567"/>
        <w:jc w:val="both"/>
        <w:rPr>
          <w:lang w:val="en-GB"/>
        </w:rPr>
      </w:pPr>
      <w:r>
        <w:rPr>
          <w:rFonts w:cs="Times New Roman"/>
          <w:color w:val="000000" w:themeColor="text1"/>
          <w:szCs w:val="24"/>
          <w:lang w:val="en-GB"/>
        </w:rPr>
        <w:lastRenderedPageBreak/>
        <w:t xml:space="preserve">Fetner, R.A. (2025). </w:t>
      </w:r>
      <w:r w:rsidRPr="00267385">
        <w:rPr>
          <w:rFonts w:cs="Times New Roman"/>
          <w:color w:val="000000" w:themeColor="text1"/>
          <w:szCs w:val="24"/>
          <w:lang w:val="en-GB"/>
        </w:rPr>
        <w:t>Diet at the medieval stronghold of Kalisz-</w:t>
      </w:r>
      <w:proofErr w:type="spellStart"/>
      <w:r w:rsidRPr="00267385">
        <w:rPr>
          <w:rFonts w:cs="Times New Roman"/>
          <w:color w:val="000000" w:themeColor="text1"/>
          <w:szCs w:val="24"/>
          <w:lang w:val="en-GB"/>
        </w:rPr>
        <w:t>Zawodzie</w:t>
      </w:r>
      <w:proofErr w:type="spellEnd"/>
      <w:r w:rsidRPr="00267385">
        <w:rPr>
          <w:rFonts w:cs="Times New Roman"/>
          <w:color w:val="000000" w:themeColor="text1"/>
          <w:szCs w:val="24"/>
          <w:lang w:val="en-GB"/>
        </w:rPr>
        <w:t xml:space="preserve"> (Poland): Carbon and</w:t>
      </w:r>
      <w:r>
        <w:rPr>
          <w:rFonts w:cs="Times New Roman"/>
          <w:color w:val="000000" w:themeColor="text1"/>
          <w:szCs w:val="24"/>
          <w:lang w:val="en-GB"/>
        </w:rPr>
        <w:t xml:space="preserve"> </w:t>
      </w:r>
      <w:r w:rsidRPr="00267385">
        <w:rPr>
          <w:rFonts w:cs="Times New Roman"/>
          <w:color w:val="000000" w:themeColor="text1"/>
          <w:szCs w:val="24"/>
          <w:lang w:val="en-GB"/>
        </w:rPr>
        <w:t>nitrogen stable isotope analysis of bone collagen</w:t>
      </w:r>
      <w:r>
        <w:rPr>
          <w:rFonts w:cs="Times New Roman"/>
          <w:color w:val="000000" w:themeColor="text1"/>
          <w:szCs w:val="24"/>
          <w:lang w:val="en-GB"/>
        </w:rPr>
        <w:t xml:space="preserve">. </w:t>
      </w:r>
      <w:r>
        <w:rPr>
          <w:rFonts w:cs="Times New Roman"/>
          <w:i/>
          <w:color w:val="000000" w:themeColor="text1"/>
          <w:szCs w:val="24"/>
          <w:lang w:val="en-GB"/>
        </w:rPr>
        <w:t xml:space="preserve">Journal of Archaeological Science: Reports </w:t>
      </w:r>
      <w:r w:rsidRPr="002263E8">
        <w:rPr>
          <w:b/>
          <w:lang w:val="en-GB"/>
        </w:rPr>
        <w:t>62</w:t>
      </w:r>
      <w:r w:rsidRPr="002263E8">
        <w:rPr>
          <w:lang w:val="en-GB"/>
        </w:rPr>
        <w:t xml:space="preserve">: 104992. DOI: 10.1016/j.jasrep.2025.104992. </w:t>
      </w:r>
    </w:p>
    <w:p w14:paraId="43894974" w14:textId="3F29063F" w:rsidR="00D50F5F" w:rsidRPr="005E5EB7" w:rsidRDefault="00D50F5F" w:rsidP="00CB46AC">
      <w:pPr>
        <w:spacing w:line="276" w:lineRule="auto"/>
        <w:ind w:left="567" w:hanging="567"/>
        <w:jc w:val="both"/>
        <w:rPr>
          <w:rFonts w:cs="Times New Roman"/>
          <w:b/>
          <w:color w:val="000000" w:themeColor="text1"/>
          <w:szCs w:val="24"/>
          <w:lang w:val="en-GB"/>
        </w:rPr>
      </w:pPr>
      <w:r w:rsidRPr="005E5EB7">
        <w:rPr>
          <w:rFonts w:cs="Times New Roman"/>
          <w:color w:val="000000" w:themeColor="text1"/>
          <w:szCs w:val="24"/>
          <w:lang w:val="en-GB"/>
        </w:rPr>
        <w:t xml:space="preserve">Fetner, R.A., </w:t>
      </w:r>
      <w:proofErr w:type="spellStart"/>
      <w:r w:rsidRPr="005E5EB7">
        <w:rPr>
          <w:rFonts w:cs="Times New Roman"/>
          <w:color w:val="000000" w:themeColor="text1"/>
          <w:szCs w:val="24"/>
          <w:lang w:val="en-GB"/>
        </w:rPr>
        <w:t>Iwaszczuk</w:t>
      </w:r>
      <w:proofErr w:type="spellEnd"/>
      <w:r w:rsidRPr="005E5EB7">
        <w:rPr>
          <w:rFonts w:cs="Times New Roman"/>
          <w:color w:val="000000" w:themeColor="text1"/>
          <w:szCs w:val="24"/>
          <w:lang w:val="en-GB"/>
        </w:rPr>
        <w:t xml:space="preserve">, U. (2020). Isotopic evidence of possible long-distance freshwater fish trade in the 13th to 14th century </w:t>
      </w:r>
      <w:proofErr w:type="spellStart"/>
      <w:r w:rsidRPr="005E5EB7">
        <w:rPr>
          <w:rFonts w:cs="Times New Roman"/>
          <w:color w:val="000000" w:themeColor="text1"/>
          <w:szCs w:val="24"/>
          <w:lang w:val="en-GB"/>
        </w:rPr>
        <w:t>Chełm</w:t>
      </w:r>
      <w:proofErr w:type="spellEnd"/>
      <w:r w:rsidRPr="005E5EB7">
        <w:rPr>
          <w:rFonts w:cs="Times New Roman"/>
          <w:color w:val="000000" w:themeColor="text1"/>
          <w:szCs w:val="24"/>
          <w:lang w:val="en-GB"/>
        </w:rPr>
        <w:t xml:space="preserve">, modern Poland. </w:t>
      </w:r>
      <w:r w:rsidRPr="005E5EB7">
        <w:rPr>
          <w:rFonts w:cs="Times New Roman"/>
          <w:i/>
          <w:color w:val="000000" w:themeColor="text1"/>
          <w:szCs w:val="24"/>
          <w:lang w:val="en-GB"/>
        </w:rPr>
        <w:t>International Journal of Osteoarchaeology</w:t>
      </w:r>
      <w:r w:rsidRPr="005E5EB7">
        <w:rPr>
          <w:rFonts w:cs="Times New Roman"/>
          <w:color w:val="000000" w:themeColor="text1"/>
          <w:szCs w:val="24"/>
          <w:lang w:val="en-GB"/>
        </w:rPr>
        <w:t xml:space="preserve">. DOI: </w:t>
      </w:r>
      <w:r w:rsidRPr="005E5EB7">
        <w:rPr>
          <w:rFonts w:cs="Times New Roman"/>
          <w:bCs/>
          <w:color w:val="000000" w:themeColor="text1"/>
          <w:szCs w:val="24"/>
          <w:lang w:val="en-GB"/>
        </w:rPr>
        <w:t>10.1002/oa.2931</w:t>
      </w:r>
    </w:p>
    <w:p w14:paraId="40A71E99" w14:textId="08D49802" w:rsidR="00A5206D" w:rsidRPr="004C7B56" w:rsidRDefault="00A5206D" w:rsidP="00CB46AC">
      <w:pPr>
        <w:spacing w:line="276" w:lineRule="auto"/>
        <w:ind w:left="567" w:hanging="567"/>
        <w:jc w:val="both"/>
        <w:rPr>
          <w:rFonts w:cs="Times New Roman"/>
          <w:iCs/>
          <w:color w:val="000000" w:themeColor="text1"/>
          <w:szCs w:val="24"/>
        </w:rPr>
      </w:pPr>
      <w:r w:rsidRPr="005E5EB7">
        <w:rPr>
          <w:rFonts w:cs="Times New Roman"/>
          <w:iCs/>
          <w:color w:val="000000" w:themeColor="text1"/>
          <w:szCs w:val="24"/>
          <w:lang w:val="en-GB"/>
        </w:rPr>
        <w:t xml:space="preserve">Filipe, V., Toso, A., Inocêncio, J. (2017). </w:t>
      </w:r>
      <w:proofErr w:type="spellStart"/>
      <w:r w:rsidRPr="004C7B56">
        <w:rPr>
          <w:rFonts w:cs="Times New Roman"/>
          <w:iCs/>
          <w:color w:val="000000" w:themeColor="text1"/>
          <w:szCs w:val="24"/>
          <w:lang w:val="fr-FR"/>
        </w:rPr>
        <w:t>Perspectivas</w:t>
      </w:r>
      <w:proofErr w:type="spellEnd"/>
      <w:r w:rsidRPr="004C7B56">
        <w:rPr>
          <w:rFonts w:cs="Times New Roman"/>
          <w:iCs/>
          <w:color w:val="000000" w:themeColor="text1"/>
          <w:szCs w:val="24"/>
          <w:lang w:val="fr-FR"/>
        </w:rPr>
        <w:t xml:space="preserve"> </w:t>
      </w:r>
      <w:proofErr w:type="spellStart"/>
      <w:r w:rsidRPr="004C7B56">
        <w:rPr>
          <w:rFonts w:cs="Times New Roman"/>
          <w:iCs/>
          <w:color w:val="000000" w:themeColor="text1"/>
          <w:szCs w:val="24"/>
          <w:lang w:val="fr-FR"/>
        </w:rPr>
        <w:t>arqueobiológicas</w:t>
      </w:r>
      <w:proofErr w:type="spellEnd"/>
      <w:r w:rsidRPr="004C7B56">
        <w:rPr>
          <w:rFonts w:cs="Times New Roman"/>
          <w:iCs/>
          <w:color w:val="000000" w:themeColor="text1"/>
          <w:szCs w:val="24"/>
          <w:lang w:val="fr-FR"/>
        </w:rPr>
        <w:t xml:space="preserve"> sobre a </w:t>
      </w:r>
      <w:proofErr w:type="spellStart"/>
      <w:r w:rsidRPr="004C7B56">
        <w:rPr>
          <w:rFonts w:cs="Times New Roman"/>
          <w:iCs/>
          <w:color w:val="000000" w:themeColor="text1"/>
          <w:szCs w:val="24"/>
          <w:lang w:val="fr-FR"/>
        </w:rPr>
        <w:t>necrópole</w:t>
      </w:r>
      <w:proofErr w:type="spellEnd"/>
      <w:r w:rsidRPr="004C7B56">
        <w:rPr>
          <w:rFonts w:cs="Times New Roman"/>
          <w:iCs/>
          <w:color w:val="000000" w:themeColor="text1"/>
          <w:szCs w:val="24"/>
          <w:lang w:val="fr-FR"/>
        </w:rPr>
        <w:t xml:space="preserve"> </w:t>
      </w:r>
      <w:proofErr w:type="spellStart"/>
      <w:r w:rsidRPr="004C7B56">
        <w:rPr>
          <w:rFonts w:cs="Times New Roman"/>
          <w:iCs/>
          <w:color w:val="000000" w:themeColor="text1"/>
          <w:szCs w:val="24"/>
          <w:lang w:val="fr-FR"/>
        </w:rPr>
        <w:t>islâmica</w:t>
      </w:r>
      <w:proofErr w:type="spellEnd"/>
      <w:r w:rsidRPr="004C7B56">
        <w:rPr>
          <w:rFonts w:cs="Times New Roman"/>
          <w:iCs/>
          <w:color w:val="000000" w:themeColor="text1"/>
          <w:szCs w:val="24"/>
          <w:lang w:val="fr-FR"/>
        </w:rPr>
        <w:t xml:space="preserve"> de </w:t>
      </w:r>
      <w:proofErr w:type="spellStart"/>
      <w:r w:rsidRPr="004C7B56">
        <w:rPr>
          <w:rFonts w:cs="Times New Roman"/>
          <w:iCs/>
          <w:color w:val="000000" w:themeColor="text1"/>
          <w:szCs w:val="24"/>
          <w:lang w:val="fr-FR"/>
        </w:rPr>
        <w:t>Alfama</w:t>
      </w:r>
      <w:proofErr w:type="spellEnd"/>
      <w:r w:rsidRPr="004C7B56">
        <w:rPr>
          <w:rFonts w:cs="Times New Roman"/>
          <w:iCs/>
          <w:color w:val="000000" w:themeColor="text1"/>
          <w:szCs w:val="24"/>
          <w:lang w:val="fr-FR"/>
        </w:rPr>
        <w:t xml:space="preserve">. </w:t>
      </w:r>
      <w:r w:rsidRPr="005E5EB7">
        <w:rPr>
          <w:rFonts w:cs="Times New Roman"/>
          <w:iCs/>
          <w:color w:val="000000" w:themeColor="text1"/>
          <w:szCs w:val="24"/>
        </w:rPr>
        <w:t xml:space="preserve">In </w:t>
      </w:r>
      <w:proofErr w:type="spellStart"/>
      <w:r w:rsidRPr="005E5EB7">
        <w:rPr>
          <w:rFonts w:cs="Times New Roman"/>
          <w:iCs/>
          <w:color w:val="000000" w:themeColor="text1"/>
          <w:szCs w:val="24"/>
        </w:rPr>
        <w:t>Caessa</w:t>
      </w:r>
      <w:proofErr w:type="spellEnd"/>
      <w:r w:rsidRPr="005E5EB7">
        <w:rPr>
          <w:rFonts w:cs="Times New Roman"/>
          <w:iCs/>
          <w:color w:val="000000" w:themeColor="text1"/>
          <w:szCs w:val="24"/>
        </w:rPr>
        <w:t xml:space="preserve">, A., </w:t>
      </w:r>
      <w:proofErr w:type="spellStart"/>
      <w:r w:rsidRPr="005E5EB7">
        <w:rPr>
          <w:rFonts w:cs="Times New Roman"/>
          <w:iCs/>
          <w:color w:val="000000" w:themeColor="text1"/>
          <w:szCs w:val="24"/>
        </w:rPr>
        <w:t>Nozes</w:t>
      </w:r>
      <w:proofErr w:type="spellEnd"/>
      <w:r w:rsidRPr="005E5EB7">
        <w:rPr>
          <w:rFonts w:cs="Times New Roman"/>
          <w:iCs/>
          <w:color w:val="000000" w:themeColor="text1"/>
          <w:szCs w:val="24"/>
        </w:rPr>
        <w:t xml:space="preserve">, C., </w:t>
      </w:r>
      <w:proofErr w:type="spellStart"/>
      <w:r w:rsidRPr="005E5EB7">
        <w:rPr>
          <w:rFonts w:cs="Times New Roman"/>
          <w:iCs/>
          <w:color w:val="000000" w:themeColor="text1"/>
          <w:szCs w:val="24"/>
        </w:rPr>
        <w:t>Cameira</w:t>
      </w:r>
      <w:proofErr w:type="spellEnd"/>
      <w:r w:rsidRPr="005E5EB7">
        <w:rPr>
          <w:rFonts w:cs="Times New Roman"/>
          <w:iCs/>
          <w:color w:val="000000" w:themeColor="text1"/>
          <w:szCs w:val="24"/>
        </w:rPr>
        <w:t xml:space="preserve">, I., </w:t>
      </w:r>
      <w:proofErr w:type="spellStart"/>
      <w:r w:rsidRPr="005E5EB7">
        <w:rPr>
          <w:rFonts w:cs="Times New Roman"/>
          <w:iCs/>
          <w:color w:val="000000" w:themeColor="text1"/>
          <w:szCs w:val="24"/>
        </w:rPr>
        <w:t>Banha</w:t>
      </w:r>
      <w:proofErr w:type="spellEnd"/>
      <w:r w:rsidRPr="005E5EB7">
        <w:rPr>
          <w:rFonts w:cs="Times New Roman"/>
          <w:iCs/>
          <w:color w:val="000000" w:themeColor="text1"/>
          <w:szCs w:val="24"/>
        </w:rPr>
        <w:t xml:space="preserve"> da Silva, R. (ed.), </w:t>
      </w:r>
      <w:r w:rsidRPr="005E5EB7">
        <w:rPr>
          <w:rFonts w:cs="Times New Roman"/>
          <w:i/>
          <w:color w:val="000000" w:themeColor="text1"/>
          <w:szCs w:val="24"/>
        </w:rPr>
        <w:t xml:space="preserve">I </w:t>
      </w:r>
      <w:proofErr w:type="spellStart"/>
      <w:r w:rsidRPr="005E5EB7">
        <w:rPr>
          <w:rFonts w:cs="Times New Roman"/>
          <w:i/>
          <w:color w:val="000000" w:themeColor="text1"/>
          <w:szCs w:val="24"/>
        </w:rPr>
        <w:t>Encontro</w:t>
      </w:r>
      <w:proofErr w:type="spellEnd"/>
      <w:r w:rsidRPr="005E5EB7">
        <w:rPr>
          <w:rFonts w:cs="Times New Roman"/>
          <w:i/>
          <w:color w:val="000000" w:themeColor="text1"/>
          <w:szCs w:val="24"/>
        </w:rPr>
        <w:t xml:space="preserve"> de </w:t>
      </w:r>
      <w:proofErr w:type="spellStart"/>
      <w:r w:rsidRPr="005E5EB7">
        <w:rPr>
          <w:rFonts w:cs="Times New Roman"/>
          <w:i/>
          <w:color w:val="000000" w:themeColor="text1"/>
          <w:szCs w:val="24"/>
        </w:rPr>
        <w:t>Arqueologia</w:t>
      </w:r>
      <w:proofErr w:type="spellEnd"/>
      <w:r w:rsidRPr="005E5EB7">
        <w:rPr>
          <w:rFonts w:cs="Times New Roman"/>
          <w:i/>
          <w:color w:val="000000" w:themeColor="text1"/>
          <w:szCs w:val="24"/>
        </w:rPr>
        <w:t xml:space="preserve"> de </w:t>
      </w:r>
      <w:proofErr w:type="spellStart"/>
      <w:r w:rsidRPr="005E5EB7">
        <w:rPr>
          <w:rFonts w:cs="Times New Roman"/>
          <w:i/>
          <w:color w:val="000000" w:themeColor="text1"/>
          <w:szCs w:val="24"/>
        </w:rPr>
        <w:t>Lisboa</w:t>
      </w:r>
      <w:proofErr w:type="spellEnd"/>
      <w:r w:rsidRPr="005E5EB7">
        <w:rPr>
          <w:rFonts w:cs="Times New Roman"/>
          <w:i/>
          <w:color w:val="000000" w:themeColor="text1"/>
          <w:szCs w:val="24"/>
        </w:rPr>
        <w:t xml:space="preserve">: </w:t>
      </w:r>
      <w:proofErr w:type="spellStart"/>
      <w:r w:rsidRPr="005E5EB7">
        <w:rPr>
          <w:rFonts w:cs="Times New Roman"/>
          <w:i/>
          <w:color w:val="000000" w:themeColor="text1"/>
          <w:szCs w:val="24"/>
        </w:rPr>
        <w:t>Uma</w:t>
      </w:r>
      <w:proofErr w:type="spellEnd"/>
      <w:r w:rsidRPr="005E5EB7">
        <w:rPr>
          <w:rFonts w:cs="Times New Roman"/>
          <w:i/>
          <w:color w:val="000000" w:themeColor="text1"/>
          <w:szCs w:val="24"/>
        </w:rPr>
        <w:t xml:space="preserve"> </w:t>
      </w:r>
      <w:proofErr w:type="spellStart"/>
      <w:r w:rsidRPr="005E5EB7">
        <w:rPr>
          <w:rFonts w:cs="Times New Roman"/>
          <w:i/>
          <w:color w:val="000000" w:themeColor="text1"/>
          <w:szCs w:val="24"/>
        </w:rPr>
        <w:t>Cidade</w:t>
      </w:r>
      <w:proofErr w:type="spellEnd"/>
      <w:r w:rsidRPr="005E5EB7">
        <w:rPr>
          <w:rFonts w:cs="Times New Roman"/>
          <w:i/>
          <w:color w:val="000000" w:themeColor="text1"/>
          <w:szCs w:val="24"/>
        </w:rPr>
        <w:t xml:space="preserve"> em </w:t>
      </w:r>
      <w:proofErr w:type="spellStart"/>
      <w:r w:rsidRPr="005E5EB7">
        <w:rPr>
          <w:rFonts w:cs="Times New Roman"/>
          <w:i/>
          <w:color w:val="000000" w:themeColor="text1"/>
          <w:szCs w:val="24"/>
        </w:rPr>
        <w:t>Escavação</w:t>
      </w:r>
      <w:proofErr w:type="spellEnd"/>
      <w:r w:rsidRPr="005E5EB7">
        <w:rPr>
          <w:rFonts w:cs="Times New Roman"/>
          <w:iCs/>
          <w:color w:val="000000" w:themeColor="text1"/>
          <w:szCs w:val="24"/>
        </w:rPr>
        <w:t xml:space="preserve">, ‘Teatro Aberto, 26, 27 e 28 de Nov. de 2015’. </w:t>
      </w:r>
      <w:proofErr w:type="spellStart"/>
      <w:r w:rsidRPr="004C7B56">
        <w:rPr>
          <w:rFonts w:cs="Times New Roman"/>
          <w:iCs/>
          <w:color w:val="000000" w:themeColor="text1"/>
          <w:szCs w:val="24"/>
        </w:rPr>
        <w:t>Lisbon</w:t>
      </w:r>
      <w:proofErr w:type="spellEnd"/>
      <w:r w:rsidRPr="004C7B56">
        <w:rPr>
          <w:rFonts w:cs="Times New Roman"/>
          <w:iCs/>
          <w:color w:val="000000" w:themeColor="text1"/>
          <w:szCs w:val="24"/>
        </w:rPr>
        <w:t>. 339-347.</w:t>
      </w:r>
    </w:p>
    <w:p w14:paraId="5ED82B8A" w14:textId="122497DA" w:rsidR="00120C69" w:rsidRPr="005E5EB7" w:rsidRDefault="00120C69" w:rsidP="00CB46AC">
      <w:pPr>
        <w:spacing w:line="276" w:lineRule="auto"/>
        <w:ind w:left="567" w:hanging="567"/>
        <w:jc w:val="both"/>
        <w:rPr>
          <w:rFonts w:cs="Times New Roman"/>
          <w:iCs/>
          <w:color w:val="000000" w:themeColor="text1"/>
          <w:szCs w:val="24"/>
          <w:lang w:val="en-GB"/>
        </w:rPr>
      </w:pPr>
      <w:proofErr w:type="spellStart"/>
      <w:r w:rsidRPr="004C7B56">
        <w:rPr>
          <w:rFonts w:cs="Times New Roman"/>
          <w:iCs/>
          <w:color w:val="000000" w:themeColor="text1"/>
          <w:szCs w:val="24"/>
        </w:rPr>
        <w:t>Filipek</w:t>
      </w:r>
      <w:proofErr w:type="spellEnd"/>
      <w:r w:rsidRPr="004C7B56">
        <w:rPr>
          <w:rFonts w:cs="Times New Roman"/>
          <w:iCs/>
          <w:color w:val="000000" w:themeColor="text1"/>
          <w:szCs w:val="24"/>
        </w:rPr>
        <w:t xml:space="preserve">, K.L., Roberts, C.A., </w:t>
      </w:r>
      <w:proofErr w:type="spellStart"/>
      <w:r w:rsidRPr="004C7B56">
        <w:rPr>
          <w:rFonts w:cs="Times New Roman"/>
          <w:iCs/>
          <w:color w:val="000000" w:themeColor="text1"/>
          <w:szCs w:val="24"/>
        </w:rPr>
        <w:t>Gowland</w:t>
      </w:r>
      <w:proofErr w:type="spellEnd"/>
      <w:r w:rsidRPr="004C7B56">
        <w:rPr>
          <w:rFonts w:cs="Times New Roman"/>
          <w:iCs/>
          <w:color w:val="000000" w:themeColor="text1"/>
          <w:szCs w:val="24"/>
        </w:rPr>
        <w:t xml:space="preserve">, R.L., Montgomery, J., Evans, J.A. (2021). </w:t>
      </w:r>
      <w:r w:rsidRPr="005E5EB7">
        <w:rPr>
          <w:rFonts w:cs="Times New Roman"/>
          <w:iCs/>
          <w:color w:val="000000" w:themeColor="text1"/>
          <w:szCs w:val="24"/>
          <w:lang w:val="en-GB"/>
        </w:rPr>
        <w:t xml:space="preserve">Illness and inclusion: Mobility histories of adolescents with leprosy from Anglo-Scandinavian Norwich (Eastern England). </w:t>
      </w:r>
      <w:r w:rsidRPr="005E5EB7">
        <w:rPr>
          <w:rFonts w:cs="Times New Roman"/>
          <w:i/>
          <w:iCs/>
          <w:color w:val="000000" w:themeColor="text1"/>
          <w:szCs w:val="24"/>
          <w:lang w:val="en-GB"/>
        </w:rPr>
        <w:t>International Journal of Osteoarchaeology</w:t>
      </w:r>
      <w:r w:rsidRPr="005E5EB7">
        <w:rPr>
          <w:rFonts w:cs="Times New Roman"/>
          <w:iCs/>
          <w:color w:val="000000" w:themeColor="text1"/>
          <w:szCs w:val="24"/>
          <w:lang w:val="en-GB"/>
        </w:rPr>
        <w:t>. DOI: 10.1002/oa.3029</w:t>
      </w:r>
    </w:p>
    <w:p w14:paraId="20E248F5" w14:textId="03296370" w:rsidR="00D94F91" w:rsidRPr="005E5EB7" w:rsidRDefault="00D94F91" w:rsidP="00CB46AC">
      <w:pPr>
        <w:spacing w:line="276" w:lineRule="auto"/>
        <w:ind w:left="567" w:hanging="567"/>
        <w:jc w:val="both"/>
        <w:rPr>
          <w:rFonts w:cs="Times New Roman"/>
          <w:szCs w:val="24"/>
          <w:lang w:val="en-GB"/>
        </w:rPr>
      </w:pPr>
      <w:r w:rsidRPr="005E5EB7">
        <w:rPr>
          <w:rFonts w:cs="Times New Roman"/>
          <w:iCs/>
          <w:color w:val="000000" w:themeColor="text1"/>
          <w:szCs w:val="24"/>
          <w:lang w:val="en-GB"/>
        </w:rPr>
        <w:t xml:space="preserve">Filipek, K.L., Roberts, C.A., Montgomery, J., Gowland, R.L., Moore, J., Tucker, K., Evans, J.A. (2022). Creating communities of care: Sex estimation and mobility histories of adolescents buried in the cemetery of St. Mary Magdalen leprosarium (Winchester, England). </w:t>
      </w:r>
      <w:r w:rsidRPr="005E5EB7">
        <w:rPr>
          <w:rFonts w:cs="Times New Roman"/>
          <w:i/>
          <w:iCs/>
          <w:color w:val="000000" w:themeColor="text1"/>
          <w:szCs w:val="24"/>
          <w:lang w:val="en-GB"/>
        </w:rPr>
        <w:t xml:space="preserve">American Journal of Biological Anthropology </w:t>
      </w:r>
      <w:r w:rsidRPr="005E5EB7">
        <w:rPr>
          <w:rFonts w:cs="Times New Roman"/>
          <w:b/>
          <w:szCs w:val="24"/>
          <w:lang w:val="en-GB"/>
        </w:rPr>
        <w:t>178</w:t>
      </w:r>
      <w:r w:rsidRPr="005E5EB7">
        <w:rPr>
          <w:rFonts w:cs="Times New Roman"/>
          <w:szCs w:val="24"/>
          <w:lang w:val="en-GB"/>
        </w:rPr>
        <w:t>: 108-123.</w:t>
      </w:r>
    </w:p>
    <w:p w14:paraId="22D74EC0" w14:textId="57622551" w:rsidR="00C64E8D" w:rsidRPr="005E5EB7" w:rsidRDefault="00C64E8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Fiorin, E., Moore, J., Montgomery, J., Mariotti Lippi, M., Nowell, G., </w:t>
      </w:r>
      <w:proofErr w:type="spellStart"/>
      <w:r w:rsidRPr="005E5EB7">
        <w:rPr>
          <w:rFonts w:cs="Times New Roman"/>
          <w:iCs/>
          <w:color w:val="000000" w:themeColor="text1"/>
          <w:szCs w:val="24"/>
          <w:lang w:val="en-GB"/>
        </w:rPr>
        <w:t>Forlin</w:t>
      </w:r>
      <w:proofErr w:type="spellEnd"/>
      <w:r w:rsidRPr="005E5EB7">
        <w:rPr>
          <w:rFonts w:cs="Times New Roman"/>
          <w:iCs/>
          <w:color w:val="000000" w:themeColor="text1"/>
          <w:szCs w:val="24"/>
          <w:lang w:val="en-GB"/>
        </w:rPr>
        <w:t xml:space="preserve">, P. (2021). Combining dental calculus with isotope analysis in the Alps: New evidence from the Roman and medieval cemeteries of Lamon, Italy. </w:t>
      </w:r>
      <w:r w:rsidRPr="005E5EB7">
        <w:rPr>
          <w:rFonts w:cs="Times New Roman"/>
          <w:i/>
          <w:iCs/>
          <w:color w:val="000000" w:themeColor="text1"/>
          <w:szCs w:val="24"/>
          <w:lang w:val="en-GB"/>
        </w:rPr>
        <w:t>Quaternary International</w:t>
      </w:r>
      <w:r w:rsidRPr="005E5EB7">
        <w:rPr>
          <w:rFonts w:cs="Times New Roman"/>
          <w:iCs/>
          <w:color w:val="000000" w:themeColor="text1"/>
          <w:szCs w:val="24"/>
          <w:lang w:val="en-GB"/>
        </w:rPr>
        <w:t>. DOI: 10.1016/j.quaint.2021.11.022</w:t>
      </w:r>
    </w:p>
    <w:p w14:paraId="3A0AA043" w14:textId="2E2B896D" w:rsidR="006E55D1" w:rsidRPr="005E5EB7" w:rsidRDefault="006E55D1" w:rsidP="00CB46AC">
      <w:pPr>
        <w:spacing w:line="276" w:lineRule="auto"/>
        <w:ind w:left="567" w:hanging="567"/>
        <w:jc w:val="both"/>
        <w:rPr>
          <w:rFonts w:cs="Times New Roman"/>
          <w:color w:val="000000" w:themeColor="text1"/>
          <w:szCs w:val="24"/>
          <w:lang w:val="en-GB"/>
        </w:rPr>
      </w:pPr>
      <w:r w:rsidRPr="005E5EB7">
        <w:rPr>
          <w:rFonts w:cs="Times New Roman"/>
          <w:iCs/>
          <w:color w:val="000000" w:themeColor="text1"/>
          <w:szCs w:val="24"/>
          <w:lang w:val="en-GB"/>
        </w:rPr>
        <w:t>Fisher, A., Thomas, R. (2012). Isotopic and zooarchaeological investigation of later medieval and post-medieval cattle husbandry at Dudley Castle, West Midlands.</w:t>
      </w:r>
      <w:r w:rsidRPr="005E5EB7">
        <w:rPr>
          <w:rFonts w:cs="Times New Roman"/>
          <w:color w:val="000000" w:themeColor="text1"/>
          <w:szCs w:val="24"/>
          <w:lang w:val="en-GB"/>
        </w:rPr>
        <w:t xml:space="preserve"> </w:t>
      </w:r>
      <w:r w:rsidRPr="005E5EB7">
        <w:rPr>
          <w:rFonts w:cs="Times New Roman"/>
          <w:i/>
          <w:iCs/>
          <w:color w:val="000000" w:themeColor="text1"/>
          <w:szCs w:val="24"/>
          <w:lang w:val="en-GB"/>
        </w:rPr>
        <w:t xml:space="preserve">Environmental Archaeology </w:t>
      </w:r>
      <w:r w:rsidRPr="005E5EB7">
        <w:rPr>
          <w:rFonts w:cs="Times New Roman"/>
          <w:b/>
          <w:bCs/>
          <w:color w:val="000000" w:themeColor="text1"/>
          <w:szCs w:val="24"/>
          <w:lang w:val="en-GB"/>
        </w:rPr>
        <w:t>17</w:t>
      </w:r>
      <w:r w:rsidRPr="005E5EB7">
        <w:rPr>
          <w:rFonts w:cs="Times New Roman"/>
          <w:color w:val="000000" w:themeColor="text1"/>
          <w:szCs w:val="24"/>
          <w:lang w:val="en-GB"/>
        </w:rPr>
        <w:t>: 151-167.</w:t>
      </w:r>
    </w:p>
    <w:p w14:paraId="5743E753" w14:textId="6F1B859F" w:rsidR="00340E9F" w:rsidRPr="005E5EB7" w:rsidRDefault="00340E9F"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en-GB"/>
        </w:rPr>
        <w:t>Fjellström</w:t>
      </w:r>
      <w:proofErr w:type="spellEnd"/>
      <w:r w:rsidRPr="005E5EB7">
        <w:rPr>
          <w:rFonts w:cs="Times New Roman"/>
          <w:color w:val="000000" w:themeColor="text1"/>
          <w:szCs w:val="24"/>
          <w:lang w:val="en-GB"/>
        </w:rPr>
        <w:t xml:space="preserve">, M., Eriksson, G., Lidén, K., Svestad, A. (2019). Food and Cultural Traits in Coastal Northern </w:t>
      </w:r>
      <w:proofErr w:type="spellStart"/>
      <w:r w:rsidRPr="005E5EB7">
        <w:rPr>
          <w:rFonts w:cs="Times New Roman"/>
          <w:color w:val="000000" w:themeColor="text1"/>
          <w:szCs w:val="24"/>
          <w:lang w:val="en-GB"/>
        </w:rPr>
        <w:t>Finnmark</w:t>
      </w:r>
      <w:proofErr w:type="spellEnd"/>
      <w:r w:rsidRPr="005E5EB7">
        <w:rPr>
          <w:rFonts w:cs="Times New Roman"/>
          <w:color w:val="000000" w:themeColor="text1"/>
          <w:szCs w:val="24"/>
          <w:lang w:val="en-GB"/>
        </w:rPr>
        <w:t xml:space="preserve"> in the 14th–19th Centuries. </w:t>
      </w:r>
      <w:r w:rsidRPr="005E5EB7">
        <w:rPr>
          <w:rFonts w:cs="Times New Roman"/>
          <w:i/>
          <w:iCs/>
          <w:color w:val="000000" w:themeColor="text1"/>
          <w:szCs w:val="24"/>
          <w:lang w:val="en-GB"/>
        </w:rPr>
        <w:t xml:space="preserve">Norwegian Archaeological Review </w:t>
      </w:r>
      <w:r w:rsidRPr="005E5EB7">
        <w:rPr>
          <w:rFonts w:cs="Times New Roman"/>
          <w:b/>
          <w:bCs/>
          <w:color w:val="000000" w:themeColor="text1"/>
          <w:szCs w:val="24"/>
          <w:lang w:val="en-GB"/>
        </w:rPr>
        <w:t>52</w:t>
      </w:r>
      <w:r w:rsidRPr="005E5EB7">
        <w:rPr>
          <w:rFonts w:cs="Times New Roman"/>
          <w:color w:val="000000" w:themeColor="text1"/>
          <w:szCs w:val="24"/>
          <w:lang w:val="en-GB"/>
        </w:rPr>
        <w:t>: 20-40.</w:t>
      </w:r>
    </w:p>
    <w:p w14:paraId="38B20A1C" w14:textId="09B0BB0E" w:rsidR="00976AA1" w:rsidRPr="005E5EB7" w:rsidRDefault="00976AA1" w:rsidP="00CB46AC">
      <w:pPr>
        <w:spacing w:line="276" w:lineRule="auto"/>
        <w:ind w:left="567" w:hanging="567"/>
        <w:jc w:val="both"/>
        <w:rPr>
          <w:rFonts w:cs="Times New Roman"/>
          <w:bCs/>
          <w:color w:val="000000" w:themeColor="text1"/>
          <w:szCs w:val="24"/>
        </w:rPr>
      </w:pPr>
      <w:proofErr w:type="spellStart"/>
      <w:r w:rsidRPr="005E5EB7">
        <w:rPr>
          <w:rFonts w:cs="Times New Roman"/>
          <w:bCs/>
          <w:color w:val="000000" w:themeColor="text1"/>
          <w:szCs w:val="24"/>
          <w:lang w:val="en-GB"/>
        </w:rPr>
        <w:t>Fojtová</w:t>
      </w:r>
      <w:proofErr w:type="spellEnd"/>
      <w:r w:rsidRPr="005E5EB7">
        <w:rPr>
          <w:rFonts w:cs="Times New Roman"/>
          <w:bCs/>
          <w:color w:val="000000" w:themeColor="text1"/>
          <w:szCs w:val="24"/>
          <w:lang w:val="en-GB"/>
        </w:rPr>
        <w:t xml:space="preserve">, M., </w:t>
      </w:r>
      <w:proofErr w:type="spellStart"/>
      <w:r w:rsidRPr="005E5EB7">
        <w:rPr>
          <w:rFonts w:cs="Times New Roman"/>
          <w:bCs/>
          <w:color w:val="000000" w:themeColor="text1"/>
          <w:szCs w:val="24"/>
          <w:lang w:val="en-GB"/>
        </w:rPr>
        <w:t>Vytlačil</w:t>
      </w:r>
      <w:proofErr w:type="spellEnd"/>
      <w:r w:rsidRPr="005E5EB7">
        <w:rPr>
          <w:rFonts w:cs="Times New Roman"/>
          <w:bCs/>
          <w:color w:val="000000" w:themeColor="text1"/>
          <w:szCs w:val="24"/>
          <w:lang w:val="en-GB"/>
        </w:rPr>
        <w:t>, Z. (2023).</w:t>
      </w:r>
      <w:r w:rsidR="00AA1F74" w:rsidRPr="005E5EB7">
        <w:rPr>
          <w:rFonts w:cs="Times New Roman"/>
          <w:bCs/>
          <w:color w:val="000000" w:themeColor="text1"/>
          <w:szCs w:val="24"/>
          <w:lang w:val="en-GB"/>
        </w:rPr>
        <w:t xml:space="preserve"> Locals or Migrants? Strontium Isotope Analysis of Two North-South Oriented Great Moravian Graves. </w:t>
      </w:r>
      <w:proofErr w:type="spellStart"/>
      <w:r w:rsidR="00AA1F74" w:rsidRPr="005E5EB7">
        <w:rPr>
          <w:rFonts w:cs="Times New Roman"/>
          <w:bCs/>
          <w:i/>
          <w:color w:val="000000" w:themeColor="text1"/>
          <w:szCs w:val="24"/>
        </w:rPr>
        <w:t>Interdisciplinaria</w:t>
      </w:r>
      <w:proofErr w:type="spellEnd"/>
      <w:r w:rsidR="00AA1F74" w:rsidRPr="005E5EB7">
        <w:rPr>
          <w:rFonts w:cs="Times New Roman"/>
          <w:bCs/>
          <w:i/>
          <w:color w:val="000000" w:themeColor="text1"/>
          <w:szCs w:val="24"/>
        </w:rPr>
        <w:t xml:space="preserve"> </w:t>
      </w:r>
      <w:proofErr w:type="spellStart"/>
      <w:r w:rsidR="00AA1F74" w:rsidRPr="005E5EB7">
        <w:rPr>
          <w:rFonts w:cs="Times New Roman"/>
          <w:bCs/>
          <w:i/>
          <w:color w:val="000000" w:themeColor="text1"/>
          <w:szCs w:val="24"/>
        </w:rPr>
        <w:t>Archaeologica</w:t>
      </w:r>
      <w:proofErr w:type="spellEnd"/>
      <w:r w:rsidR="00AA1F74" w:rsidRPr="005E5EB7">
        <w:rPr>
          <w:rFonts w:cs="Times New Roman"/>
          <w:bCs/>
          <w:i/>
          <w:color w:val="000000" w:themeColor="text1"/>
          <w:szCs w:val="24"/>
        </w:rPr>
        <w:t xml:space="preserve">. Natural Sciences in </w:t>
      </w:r>
      <w:proofErr w:type="spellStart"/>
      <w:r w:rsidR="00AA1F74" w:rsidRPr="005E5EB7">
        <w:rPr>
          <w:rFonts w:cs="Times New Roman"/>
          <w:bCs/>
          <w:i/>
          <w:color w:val="000000" w:themeColor="text1"/>
          <w:szCs w:val="24"/>
        </w:rPr>
        <w:t>Archaeology</w:t>
      </w:r>
      <w:proofErr w:type="spellEnd"/>
      <w:r w:rsidR="00AA1F74" w:rsidRPr="005E5EB7">
        <w:rPr>
          <w:rFonts w:cs="Times New Roman"/>
          <w:bCs/>
          <w:i/>
          <w:color w:val="000000" w:themeColor="text1"/>
          <w:szCs w:val="24"/>
        </w:rPr>
        <w:t xml:space="preserve"> </w:t>
      </w:r>
      <w:r w:rsidR="00AA1F74" w:rsidRPr="005E5EB7">
        <w:rPr>
          <w:rFonts w:cs="Times New Roman"/>
          <w:b/>
          <w:bCs/>
          <w:color w:val="000000" w:themeColor="text1"/>
          <w:szCs w:val="24"/>
        </w:rPr>
        <w:t>14</w:t>
      </w:r>
      <w:r w:rsidR="00AA1F74" w:rsidRPr="005E5EB7">
        <w:rPr>
          <w:rFonts w:cs="Times New Roman"/>
          <w:bCs/>
          <w:color w:val="000000" w:themeColor="text1"/>
          <w:szCs w:val="24"/>
        </w:rPr>
        <w:t>: 71.77.</w:t>
      </w:r>
    </w:p>
    <w:p w14:paraId="0DE22A70" w14:textId="5E406B49" w:rsidR="00640596" w:rsidRPr="004C7B56" w:rsidRDefault="00640596" w:rsidP="00CB46AC">
      <w:pPr>
        <w:spacing w:line="276" w:lineRule="auto"/>
        <w:ind w:left="567" w:hanging="567"/>
        <w:jc w:val="both"/>
        <w:rPr>
          <w:rFonts w:cs="Times New Roman"/>
          <w:b/>
          <w:color w:val="000000" w:themeColor="text1"/>
          <w:szCs w:val="24"/>
          <w:lang w:val="fr-FR"/>
        </w:rPr>
      </w:pPr>
      <w:r w:rsidRPr="005E5EB7">
        <w:rPr>
          <w:rFonts w:cs="Times New Roman"/>
          <w:bCs/>
          <w:color w:val="000000" w:themeColor="text1"/>
          <w:szCs w:val="24"/>
        </w:rPr>
        <w:t xml:space="preserve">Francisci, G., Micarelli, I., </w:t>
      </w:r>
      <w:proofErr w:type="spellStart"/>
      <w:r w:rsidRPr="005E5EB7">
        <w:rPr>
          <w:rFonts w:cs="Times New Roman"/>
          <w:bCs/>
          <w:color w:val="000000" w:themeColor="text1"/>
          <w:szCs w:val="24"/>
        </w:rPr>
        <w:t>Iacumin</w:t>
      </w:r>
      <w:proofErr w:type="spellEnd"/>
      <w:r w:rsidRPr="005E5EB7">
        <w:rPr>
          <w:rFonts w:cs="Times New Roman"/>
          <w:bCs/>
          <w:color w:val="000000" w:themeColor="text1"/>
          <w:szCs w:val="24"/>
        </w:rPr>
        <w:t xml:space="preserve">, P., Castorina, F., Di Vincenzo, F., Di Matteo, M., Giostra, C., Manzi, G., Tafuri, M.A. (2020). </w:t>
      </w:r>
      <w:r w:rsidRPr="005E5EB7">
        <w:rPr>
          <w:rFonts w:cs="Times New Roman"/>
          <w:bCs/>
          <w:color w:val="000000" w:themeColor="text1"/>
          <w:szCs w:val="24"/>
          <w:lang w:val="en-GB"/>
        </w:rPr>
        <w:t>Strontium and oxygen isotopes as indicators of Longobards mobility in Italy: an investigation at Povegliano Veronese.</w:t>
      </w:r>
      <w:r w:rsidR="0036044F" w:rsidRPr="005E5EB7">
        <w:rPr>
          <w:rFonts w:cs="Times New Roman"/>
          <w:bCs/>
          <w:color w:val="000000" w:themeColor="text1"/>
          <w:szCs w:val="24"/>
          <w:lang w:val="en-GB"/>
        </w:rPr>
        <w:t xml:space="preserve"> </w:t>
      </w:r>
      <w:r w:rsidRPr="004C7B56">
        <w:rPr>
          <w:rFonts w:cs="Times New Roman"/>
          <w:bCs/>
          <w:i/>
          <w:color w:val="000000" w:themeColor="text1"/>
          <w:szCs w:val="24"/>
          <w:lang w:val="fr-FR"/>
        </w:rPr>
        <w:t xml:space="preserve">Scientific Reports </w:t>
      </w:r>
      <w:r w:rsidRPr="004C7B56">
        <w:rPr>
          <w:rFonts w:cs="Times New Roman"/>
          <w:b/>
          <w:bCs/>
          <w:color w:val="000000" w:themeColor="text1"/>
          <w:szCs w:val="24"/>
          <w:lang w:val="fr-FR"/>
        </w:rPr>
        <w:t>10</w:t>
      </w:r>
      <w:r w:rsidRPr="004C7B56">
        <w:rPr>
          <w:rFonts w:cs="Times New Roman"/>
          <w:bCs/>
          <w:color w:val="000000" w:themeColor="text1"/>
          <w:szCs w:val="24"/>
          <w:lang w:val="fr-FR"/>
        </w:rPr>
        <w:t xml:space="preserve">: 11678. DOI:  10.1038/s41598-020-67480-x </w:t>
      </w:r>
    </w:p>
    <w:p w14:paraId="2E97389E" w14:textId="47A7993D" w:rsidR="008F2670" w:rsidRPr="005E5EB7" w:rsidRDefault="008F2670" w:rsidP="00CB46AC">
      <w:pPr>
        <w:spacing w:line="276" w:lineRule="auto"/>
        <w:ind w:left="567" w:hanging="567"/>
        <w:jc w:val="both"/>
        <w:rPr>
          <w:rFonts w:cs="Times New Roman"/>
          <w:color w:val="000000" w:themeColor="text1"/>
          <w:szCs w:val="24"/>
          <w:lang w:val="en-GB"/>
        </w:rPr>
      </w:pPr>
      <w:proofErr w:type="spellStart"/>
      <w:r w:rsidRPr="004C7B56">
        <w:rPr>
          <w:rFonts w:cs="Times New Roman"/>
          <w:color w:val="000000" w:themeColor="text1"/>
          <w:szCs w:val="24"/>
          <w:lang w:val="fr-FR"/>
        </w:rPr>
        <w:t>Frémondeau</w:t>
      </w:r>
      <w:proofErr w:type="spellEnd"/>
      <w:r w:rsidRPr="004C7B56">
        <w:rPr>
          <w:rFonts w:cs="Times New Roman"/>
          <w:color w:val="000000" w:themeColor="text1"/>
          <w:szCs w:val="24"/>
          <w:lang w:val="fr-FR"/>
        </w:rPr>
        <w:t xml:space="preserve">, D., De </w:t>
      </w:r>
      <w:proofErr w:type="spellStart"/>
      <w:r w:rsidRPr="004C7B56">
        <w:rPr>
          <w:rFonts w:cs="Times New Roman"/>
          <w:color w:val="000000" w:themeColor="text1"/>
          <w:szCs w:val="24"/>
          <w:lang w:val="fr-FR"/>
        </w:rPr>
        <w:t>Cupere</w:t>
      </w:r>
      <w:proofErr w:type="spellEnd"/>
      <w:r w:rsidRPr="004C7B56">
        <w:rPr>
          <w:rFonts w:cs="Times New Roman"/>
          <w:color w:val="000000" w:themeColor="text1"/>
          <w:szCs w:val="24"/>
          <w:lang w:val="fr-FR"/>
        </w:rPr>
        <w:t xml:space="preserve">, B., Evin, A., Van Neer, W. (2017). </w:t>
      </w:r>
      <w:r w:rsidRPr="005E5EB7">
        <w:rPr>
          <w:rFonts w:cs="Times New Roman"/>
          <w:color w:val="000000" w:themeColor="text1"/>
          <w:szCs w:val="24"/>
          <w:lang w:val="en-GB"/>
        </w:rPr>
        <w:t xml:space="preserve">Diversity in pig husbandry </w:t>
      </w:r>
      <w:proofErr w:type="spellStart"/>
      <w:r w:rsidRPr="005E5EB7">
        <w:rPr>
          <w:rFonts w:cs="Times New Roman"/>
          <w:color w:val="000000" w:themeColor="text1"/>
          <w:szCs w:val="24"/>
          <w:lang w:val="en-GB"/>
        </w:rPr>
        <w:t>fromthe</w:t>
      </w:r>
      <w:proofErr w:type="spellEnd"/>
      <w:r w:rsidRPr="005E5EB7">
        <w:rPr>
          <w:rFonts w:cs="Times New Roman"/>
          <w:color w:val="000000" w:themeColor="text1"/>
          <w:szCs w:val="24"/>
          <w:lang w:val="en-GB"/>
        </w:rPr>
        <w:t xml:space="preserve"> Classical-Hellenistic to the Byzantine periods: An integrated dental analysis of </w:t>
      </w:r>
      <w:proofErr w:type="spellStart"/>
      <w:r w:rsidRPr="005E5EB7">
        <w:rPr>
          <w:rFonts w:cs="Times New Roman"/>
          <w:color w:val="000000" w:themeColor="text1"/>
          <w:szCs w:val="24"/>
          <w:lang w:val="en-GB"/>
        </w:rPr>
        <w:t>Düzen</w:t>
      </w:r>
      <w:proofErr w:type="spellEnd"/>
      <w:r w:rsidRPr="005E5EB7">
        <w:rPr>
          <w:rFonts w:cs="Times New Roman"/>
          <w:color w:val="000000" w:themeColor="text1"/>
          <w:szCs w:val="24"/>
          <w:lang w:val="en-GB"/>
        </w:rPr>
        <w:t xml:space="preserve"> Tepe and </w:t>
      </w:r>
      <w:proofErr w:type="spellStart"/>
      <w:r w:rsidRPr="005E5EB7">
        <w:rPr>
          <w:rFonts w:cs="Times New Roman"/>
          <w:color w:val="000000" w:themeColor="text1"/>
          <w:szCs w:val="24"/>
          <w:lang w:val="en-GB"/>
        </w:rPr>
        <w:t>Sagalassos</w:t>
      </w:r>
      <w:proofErr w:type="spellEnd"/>
      <w:r w:rsidRPr="005E5EB7">
        <w:rPr>
          <w:rFonts w:cs="Times New Roman"/>
          <w:color w:val="000000" w:themeColor="text1"/>
          <w:szCs w:val="24"/>
          <w:lang w:val="en-GB"/>
        </w:rPr>
        <w:t xml:space="preserve"> assemblages (Turkey). </w:t>
      </w:r>
      <w:r w:rsidRPr="005E5EB7">
        <w:rPr>
          <w:rFonts w:cs="Times New Roman"/>
          <w:i/>
          <w:iCs/>
          <w:color w:val="000000" w:themeColor="text1"/>
          <w:szCs w:val="24"/>
          <w:lang w:val="en-GB"/>
        </w:rPr>
        <w:t xml:space="preserve">Journal of Archaeological Science: Reports </w:t>
      </w:r>
      <w:r w:rsidRPr="005E5EB7">
        <w:rPr>
          <w:rFonts w:cs="Times New Roman"/>
          <w:b/>
          <w:bCs/>
          <w:color w:val="000000" w:themeColor="text1"/>
          <w:szCs w:val="24"/>
          <w:lang w:val="en-GB"/>
        </w:rPr>
        <w:t>11</w:t>
      </w:r>
      <w:r w:rsidRPr="005E5EB7">
        <w:rPr>
          <w:rFonts w:cs="Times New Roman"/>
          <w:color w:val="000000" w:themeColor="text1"/>
          <w:szCs w:val="24"/>
          <w:lang w:val="en-GB"/>
        </w:rPr>
        <w:t>: 38-52.</w:t>
      </w:r>
    </w:p>
    <w:p w14:paraId="03AEA68F" w14:textId="6E4222E2" w:rsidR="000647B7" w:rsidRPr="005E5EB7" w:rsidRDefault="000647B7" w:rsidP="000647B7">
      <w:pPr>
        <w:spacing w:line="276" w:lineRule="auto"/>
        <w:ind w:left="567" w:hanging="567"/>
        <w:jc w:val="both"/>
        <w:rPr>
          <w:rFonts w:cs="Times New Roman"/>
          <w:szCs w:val="24"/>
          <w:lang w:val="en-GB"/>
        </w:rPr>
      </w:pPr>
      <w:r w:rsidRPr="005E5EB7">
        <w:rPr>
          <w:rFonts w:cs="Times New Roman"/>
          <w:color w:val="000000" w:themeColor="text1"/>
          <w:szCs w:val="24"/>
          <w:lang w:val="en-GB"/>
        </w:rPr>
        <w:t>French,</w:t>
      </w:r>
      <w:r w:rsidR="00BE35AA" w:rsidRPr="005E5EB7">
        <w:rPr>
          <w:rFonts w:cs="Times New Roman"/>
          <w:color w:val="000000" w:themeColor="text1"/>
          <w:szCs w:val="24"/>
          <w:lang w:val="en-GB"/>
        </w:rPr>
        <w:t xml:space="preserve"> K.M., </w:t>
      </w:r>
      <w:r w:rsidRPr="005E5EB7">
        <w:rPr>
          <w:rFonts w:cs="Times New Roman"/>
          <w:color w:val="000000" w:themeColor="text1"/>
          <w:szCs w:val="24"/>
          <w:lang w:val="en-GB"/>
        </w:rPr>
        <w:t>Musiał,</w:t>
      </w:r>
      <w:r w:rsidR="00BE35AA" w:rsidRPr="005E5EB7">
        <w:rPr>
          <w:rFonts w:cs="Times New Roman"/>
          <w:color w:val="000000" w:themeColor="text1"/>
          <w:szCs w:val="24"/>
          <w:lang w:val="en-GB"/>
        </w:rPr>
        <w:t xml:space="preserve"> A.D., </w:t>
      </w:r>
      <w:r w:rsidRPr="005E5EB7">
        <w:rPr>
          <w:rFonts w:cs="Times New Roman"/>
          <w:color w:val="000000" w:themeColor="text1"/>
          <w:szCs w:val="24"/>
          <w:lang w:val="en-GB"/>
        </w:rPr>
        <w:t>Karczewski,</w:t>
      </w:r>
      <w:r w:rsidR="00BE35AA" w:rsidRPr="005E5EB7">
        <w:rPr>
          <w:rFonts w:cs="Times New Roman"/>
          <w:color w:val="000000" w:themeColor="text1"/>
          <w:szCs w:val="24"/>
          <w:lang w:val="en-GB"/>
        </w:rPr>
        <w:t xml:space="preserve"> M., </w:t>
      </w:r>
      <w:proofErr w:type="spellStart"/>
      <w:r w:rsidRPr="005E5EB7">
        <w:rPr>
          <w:rFonts w:cs="Times New Roman"/>
          <w:color w:val="000000" w:themeColor="text1"/>
          <w:szCs w:val="24"/>
          <w:lang w:val="en-GB"/>
        </w:rPr>
        <w:t>Daugnora</w:t>
      </w:r>
      <w:proofErr w:type="spellEnd"/>
      <w:r w:rsidRPr="005E5EB7">
        <w:rPr>
          <w:rFonts w:cs="Times New Roman"/>
          <w:color w:val="000000" w:themeColor="text1"/>
          <w:szCs w:val="24"/>
          <w:lang w:val="en-GB"/>
        </w:rPr>
        <w:t>,</w:t>
      </w:r>
      <w:r w:rsidR="00BE35AA" w:rsidRPr="005E5EB7">
        <w:rPr>
          <w:rFonts w:cs="Times New Roman"/>
          <w:color w:val="000000" w:themeColor="text1"/>
          <w:szCs w:val="24"/>
          <w:lang w:val="en-GB"/>
        </w:rPr>
        <w:t xml:space="preserve"> L., </w:t>
      </w:r>
      <w:proofErr w:type="spellStart"/>
      <w:r w:rsidR="00BE35AA" w:rsidRPr="005E5EB7">
        <w:rPr>
          <w:rFonts w:cs="Times New Roman"/>
          <w:color w:val="000000" w:themeColor="text1"/>
          <w:szCs w:val="24"/>
          <w:lang w:val="en-GB"/>
        </w:rPr>
        <w:t>S</w:t>
      </w:r>
      <w:r w:rsidRPr="005E5EB7">
        <w:rPr>
          <w:rFonts w:cs="Times New Roman"/>
          <w:color w:val="000000" w:themeColor="text1"/>
          <w:szCs w:val="24"/>
          <w:lang w:val="en-GB"/>
        </w:rPr>
        <w:t>hiroukhov</w:t>
      </w:r>
      <w:proofErr w:type="spellEnd"/>
      <w:r w:rsidRPr="005E5EB7">
        <w:rPr>
          <w:rFonts w:cs="Times New Roman"/>
          <w:color w:val="000000" w:themeColor="text1"/>
          <w:szCs w:val="24"/>
          <w:lang w:val="en-GB"/>
        </w:rPr>
        <w:t>,</w:t>
      </w:r>
      <w:r w:rsidR="00BE35AA" w:rsidRPr="005E5EB7">
        <w:rPr>
          <w:rFonts w:cs="Times New Roman"/>
          <w:color w:val="000000" w:themeColor="text1"/>
          <w:szCs w:val="24"/>
          <w:lang w:val="en-GB"/>
        </w:rPr>
        <w:t xml:space="preserve"> R., </w:t>
      </w:r>
      <w:r w:rsidRPr="005E5EB7">
        <w:rPr>
          <w:rFonts w:cs="Times New Roman"/>
          <w:color w:val="000000" w:themeColor="text1"/>
          <w:szCs w:val="24"/>
          <w:lang w:val="en-GB"/>
        </w:rPr>
        <w:t>Ropka-Molik</w:t>
      </w:r>
      <w:r w:rsidR="00BE35AA" w:rsidRPr="005E5EB7">
        <w:rPr>
          <w:rFonts w:cs="Times New Roman"/>
          <w:color w:val="000000" w:themeColor="text1"/>
          <w:szCs w:val="24"/>
          <w:lang w:val="en-GB"/>
        </w:rPr>
        <w:t>, K.</w:t>
      </w:r>
      <w:r w:rsidRPr="005E5EB7">
        <w:rPr>
          <w:rFonts w:cs="Times New Roman"/>
          <w:color w:val="000000" w:themeColor="text1"/>
          <w:szCs w:val="24"/>
          <w:lang w:val="en-GB"/>
        </w:rPr>
        <w:t>,</w:t>
      </w:r>
      <w:r w:rsidR="00BE35AA" w:rsidRPr="005E5EB7">
        <w:rPr>
          <w:rFonts w:cs="Times New Roman"/>
          <w:color w:val="000000" w:themeColor="text1"/>
          <w:szCs w:val="24"/>
          <w:lang w:val="en-GB"/>
        </w:rPr>
        <w:t xml:space="preserve"> </w:t>
      </w:r>
      <w:r w:rsidRPr="005E5EB7">
        <w:rPr>
          <w:rFonts w:cs="Times New Roman"/>
          <w:color w:val="000000" w:themeColor="text1"/>
          <w:szCs w:val="24"/>
          <w:lang w:val="en-GB"/>
        </w:rPr>
        <w:t>Baranowski,</w:t>
      </w:r>
      <w:r w:rsidR="00BE35AA" w:rsidRPr="005E5EB7">
        <w:rPr>
          <w:rFonts w:cs="Times New Roman"/>
          <w:color w:val="000000" w:themeColor="text1"/>
          <w:szCs w:val="24"/>
          <w:lang w:val="en-GB"/>
        </w:rPr>
        <w:t xml:space="preserve"> T., </w:t>
      </w:r>
      <w:proofErr w:type="spellStart"/>
      <w:r w:rsidRPr="005E5EB7">
        <w:rPr>
          <w:rFonts w:cs="Times New Roman"/>
          <w:color w:val="000000" w:themeColor="text1"/>
          <w:szCs w:val="24"/>
          <w:lang w:val="en-GB"/>
        </w:rPr>
        <w:t>Bertašius</w:t>
      </w:r>
      <w:proofErr w:type="spellEnd"/>
      <w:r w:rsidRPr="005E5EB7">
        <w:rPr>
          <w:rFonts w:cs="Times New Roman"/>
          <w:color w:val="000000" w:themeColor="text1"/>
          <w:szCs w:val="24"/>
          <w:lang w:val="en-GB"/>
        </w:rPr>
        <w:t>,</w:t>
      </w:r>
      <w:r w:rsidR="00BE35AA" w:rsidRPr="005E5EB7">
        <w:rPr>
          <w:rFonts w:cs="Times New Roman"/>
          <w:color w:val="000000" w:themeColor="text1"/>
          <w:szCs w:val="24"/>
          <w:lang w:val="en-GB"/>
        </w:rPr>
        <w:t xml:space="preserve"> M., </w:t>
      </w:r>
      <w:r w:rsidRPr="005E5EB7">
        <w:rPr>
          <w:rFonts w:cs="Times New Roman"/>
          <w:color w:val="000000" w:themeColor="text1"/>
          <w:szCs w:val="24"/>
          <w:lang w:val="en-GB"/>
        </w:rPr>
        <w:t>Skvortsov,</w:t>
      </w:r>
      <w:r w:rsidR="00BE35AA" w:rsidRPr="005E5EB7">
        <w:rPr>
          <w:rFonts w:cs="Times New Roman"/>
          <w:color w:val="000000" w:themeColor="text1"/>
          <w:szCs w:val="24"/>
          <w:lang w:val="en-GB"/>
        </w:rPr>
        <w:t xml:space="preserve"> K., </w:t>
      </w:r>
      <w:r w:rsidRPr="005E5EB7">
        <w:rPr>
          <w:rFonts w:cs="Times New Roman"/>
          <w:color w:val="000000" w:themeColor="text1"/>
          <w:szCs w:val="24"/>
          <w:lang w:val="en-GB"/>
        </w:rPr>
        <w:t>Szymański,</w:t>
      </w:r>
      <w:r w:rsidR="00BE35AA" w:rsidRPr="005E5EB7">
        <w:rPr>
          <w:rFonts w:cs="Times New Roman"/>
          <w:color w:val="000000" w:themeColor="text1"/>
          <w:szCs w:val="24"/>
          <w:lang w:val="en-GB"/>
        </w:rPr>
        <w:t xml:space="preserve"> P., </w:t>
      </w:r>
      <w:r w:rsidRPr="005E5EB7">
        <w:rPr>
          <w:rFonts w:cs="Times New Roman"/>
          <w:color w:val="000000" w:themeColor="text1"/>
          <w:szCs w:val="24"/>
          <w:lang w:val="en-GB"/>
        </w:rPr>
        <w:t>Mellin-</w:t>
      </w:r>
      <w:proofErr w:type="spellStart"/>
      <w:r w:rsidRPr="005E5EB7">
        <w:rPr>
          <w:rFonts w:cs="Times New Roman"/>
          <w:color w:val="000000" w:themeColor="text1"/>
          <w:szCs w:val="24"/>
          <w:lang w:val="en-GB"/>
        </w:rPr>
        <w:t>Wyczółkowska</w:t>
      </w:r>
      <w:proofErr w:type="spellEnd"/>
      <w:r w:rsidRPr="005E5EB7">
        <w:rPr>
          <w:rFonts w:cs="Times New Roman"/>
          <w:color w:val="000000" w:themeColor="text1"/>
          <w:szCs w:val="24"/>
          <w:lang w:val="en-GB"/>
        </w:rPr>
        <w:t>,</w:t>
      </w:r>
      <w:r w:rsidR="00BE35AA" w:rsidRPr="005E5EB7">
        <w:rPr>
          <w:rFonts w:cs="Times New Roman"/>
          <w:color w:val="000000" w:themeColor="text1"/>
          <w:szCs w:val="24"/>
          <w:lang w:val="en-GB"/>
        </w:rPr>
        <w:t xml:space="preserve"> I., </w:t>
      </w:r>
      <w:proofErr w:type="spellStart"/>
      <w:r w:rsidRPr="005E5EB7">
        <w:rPr>
          <w:rFonts w:cs="Times New Roman"/>
          <w:color w:val="000000" w:themeColor="text1"/>
          <w:szCs w:val="24"/>
          <w:lang w:val="en-GB"/>
        </w:rPr>
        <w:t>Gręzak</w:t>
      </w:r>
      <w:proofErr w:type="spellEnd"/>
      <w:r w:rsidRPr="005E5EB7">
        <w:rPr>
          <w:rFonts w:cs="Times New Roman"/>
          <w:color w:val="000000" w:themeColor="text1"/>
          <w:szCs w:val="24"/>
          <w:lang w:val="en-GB"/>
        </w:rPr>
        <w:t>,</w:t>
      </w:r>
      <w:r w:rsidR="00BE35AA" w:rsidRPr="005E5EB7">
        <w:rPr>
          <w:rFonts w:cs="Times New Roman"/>
          <w:color w:val="000000" w:themeColor="text1"/>
          <w:szCs w:val="24"/>
          <w:lang w:val="en-GB"/>
        </w:rPr>
        <w:t xml:space="preserve"> A., </w:t>
      </w:r>
      <w:proofErr w:type="spellStart"/>
      <w:r w:rsidRPr="005E5EB7">
        <w:rPr>
          <w:rFonts w:cs="Times New Roman"/>
          <w:color w:val="000000" w:themeColor="text1"/>
          <w:szCs w:val="24"/>
          <w:lang w:val="en-GB"/>
        </w:rPr>
        <w:t>Wyczółkowski</w:t>
      </w:r>
      <w:proofErr w:type="spellEnd"/>
      <w:r w:rsidR="00BE35AA" w:rsidRPr="005E5EB7">
        <w:rPr>
          <w:rFonts w:cs="Times New Roman"/>
          <w:color w:val="000000" w:themeColor="text1"/>
          <w:szCs w:val="24"/>
          <w:lang w:val="en-GB"/>
        </w:rPr>
        <w:t xml:space="preserve">, D., </w:t>
      </w:r>
      <w:r w:rsidRPr="005E5EB7">
        <w:rPr>
          <w:rFonts w:cs="Times New Roman"/>
          <w:color w:val="000000" w:themeColor="text1"/>
          <w:szCs w:val="24"/>
          <w:lang w:val="en-GB"/>
        </w:rPr>
        <w:t>Pluskowski,</w:t>
      </w:r>
      <w:r w:rsidR="00BE35AA" w:rsidRPr="005E5EB7">
        <w:rPr>
          <w:rFonts w:cs="Times New Roman"/>
          <w:color w:val="000000" w:themeColor="text1"/>
          <w:szCs w:val="24"/>
          <w:lang w:val="en-GB"/>
        </w:rPr>
        <w:t xml:space="preserve"> A., </w:t>
      </w:r>
      <w:r w:rsidRPr="005E5EB7">
        <w:rPr>
          <w:rFonts w:cs="Times New Roman"/>
          <w:color w:val="000000" w:themeColor="text1"/>
          <w:szCs w:val="24"/>
          <w:lang w:val="en-GB"/>
        </w:rPr>
        <w:t>Andersen,</w:t>
      </w:r>
      <w:r w:rsidR="00BE35AA" w:rsidRPr="005E5EB7">
        <w:rPr>
          <w:rFonts w:cs="Times New Roman"/>
          <w:color w:val="000000" w:themeColor="text1"/>
          <w:szCs w:val="24"/>
          <w:lang w:val="en-GB"/>
        </w:rPr>
        <w:t xml:space="preserve"> M., </w:t>
      </w:r>
      <w:r w:rsidRPr="005E5EB7">
        <w:rPr>
          <w:rFonts w:cs="Times New Roman"/>
          <w:color w:val="000000" w:themeColor="text1"/>
          <w:szCs w:val="24"/>
          <w:lang w:val="en-GB"/>
        </w:rPr>
        <w:t>Mille</w:t>
      </w:r>
      <w:r w:rsidR="00BE35AA" w:rsidRPr="005E5EB7">
        <w:rPr>
          <w:rFonts w:cs="Times New Roman"/>
          <w:color w:val="000000" w:themeColor="text1"/>
          <w:szCs w:val="24"/>
          <w:lang w:val="en-GB"/>
        </w:rPr>
        <w:t>t</w:t>
      </w:r>
      <w:r w:rsidRPr="005E5EB7">
        <w:rPr>
          <w:rFonts w:cs="Times New Roman"/>
          <w:color w:val="000000" w:themeColor="text1"/>
          <w:szCs w:val="24"/>
          <w:lang w:val="en-GB"/>
        </w:rPr>
        <w:t>,</w:t>
      </w:r>
      <w:r w:rsidR="00BE35AA" w:rsidRPr="005E5EB7">
        <w:rPr>
          <w:rFonts w:cs="Times New Roman"/>
          <w:color w:val="000000" w:themeColor="text1"/>
          <w:szCs w:val="24"/>
          <w:lang w:val="en-GB"/>
        </w:rPr>
        <w:t xml:space="preserve"> M.A., </w:t>
      </w:r>
      <w:r w:rsidRPr="005E5EB7">
        <w:rPr>
          <w:rFonts w:cs="Times New Roman"/>
          <w:color w:val="000000" w:themeColor="text1"/>
          <w:szCs w:val="24"/>
          <w:lang w:val="en-GB"/>
        </w:rPr>
        <w:t>Inglis</w:t>
      </w:r>
      <w:r w:rsidR="00BE35AA" w:rsidRPr="005E5EB7">
        <w:rPr>
          <w:rFonts w:cs="Times New Roman"/>
          <w:color w:val="000000" w:themeColor="text1"/>
          <w:szCs w:val="24"/>
          <w:lang w:val="en-GB"/>
        </w:rPr>
        <w:t xml:space="preserve">, E., </w:t>
      </w:r>
      <w:r w:rsidRPr="005E5EB7">
        <w:rPr>
          <w:rFonts w:cs="Times New Roman"/>
          <w:color w:val="000000" w:themeColor="text1"/>
          <w:szCs w:val="24"/>
          <w:lang w:val="en-GB"/>
        </w:rPr>
        <w:t>Madgwick</w:t>
      </w:r>
      <w:r w:rsidR="00BE35AA" w:rsidRPr="005E5EB7">
        <w:rPr>
          <w:rFonts w:cs="Times New Roman"/>
          <w:color w:val="000000" w:themeColor="text1"/>
          <w:szCs w:val="24"/>
          <w:lang w:val="en-GB"/>
        </w:rPr>
        <w:t xml:space="preserve">, R. (2024). Biomolecular evidence reveals mares and long-distance imported horses </w:t>
      </w:r>
      <w:r w:rsidR="00BE35AA" w:rsidRPr="005E5EB7">
        <w:rPr>
          <w:rFonts w:cs="Times New Roman"/>
          <w:color w:val="000000" w:themeColor="text1"/>
          <w:szCs w:val="24"/>
          <w:lang w:val="en-GB"/>
        </w:rPr>
        <w:lastRenderedPageBreak/>
        <w:t xml:space="preserve">sacrificed by the last pagans in temperate Europe. </w:t>
      </w:r>
      <w:r w:rsidR="00BE35AA" w:rsidRPr="005E5EB7">
        <w:rPr>
          <w:rFonts w:cs="Times New Roman"/>
          <w:i/>
          <w:color w:val="000000" w:themeColor="text1"/>
          <w:szCs w:val="24"/>
          <w:lang w:val="en-GB"/>
        </w:rPr>
        <w:t>Science Advances</w:t>
      </w:r>
      <w:r w:rsidR="00BE35AA" w:rsidRPr="005E5EB7">
        <w:rPr>
          <w:rFonts w:cs="Times New Roman"/>
          <w:b/>
          <w:szCs w:val="24"/>
          <w:lang w:val="en-GB"/>
        </w:rPr>
        <w:t xml:space="preserve"> 10</w:t>
      </w:r>
      <w:r w:rsidR="00BE35AA" w:rsidRPr="005E5EB7">
        <w:rPr>
          <w:rFonts w:cs="Times New Roman"/>
          <w:szCs w:val="24"/>
          <w:lang w:val="en-GB"/>
        </w:rPr>
        <w:t>. DOI: 10.1126/sciadv.ado3529</w:t>
      </w:r>
    </w:p>
    <w:p w14:paraId="662157DA" w14:textId="5BE24E68" w:rsidR="00B07AC8" w:rsidRPr="004C7B56" w:rsidRDefault="00B07AC8" w:rsidP="00CB46AC">
      <w:pPr>
        <w:spacing w:line="276" w:lineRule="auto"/>
        <w:ind w:left="567" w:hanging="567"/>
        <w:jc w:val="both"/>
        <w:rPr>
          <w:rFonts w:cs="Times New Roman"/>
          <w:color w:val="000000" w:themeColor="text1"/>
          <w:szCs w:val="24"/>
          <w:lang w:val="nl-NL"/>
        </w:rPr>
      </w:pPr>
      <w:r w:rsidRPr="005E5EB7">
        <w:rPr>
          <w:rFonts w:cs="Times New Roman"/>
          <w:color w:val="000000" w:themeColor="text1"/>
          <w:szCs w:val="24"/>
          <w:lang w:val="en-GB"/>
        </w:rPr>
        <w:t xml:space="preserve">Frolik, J., </w:t>
      </w:r>
      <w:proofErr w:type="spellStart"/>
      <w:r w:rsidRPr="005E5EB7">
        <w:rPr>
          <w:rFonts w:cs="Times New Roman"/>
          <w:color w:val="000000" w:themeColor="text1"/>
          <w:szCs w:val="24"/>
          <w:lang w:val="en-GB"/>
        </w:rPr>
        <w:t>Sneberger</w:t>
      </w:r>
      <w:proofErr w:type="spellEnd"/>
      <w:r w:rsidRPr="005E5EB7">
        <w:rPr>
          <w:rFonts w:cs="Times New Roman"/>
          <w:color w:val="000000" w:themeColor="text1"/>
          <w:szCs w:val="24"/>
          <w:lang w:val="en-GB"/>
        </w:rPr>
        <w:t xml:space="preserve">, J., Svetlik, I., </w:t>
      </w:r>
      <w:proofErr w:type="spellStart"/>
      <w:r w:rsidRPr="005E5EB7">
        <w:rPr>
          <w:rFonts w:cs="Times New Roman"/>
          <w:color w:val="000000" w:themeColor="text1"/>
          <w:szCs w:val="24"/>
          <w:lang w:val="en-GB"/>
        </w:rPr>
        <w:t>Kaupová</w:t>
      </w:r>
      <w:proofErr w:type="spellEnd"/>
      <w:r w:rsidRPr="005E5EB7">
        <w:rPr>
          <w:rFonts w:cs="Times New Roman"/>
          <w:color w:val="000000" w:themeColor="text1"/>
          <w:szCs w:val="24"/>
          <w:lang w:val="en-GB"/>
        </w:rPr>
        <w:t xml:space="preserve">, S.D., </w:t>
      </w:r>
      <w:proofErr w:type="spellStart"/>
      <w:r w:rsidRPr="005E5EB7">
        <w:rPr>
          <w:rFonts w:cs="Times New Roman"/>
          <w:color w:val="000000" w:themeColor="text1"/>
          <w:szCs w:val="24"/>
          <w:lang w:val="en-GB"/>
        </w:rPr>
        <w:t>Brabcova</w:t>
      </w:r>
      <w:proofErr w:type="spellEnd"/>
      <w:r w:rsidRPr="005E5EB7">
        <w:rPr>
          <w:rFonts w:cs="Times New Roman"/>
          <w:color w:val="000000" w:themeColor="text1"/>
          <w:szCs w:val="24"/>
          <w:lang w:val="en-GB"/>
        </w:rPr>
        <w:t xml:space="preserve">, K.P., </w:t>
      </w:r>
      <w:proofErr w:type="spellStart"/>
      <w:r w:rsidRPr="005E5EB7">
        <w:rPr>
          <w:rFonts w:cs="Times New Roman"/>
          <w:color w:val="000000" w:themeColor="text1"/>
          <w:szCs w:val="24"/>
          <w:lang w:val="en-GB"/>
        </w:rPr>
        <w:t>Ovsonkova</w:t>
      </w:r>
      <w:proofErr w:type="spellEnd"/>
      <w:r w:rsidRPr="005E5EB7">
        <w:rPr>
          <w:rFonts w:cs="Times New Roman"/>
          <w:color w:val="000000" w:themeColor="text1"/>
          <w:szCs w:val="24"/>
          <w:lang w:val="en-GB"/>
        </w:rPr>
        <w:t xml:space="preserve">, Z.A. (2020).  The oldest rulers of early medieval Bohemia and radiocarbon data. </w:t>
      </w:r>
      <w:r w:rsidRPr="004C7B56">
        <w:rPr>
          <w:rFonts w:cs="Times New Roman"/>
          <w:i/>
          <w:color w:val="000000" w:themeColor="text1"/>
          <w:szCs w:val="24"/>
          <w:lang w:val="nl-NL"/>
        </w:rPr>
        <w:t>Radiocarbon</w:t>
      </w:r>
      <w:r w:rsidRPr="004C7B56">
        <w:rPr>
          <w:rFonts w:cs="Times New Roman"/>
          <w:color w:val="000000" w:themeColor="text1"/>
          <w:szCs w:val="24"/>
          <w:lang w:val="nl-NL"/>
        </w:rPr>
        <w:t>. DOI: 10.1017/RDC.2020.62</w:t>
      </w:r>
    </w:p>
    <w:p w14:paraId="13A3BEFD" w14:textId="27FE5AF7" w:rsidR="002C5326" w:rsidRPr="005E5EB7" w:rsidRDefault="002C5326" w:rsidP="00CB46AC">
      <w:pPr>
        <w:spacing w:line="276" w:lineRule="auto"/>
        <w:ind w:left="567" w:hanging="567"/>
        <w:jc w:val="both"/>
        <w:rPr>
          <w:rFonts w:cs="Times New Roman"/>
          <w:color w:val="000000" w:themeColor="text1"/>
          <w:szCs w:val="24"/>
          <w:lang w:val="en-GB"/>
        </w:rPr>
      </w:pPr>
      <w:proofErr w:type="spellStart"/>
      <w:r w:rsidRPr="004C7B56">
        <w:rPr>
          <w:rFonts w:cs="Times New Roman"/>
          <w:color w:val="000000" w:themeColor="text1"/>
          <w:szCs w:val="24"/>
          <w:lang w:val="nl-NL"/>
        </w:rPr>
        <w:t>Fuller</w:t>
      </w:r>
      <w:proofErr w:type="spellEnd"/>
      <w:r w:rsidRPr="004C7B56">
        <w:rPr>
          <w:rFonts w:cs="Times New Roman"/>
          <w:color w:val="000000" w:themeColor="text1"/>
          <w:szCs w:val="24"/>
          <w:lang w:val="nl-NL"/>
        </w:rPr>
        <w:t xml:space="preserve">, B.T., De </w:t>
      </w:r>
      <w:proofErr w:type="spellStart"/>
      <w:r w:rsidRPr="004C7B56">
        <w:rPr>
          <w:rFonts w:cs="Times New Roman"/>
          <w:color w:val="000000" w:themeColor="text1"/>
          <w:szCs w:val="24"/>
          <w:lang w:val="nl-NL"/>
        </w:rPr>
        <w:t>Cupere</w:t>
      </w:r>
      <w:proofErr w:type="spellEnd"/>
      <w:r w:rsidRPr="004C7B56">
        <w:rPr>
          <w:rFonts w:cs="Times New Roman"/>
          <w:color w:val="000000" w:themeColor="text1"/>
          <w:szCs w:val="24"/>
          <w:lang w:val="nl-NL"/>
        </w:rPr>
        <w:t xml:space="preserve">, B., Marinova, E., Van Neer, W., </w:t>
      </w:r>
      <w:proofErr w:type="spellStart"/>
      <w:r w:rsidRPr="004C7B56">
        <w:rPr>
          <w:rFonts w:cs="Times New Roman"/>
          <w:color w:val="000000" w:themeColor="text1"/>
          <w:szCs w:val="24"/>
          <w:lang w:val="nl-NL"/>
        </w:rPr>
        <w:t>Waelkens</w:t>
      </w:r>
      <w:proofErr w:type="spellEnd"/>
      <w:r w:rsidRPr="004C7B56">
        <w:rPr>
          <w:rFonts w:cs="Times New Roman"/>
          <w:color w:val="000000" w:themeColor="text1"/>
          <w:szCs w:val="24"/>
          <w:lang w:val="nl-NL"/>
        </w:rPr>
        <w:t xml:space="preserve">, M., Richards, M.P. (2012). </w:t>
      </w:r>
      <w:r w:rsidRPr="005E5EB7">
        <w:rPr>
          <w:rFonts w:cs="Times New Roman"/>
          <w:color w:val="000000" w:themeColor="text1"/>
          <w:szCs w:val="24"/>
          <w:lang w:val="en-GB"/>
        </w:rPr>
        <w:t xml:space="preserve">Isotopic Reconstruction of Human Diet and Animal Husbandry Practices During the Classical-Hellenistic, Imperial, and Byzantine Periods at </w:t>
      </w:r>
      <w:proofErr w:type="spellStart"/>
      <w:r w:rsidRPr="005E5EB7">
        <w:rPr>
          <w:rFonts w:cs="Times New Roman"/>
          <w:color w:val="000000" w:themeColor="text1"/>
          <w:szCs w:val="24"/>
          <w:lang w:val="en-GB"/>
        </w:rPr>
        <w:t>Sagalassos</w:t>
      </w:r>
      <w:proofErr w:type="spellEnd"/>
      <w:r w:rsidRPr="005E5EB7">
        <w:rPr>
          <w:rFonts w:cs="Times New Roman"/>
          <w:color w:val="000000" w:themeColor="text1"/>
          <w:szCs w:val="24"/>
          <w:lang w:val="en-GB"/>
        </w:rPr>
        <w:t xml:space="preserve">, Turkey. </w:t>
      </w:r>
      <w:r w:rsidRPr="005E5EB7">
        <w:rPr>
          <w:rFonts w:cs="Times New Roman"/>
          <w:i/>
          <w:iCs/>
          <w:color w:val="000000" w:themeColor="text1"/>
          <w:szCs w:val="24"/>
          <w:lang w:val="en-GB"/>
        </w:rPr>
        <w:t xml:space="preserve">American Journal of Physical Anthropology </w:t>
      </w:r>
      <w:r w:rsidRPr="005E5EB7">
        <w:rPr>
          <w:rFonts w:cs="Times New Roman"/>
          <w:b/>
          <w:bCs/>
          <w:color w:val="000000" w:themeColor="text1"/>
          <w:szCs w:val="24"/>
          <w:lang w:val="en-GB"/>
        </w:rPr>
        <w:t>149</w:t>
      </w:r>
      <w:r w:rsidRPr="005E5EB7">
        <w:rPr>
          <w:rFonts w:cs="Times New Roman"/>
          <w:color w:val="000000" w:themeColor="text1"/>
          <w:szCs w:val="24"/>
          <w:lang w:val="en-GB"/>
        </w:rPr>
        <w:t>: 157-171.</w:t>
      </w:r>
    </w:p>
    <w:p w14:paraId="65558C48" w14:textId="44159FE3" w:rsidR="00192F25" w:rsidRPr="005E5EB7" w:rsidRDefault="00192F2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Fuller, B.T., Márquez-Grant, N., Richards, M.P. (2010). Investigation of Diachronic Dietary Patterns on the Islands of Ibiza and Formentera, Spain: Evidence from Carbon and Nitrogen Stable Isotope Ratio Analysis.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143</w:t>
      </w:r>
      <w:r w:rsidRPr="005E5EB7">
        <w:rPr>
          <w:rFonts w:cs="Times New Roman"/>
          <w:iCs/>
          <w:color w:val="000000" w:themeColor="text1"/>
          <w:szCs w:val="24"/>
          <w:lang w:val="en-GB"/>
        </w:rPr>
        <w:t>: 512-522.</w:t>
      </w:r>
    </w:p>
    <w:p w14:paraId="0CA39FBC" w14:textId="4BAD63ED" w:rsidR="002E5D8A" w:rsidRPr="005E5EB7" w:rsidRDefault="002E5D8A"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Fuller, B.T., </w:t>
      </w:r>
      <w:proofErr w:type="spellStart"/>
      <w:r w:rsidRPr="005E5EB7">
        <w:rPr>
          <w:rFonts w:cs="Times New Roman"/>
          <w:iCs/>
          <w:color w:val="000000" w:themeColor="text1"/>
          <w:szCs w:val="24"/>
          <w:lang w:val="en-GB"/>
        </w:rPr>
        <w:t>Müldner</w:t>
      </w:r>
      <w:proofErr w:type="spellEnd"/>
      <w:r w:rsidRPr="005E5EB7">
        <w:rPr>
          <w:rFonts w:cs="Times New Roman"/>
          <w:iCs/>
          <w:color w:val="000000" w:themeColor="text1"/>
          <w:szCs w:val="24"/>
          <w:lang w:val="en-GB"/>
        </w:rPr>
        <w:t xml:space="preserve">, G., Van Neer, W., </w:t>
      </w:r>
      <w:proofErr w:type="spellStart"/>
      <w:r w:rsidRPr="005E5EB7">
        <w:rPr>
          <w:rFonts w:cs="Times New Roman"/>
          <w:iCs/>
          <w:color w:val="000000" w:themeColor="text1"/>
          <w:szCs w:val="24"/>
          <w:lang w:val="en-GB"/>
        </w:rPr>
        <w:t>Ervynck</w:t>
      </w:r>
      <w:proofErr w:type="spellEnd"/>
      <w:r w:rsidRPr="005E5EB7">
        <w:rPr>
          <w:rFonts w:cs="Times New Roman"/>
          <w:iCs/>
          <w:color w:val="000000" w:themeColor="text1"/>
          <w:szCs w:val="24"/>
          <w:lang w:val="en-GB"/>
        </w:rPr>
        <w:t xml:space="preserve">, A., Richards, M.P. (2012). Carbon and nitrogen stable isotope ratio analysis of freshwater, brackish and marine fish from Belgian archaeological sites (1st and 2nd millennium AD). </w:t>
      </w:r>
      <w:r w:rsidRPr="005E5EB7">
        <w:rPr>
          <w:rFonts w:cs="Times New Roman"/>
          <w:i/>
          <w:color w:val="000000" w:themeColor="text1"/>
          <w:szCs w:val="24"/>
          <w:lang w:val="en-GB"/>
        </w:rPr>
        <w:t>Journal of Analytical Atomic Spectrometry</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27</w:t>
      </w:r>
      <w:r w:rsidRPr="005E5EB7">
        <w:rPr>
          <w:rFonts w:cs="Times New Roman"/>
          <w:iCs/>
          <w:color w:val="000000" w:themeColor="text1"/>
          <w:szCs w:val="24"/>
          <w:lang w:val="en-GB"/>
        </w:rPr>
        <w:t>: 807-820.</w:t>
      </w:r>
    </w:p>
    <w:p w14:paraId="2C63452D" w14:textId="4D9539A2" w:rsidR="00523D83" w:rsidRDefault="00523D83" w:rsidP="00CB46AC">
      <w:pPr>
        <w:spacing w:line="276" w:lineRule="auto"/>
        <w:ind w:left="567" w:hanging="567"/>
        <w:jc w:val="both"/>
        <w:rPr>
          <w:rFonts w:cs="Times New Roman"/>
          <w:iCs/>
          <w:color w:val="000000" w:themeColor="text1"/>
          <w:szCs w:val="24"/>
          <w:lang w:val="en-GB"/>
        </w:rPr>
      </w:pPr>
      <w:proofErr w:type="spellStart"/>
      <w:r w:rsidRPr="00523D83">
        <w:rPr>
          <w:rFonts w:cs="Times New Roman"/>
          <w:iCs/>
          <w:color w:val="000000" w:themeColor="text1"/>
          <w:szCs w:val="24"/>
          <w:lang w:val="en-GB"/>
        </w:rPr>
        <w:t>Ganiatsou</w:t>
      </w:r>
      <w:proofErr w:type="spellEnd"/>
      <w:r w:rsidRPr="00523D83">
        <w:rPr>
          <w:rFonts w:cs="Times New Roman"/>
          <w:iCs/>
          <w:color w:val="000000" w:themeColor="text1"/>
          <w:szCs w:val="24"/>
          <w:lang w:val="en-GB"/>
        </w:rPr>
        <w:t xml:space="preserve">, E., Georgiadou, A., </w:t>
      </w:r>
      <w:proofErr w:type="spellStart"/>
      <w:r w:rsidRPr="00523D83">
        <w:rPr>
          <w:rFonts w:cs="Times New Roman"/>
          <w:iCs/>
          <w:color w:val="000000" w:themeColor="text1"/>
          <w:szCs w:val="24"/>
          <w:lang w:val="en-GB"/>
        </w:rPr>
        <w:t>Souleles</w:t>
      </w:r>
      <w:proofErr w:type="spellEnd"/>
      <w:r w:rsidRPr="00523D83">
        <w:rPr>
          <w:rFonts w:cs="Times New Roman"/>
          <w:iCs/>
          <w:color w:val="000000" w:themeColor="text1"/>
          <w:szCs w:val="24"/>
          <w:lang w:val="en-GB"/>
        </w:rPr>
        <w:t xml:space="preserve">, A., </w:t>
      </w:r>
      <w:proofErr w:type="spellStart"/>
      <w:r w:rsidRPr="00523D83">
        <w:rPr>
          <w:rFonts w:cs="Times New Roman"/>
          <w:iCs/>
          <w:color w:val="000000" w:themeColor="text1"/>
          <w:szCs w:val="24"/>
          <w:lang w:val="en-GB"/>
        </w:rPr>
        <w:t>Aidonis</w:t>
      </w:r>
      <w:proofErr w:type="spellEnd"/>
      <w:r w:rsidRPr="00523D83">
        <w:rPr>
          <w:rFonts w:cs="Times New Roman"/>
          <w:iCs/>
          <w:color w:val="000000" w:themeColor="text1"/>
          <w:szCs w:val="24"/>
          <w:lang w:val="en-GB"/>
        </w:rPr>
        <w:t xml:space="preserve">, A., </w:t>
      </w:r>
      <w:proofErr w:type="spellStart"/>
      <w:r w:rsidRPr="00523D83">
        <w:rPr>
          <w:rFonts w:cs="Times New Roman"/>
          <w:iCs/>
          <w:color w:val="000000" w:themeColor="text1"/>
          <w:szCs w:val="24"/>
          <w:lang w:val="en-GB"/>
        </w:rPr>
        <w:t>Protopsalti</w:t>
      </w:r>
      <w:proofErr w:type="spellEnd"/>
      <w:r w:rsidRPr="00523D83">
        <w:rPr>
          <w:rFonts w:cs="Times New Roman"/>
          <w:iCs/>
          <w:color w:val="000000" w:themeColor="text1"/>
          <w:szCs w:val="24"/>
          <w:lang w:val="en-GB"/>
        </w:rPr>
        <w:t xml:space="preserve">, T., </w:t>
      </w:r>
      <w:proofErr w:type="spellStart"/>
      <w:r w:rsidRPr="00523D83">
        <w:rPr>
          <w:rFonts w:cs="Times New Roman"/>
          <w:iCs/>
          <w:color w:val="000000" w:themeColor="text1"/>
          <w:szCs w:val="24"/>
          <w:lang w:val="en-GB"/>
        </w:rPr>
        <w:t>Tzevreni</w:t>
      </w:r>
      <w:proofErr w:type="spellEnd"/>
      <w:r w:rsidRPr="00523D83">
        <w:rPr>
          <w:rFonts w:cs="Times New Roman"/>
          <w:iCs/>
          <w:color w:val="000000" w:themeColor="text1"/>
          <w:szCs w:val="24"/>
          <w:lang w:val="en-GB"/>
        </w:rPr>
        <w:t xml:space="preserve">, S., Konstantinidou, K., Vasileiadou, S., Siegmund, F., </w:t>
      </w:r>
      <w:proofErr w:type="spellStart"/>
      <w:r w:rsidRPr="00523D83">
        <w:rPr>
          <w:rFonts w:cs="Times New Roman"/>
          <w:iCs/>
          <w:color w:val="000000" w:themeColor="text1"/>
          <w:szCs w:val="24"/>
          <w:lang w:val="en-GB"/>
        </w:rPr>
        <w:t>Papageorgopoulou</w:t>
      </w:r>
      <w:proofErr w:type="spellEnd"/>
      <w:r w:rsidRPr="00523D83">
        <w:rPr>
          <w:rFonts w:cs="Times New Roman"/>
          <w:iCs/>
          <w:color w:val="000000" w:themeColor="text1"/>
          <w:szCs w:val="24"/>
          <w:lang w:val="en-GB"/>
        </w:rPr>
        <w:t xml:space="preserve">, C. (2023). Application of machine learning on isotopic data from tooth microsections for reconstructing weaning patterns and physiological stress. </w:t>
      </w:r>
      <w:r w:rsidRPr="00523D83">
        <w:rPr>
          <w:rFonts w:cs="Times New Roman"/>
          <w:i/>
          <w:iCs/>
          <w:color w:val="000000" w:themeColor="text1"/>
          <w:szCs w:val="24"/>
          <w:lang w:val="en-GB"/>
        </w:rPr>
        <w:t>Journal of Archaeological Science: Reports</w:t>
      </w:r>
      <w:r w:rsidRPr="00523D83">
        <w:rPr>
          <w:rFonts w:cs="Times New Roman"/>
          <w:iCs/>
          <w:color w:val="000000" w:themeColor="text1"/>
          <w:szCs w:val="24"/>
          <w:lang w:val="en-GB"/>
        </w:rPr>
        <w:t xml:space="preserve"> </w:t>
      </w:r>
      <w:r w:rsidRPr="00523D83">
        <w:rPr>
          <w:rFonts w:cs="Times New Roman"/>
          <w:b/>
          <w:iCs/>
          <w:color w:val="000000" w:themeColor="text1"/>
          <w:szCs w:val="24"/>
          <w:lang w:val="en-GB"/>
        </w:rPr>
        <w:t>47</w:t>
      </w:r>
      <w:r w:rsidRPr="00523D83">
        <w:rPr>
          <w:rFonts w:cs="Times New Roman"/>
          <w:iCs/>
          <w:color w:val="000000" w:themeColor="text1"/>
          <w:szCs w:val="24"/>
          <w:lang w:val="en-GB"/>
        </w:rPr>
        <w:t>: 103765. DOI: 10.1016/j.jasrep.2022.103765</w:t>
      </w:r>
    </w:p>
    <w:p w14:paraId="52CDD274" w14:textId="6ADC9C40" w:rsidR="00D45144" w:rsidRPr="005E5EB7" w:rsidRDefault="00D45144"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García-Collado, M.I</w:t>
      </w:r>
      <w:r w:rsidR="00307430" w:rsidRPr="005E5EB7">
        <w:rPr>
          <w:rFonts w:cs="Times New Roman"/>
          <w:iCs/>
          <w:color w:val="000000" w:themeColor="text1"/>
          <w:szCs w:val="24"/>
          <w:lang w:val="en-GB"/>
        </w:rPr>
        <w:t>.</w:t>
      </w:r>
      <w:r w:rsidRPr="005E5EB7">
        <w:rPr>
          <w:rFonts w:cs="Times New Roman"/>
          <w:iCs/>
          <w:color w:val="000000" w:themeColor="text1"/>
          <w:szCs w:val="24"/>
          <w:lang w:val="en-GB"/>
        </w:rPr>
        <w:t xml:space="preserve"> (2016). Food consumption patterns and social inequality in an early medieval rural community in the centre of the Iberian Peninsula. In Quirós Castillo, J.A. (ed.), </w:t>
      </w:r>
      <w:r w:rsidRPr="005E5EB7">
        <w:rPr>
          <w:rFonts w:cs="Times New Roman"/>
          <w:i/>
          <w:color w:val="000000" w:themeColor="text1"/>
          <w:szCs w:val="24"/>
          <w:lang w:val="en-GB"/>
        </w:rPr>
        <w:t>Social complexity in early medieval rural communities. The north-western Iberia archaeological record</w:t>
      </w:r>
      <w:r w:rsidRPr="005E5EB7">
        <w:rPr>
          <w:rFonts w:cs="Times New Roman"/>
          <w:iCs/>
          <w:color w:val="000000" w:themeColor="text1"/>
          <w:szCs w:val="24"/>
          <w:lang w:val="en-GB"/>
        </w:rPr>
        <w:t>. Oxford. 59-78.</w:t>
      </w:r>
    </w:p>
    <w:p w14:paraId="1A766C02" w14:textId="2438B6CC" w:rsidR="008019F5" w:rsidRPr="004C7B56" w:rsidRDefault="005809D8"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García-Collado, M.I., Ricci, P., Catalán Ramos, R., Altieri, S., </w:t>
      </w:r>
      <w:proofErr w:type="spellStart"/>
      <w:r w:rsidRPr="005E5EB7">
        <w:rPr>
          <w:rFonts w:cs="Times New Roman"/>
          <w:iCs/>
          <w:color w:val="000000" w:themeColor="text1"/>
          <w:szCs w:val="24"/>
          <w:lang w:val="en-GB"/>
        </w:rPr>
        <w:t>Lubritto</w:t>
      </w:r>
      <w:proofErr w:type="spellEnd"/>
      <w:r w:rsidRPr="005E5EB7">
        <w:rPr>
          <w:rFonts w:cs="Times New Roman"/>
          <w:iCs/>
          <w:color w:val="000000" w:themeColor="text1"/>
          <w:szCs w:val="24"/>
          <w:lang w:val="en-GB"/>
        </w:rPr>
        <w:t xml:space="preserve">, C., Quirós Castillo, J.A. (2019). Palaeodietary reconstruction as an alternative approach to poorly preserved early medieval human bone assemblages: the case of </w:t>
      </w:r>
      <w:proofErr w:type="spellStart"/>
      <w:r w:rsidRPr="005E5EB7">
        <w:rPr>
          <w:rFonts w:cs="Times New Roman"/>
          <w:iCs/>
          <w:color w:val="000000" w:themeColor="text1"/>
          <w:szCs w:val="24"/>
          <w:lang w:val="en-GB"/>
        </w:rPr>
        <w:t>Boadilla</w:t>
      </w:r>
      <w:proofErr w:type="spellEnd"/>
      <w:r w:rsidRPr="005E5EB7">
        <w:rPr>
          <w:rFonts w:cs="Times New Roman"/>
          <w:iCs/>
          <w:color w:val="000000" w:themeColor="text1"/>
          <w:szCs w:val="24"/>
          <w:lang w:val="en-GB"/>
        </w:rPr>
        <w:t xml:space="preserve"> (Toledo, Spain). </w:t>
      </w:r>
      <w:r w:rsidRPr="004C7B56">
        <w:rPr>
          <w:rFonts w:cs="Times New Roman"/>
          <w:i/>
          <w:color w:val="000000" w:themeColor="text1"/>
          <w:szCs w:val="24"/>
          <w:lang w:val="en-GB"/>
        </w:rPr>
        <w:t xml:space="preserve">Archaeological and Anthropological Sciences </w:t>
      </w:r>
      <w:r w:rsidRPr="004C7B56">
        <w:rPr>
          <w:rFonts w:cs="Times New Roman"/>
          <w:b/>
          <w:bCs/>
          <w:iCs/>
          <w:color w:val="000000" w:themeColor="text1"/>
          <w:szCs w:val="24"/>
          <w:lang w:val="en-GB"/>
        </w:rPr>
        <w:t>11</w:t>
      </w:r>
      <w:r w:rsidRPr="004C7B56">
        <w:rPr>
          <w:rFonts w:cs="Times New Roman"/>
          <w:iCs/>
          <w:color w:val="000000" w:themeColor="text1"/>
          <w:szCs w:val="24"/>
          <w:lang w:val="en-GB"/>
        </w:rPr>
        <w:t>: 3765–3782.</w:t>
      </w:r>
    </w:p>
    <w:p w14:paraId="2EC9877A" w14:textId="52A080B6" w:rsidR="0063179C" w:rsidRPr="005E5EB7" w:rsidRDefault="0063179C" w:rsidP="00CB46AC">
      <w:pPr>
        <w:spacing w:line="276" w:lineRule="auto"/>
        <w:ind w:left="567" w:hanging="567"/>
        <w:jc w:val="both"/>
        <w:rPr>
          <w:rFonts w:cs="Times New Roman"/>
          <w:b/>
          <w:iCs/>
          <w:color w:val="000000" w:themeColor="text1"/>
          <w:szCs w:val="24"/>
          <w:lang w:val="en-GB"/>
        </w:rPr>
      </w:pPr>
      <w:r w:rsidRPr="004C7B56">
        <w:rPr>
          <w:rFonts w:cs="Times New Roman"/>
          <w:iCs/>
          <w:color w:val="000000" w:themeColor="text1"/>
          <w:szCs w:val="24"/>
          <w:lang w:val="en-GB"/>
        </w:rPr>
        <w:t xml:space="preserve">García-Collado, M.I., Quirós Castillo, J.A., Tereso, J.P., Seabra, L., </w:t>
      </w:r>
      <w:proofErr w:type="spellStart"/>
      <w:r w:rsidRPr="004C7B56">
        <w:rPr>
          <w:rFonts w:cs="Times New Roman"/>
          <w:iCs/>
          <w:color w:val="000000" w:themeColor="text1"/>
          <w:szCs w:val="24"/>
          <w:lang w:val="en-GB"/>
        </w:rPr>
        <w:t>Lubritto</w:t>
      </w:r>
      <w:proofErr w:type="spellEnd"/>
      <w:r w:rsidRPr="004C7B56">
        <w:rPr>
          <w:rFonts w:cs="Times New Roman"/>
          <w:iCs/>
          <w:color w:val="000000" w:themeColor="text1"/>
          <w:szCs w:val="24"/>
          <w:lang w:val="en-GB"/>
        </w:rPr>
        <w:t xml:space="preserve">, C., Altieri, S., Ricci, P. (2022). </w:t>
      </w:r>
      <w:r w:rsidRPr="005E5EB7">
        <w:rPr>
          <w:rFonts w:cs="Times New Roman"/>
          <w:iCs/>
          <w:color w:val="000000" w:themeColor="text1"/>
          <w:szCs w:val="24"/>
          <w:lang w:val="en-GB"/>
        </w:rPr>
        <w:t xml:space="preserve">First Direct Evidence of Agrarian Practices in the Alava Plateau (Northern Iberia) During the Middle Ages Through Carbon and Nitrogen Stable Isotope Analyses of Charred Seeds. </w:t>
      </w:r>
      <w:r w:rsidRPr="005E5EB7">
        <w:rPr>
          <w:rFonts w:cs="Times New Roman"/>
          <w:i/>
          <w:iCs/>
          <w:color w:val="000000" w:themeColor="text1"/>
          <w:szCs w:val="24"/>
          <w:lang w:val="en-GB"/>
        </w:rPr>
        <w:t>Environmental Archaeology.</w:t>
      </w:r>
      <w:r w:rsidRPr="005E5EB7">
        <w:rPr>
          <w:rFonts w:cs="Times New Roman"/>
          <w:iCs/>
          <w:color w:val="000000" w:themeColor="text1"/>
          <w:szCs w:val="24"/>
          <w:lang w:val="en-GB"/>
        </w:rPr>
        <w:t xml:space="preserve"> DOI: 10.1080/14614103.2022.2091725.</w:t>
      </w:r>
    </w:p>
    <w:p w14:paraId="60F560B7" w14:textId="4BE17B51" w:rsidR="00987644" w:rsidRPr="005E5EB7" w:rsidRDefault="00987644"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Garvie-Lok, S.J. (2001). </w:t>
      </w:r>
      <w:r w:rsidRPr="005E5EB7">
        <w:rPr>
          <w:rFonts w:cs="Times New Roman"/>
          <w:i/>
          <w:color w:val="000000" w:themeColor="text1"/>
          <w:szCs w:val="24"/>
          <w:lang w:val="en-GB"/>
        </w:rPr>
        <w:t>Loaves and fishes: a stable isotope reconstruction of diet in Medieval Greece</w:t>
      </w:r>
      <w:r w:rsidRPr="005E5EB7">
        <w:rPr>
          <w:rFonts w:cs="Times New Roman"/>
          <w:iCs/>
          <w:color w:val="000000" w:themeColor="text1"/>
          <w:szCs w:val="24"/>
          <w:lang w:val="en-GB"/>
        </w:rPr>
        <w:t>. Unpublished PhD dissertation: University of Calgary.</w:t>
      </w:r>
    </w:p>
    <w:p w14:paraId="2444B3FC" w14:textId="3AC8E085" w:rsidR="0043229D" w:rsidRPr="005E5EB7" w:rsidRDefault="0043229D" w:rsidP="00CB46AC">
      <w:pPr>
        <w:spacing w:line="276" w:lineRule="auto"/>
        <w:ind w:left="567" w:hanging="567"/>
        <w:jc w:val="both"/>
        <w:rPr>
          <w:rFonts w:cs="Times New Roman"/>
          <w:i/>
          <w:color w:val="000000" w:themeColor="text1"/>
          <w:szCs w:val="24"/>
          <w:lang w:val="en-GB"/>
        </w:rPr>
      </w:pPr>
      <w:r w:rsidRPr="005E5EB7">
        <w:rPr>
          <w:rFonts w:cs="Times New Roman"/>
          <w:iCs/>
          <w:color w:val="000000" w:themeColor="text1"/>
          <w:szCs w:val="24"/>
          <w:lang w:val="en-GB"/>
        </w:rPr>
        <w:t>Garvie-</w:t>
      </w:r>
      <w:proofErr w:type="spellStart"/>
      <w:r w:rsidRPr="005E5EB7">
        <w:rPr>
          <w:rFonts w:cs="Times New Roman"/>
          <w:iCs/>
          <w:color w:val="000000" w:themeColor="text1"/>
          <w:szCs w:val="24"/>
          <w:lang w:val="en-GB"/>
        </w:rPr>
        <w:t>lok</w:t>
      </w:r>
      <w:proofErr w:type="spellEnd"/>
      <w:r w:rsidRPr="005E5EB7">
        <w:rPr>
          <w:rFonts w:cs="Times New Roman"/>
          <w:iCs/>
          <w:color w:val="000000" w:themeColor="text1"/>
          <w:szCs w:val="24"/>
          <w:lang w:val="en-GB"/>
        </w:rPr>
        <w:t xml:space="preserve">, S.J. (2009). Population Mobility at Frankish Corinth: Evidence from Stable Oxygen Isotope Ratios of Tooth Enamel. </w:t>
      </w:r>
      <w:r w:rsidRPr="005E5EB7">
        <w:rPr>
          <w:rFonts w:cs="Times New Roman"/>
          <w:i/>
          <w:color w:val="000000" w:themeColor="text1"/>
          <w:szCs w:val="24"/>
          <w:lang w:val="en-GB"/>
        </w:rPr>
        <w:t>Hesperia Supplements</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43</w:t>
      </w:r>
      <w:r w:rsidRPr="005E5EB7">
        <w:rPr>
          <w:rFonts w:cs="Times New Roman"/>
          <w:iCs/>
          <w:color w:val="000000" w:themeColor="text1"/>
          <w:szCs w:val="24"/>
          <w:lang w:val="en-GB"/>
        </w:rPr>
        <w:t>: 245-256.</w:t>
      </w:r>
      <w:r w:rsidRPr="005E5EB7">
        <w:rPr>
          <w:rFonts w:cs="Times New Roman"/>
          <w:i/>
          <w:color w:val="000000" w:themeColor="text1"/>
          <w:szCs w:val="24"/>
          <w:lang w:val="en-GB"/>
        </w:rPr>
        <w:t xml:space="preserve"> </w:t>
      </w:r>
    </w:p>
    <w:p w14:paraId="475A344B" w14:textId="71AA9E91" w:rsidR="009E330A" w:rsidRPr="004C7B56" w:rsidRDefault="009E330A"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lastRenderedPageBreak/>
        <w:t xml:space="preserve">Geber, J., Pickard, C., </w:t>
      </w:r>
      <w:proofErr w:type="spellStart"/>
      <w:r w:rsidRPr="005E5EB7">
        <w:rPr>
          <w:rFonts w:cs="Times New Roman"/>
          <w:color w:val="000000" w:themeColor="text1"/>
          <w:szCs w:val="24"/>
          <w:lang w:val="en-GB"/>
        </w:rPr>
        <w:t>Macaud</w:t>
      </w:r>
      <w:proofErr w:type="spellEnd"/>
      <w:r w:rsidRPr="005E5EB7">
        <w:rPr>
          <w:rFonts w:cs="Times New Roman"/>
          <w:color w:val="000000" w:themeColor="text1"/>
          <w:szCs w:val="24"/>
          <w:lang w:val="en-GB"/>
        </w:rPr>
        <w:t xml:space="preserve">, S., Sten, S., Carlsson, D. (2023). King Olaf’s men? Contextualizing Viking burials at S:t </w:t>
      </w:r>
      <w:proofErr w:type="spellStart"/>
      <w:r w:rsidRPr="005E5EB7">
        <w:rPr>
          <w:rFonts w:cs="Times New Roman"/>
          <w:color w:val="000000" w:themeColor="text1"/>
          <w:szCs w:val="24"/>
          <w:lang w:val="en-GB"/>
        </w:rPr>
        <w:t>Olofsholm</w:t>
      </w:r>
      <w:proofErr w:type="spellEnd"/>
      <w:r w:rsidRPr="005E5EB7">
        <w:rPr>
          <w:rFonts w:cs="Times New Roman"/>
          <w:color w:val="000000" w:themeColor="text1"/>
          <w:szCs w:val="24"/>
          <w:lang w:val="en-GB"/>
        </w:rPr>
        <w:t xml:space="preserve">, Gotland, Sweden. International Journal of Osteoarchaeology. </w:t>
      </w:r>
      <w:r w:rsidRPr="004C7B56">
        <w:rPr>
          <w:rFonts w:cs="Times New Roman"/>
          <w:color w:val="000000" w:themeColor="text1"/>
          <w:szCs w:val="24"/>
          <w:lang w:val="en-GB"/>
        </w:rPr>
        <w:t>DOI: 10.1002/oa.3211</w:t>
      </w:r>
    </w:p>
    <w:p w14:paraId="53A203E2" w14:textId="19D366D1" w:rsidR="00CE4B01" w:rsidRDefault="00CE4B01" w:rsidP="00CB46AC">
      <w:pPr>
        <w:spacing w:line="276" w:lineRule="auto"/>
        <w:ind w:left="567" w:hanging="567"/>
        <w:jc w:val="both"/>
        <w:rPr>
          <w:rFonts w:cs="Times New Roman"/>
          <w:iCs/>
          <w:color w:val="000000" w:themeColor="text1"/>
          <w:szCs w:val="24"/>
          <w:lang w:val="en-GB"/>
        </w:rPr>
      </w:pPr>
      <w:r w:rsidRPr="004C7B56">
        <w:rPr>
          <w:rFonts w:cs="Times New Roman"/>
          <w:iCs/>
          <w:color w:val="000000" w:themeColor="text1"/>
          <w:szCs w:val="24"/>
          <w:lang w:val="en-GB"/>
        </w:rPr>
        <w:t xml:space="preserve">Gismondi, A., Baldoni, M., </w:t>
      </w:r>
      <w:proofErr w:type="spellStart"/>
      <w:r w:rsidRPr="004C7B56">
        <w:rPr>
          <w:rFonts w:cs="Times New Roman"/>
          <w:iCs/>
          <w:color w:val="000000" w:themeColor="text1"/>
          <w:szCs w:val="24"/>
          <w:lang w:val="en-GB"/>
        </w:rPr>
        <w:t>Gnes</w:t>
      </w:r>
      <w:proofErr w:type="spellEnd"/>
      <w:r w:rsidRPr="004C7B56">
        <w:rPr>
          <w:rFonts w:cs="Times New Roman"/>
          <w:iCs/>
          <w:color w:val="000000" w:themeColor="text1"/>
          <w:szCs w:val="24"/>
          <w:lang w:val="en-GB"/>
        </w:rPr>
        <w:t xml:space="preserve">, M., </w:t>
      </w:r>
      <w:proofErr w:type="spellStart"/>
      <w:r w:rsidRPr="004C7B56">
        <w:rPr>
          <w:rFonts w:cs="Times New Roman"/>
          <w:iCs/>
          <w:color w:val="000000" w:themeColor="text1"/>
          <w:szCs w:val="24"/>
          <w:lang w:val="en-GB"/>
        </w:rPr>
        <w:t>Scorrano</w:t>
      </w:r>
      <w:proofErr w:type="spellEnd"/>
      <w:r w:rsidRPr="004C7B56">
        <w:rPr>
          <w:rFonts w:cs="Times New Roman"/>
          <w:iCs/>
          <w:color w:val="000000" w:themeColor="text1"/>
          <w:szCs w:val="24"/>
          <w:lang w:val="en-GB"/>
        </w:rPr>
        <w:t xml:space="preserve">, G., D’Agostino, A., Di Marco, G., Calabria, G., Petrucci, M., </w:t>
      </w:r>
      <w:proofErr w:type="spellStart"/>
      <w:r w:rsidRPr="004C7B56">
        <w:rPr>
          <w:rFonts w:cs="Times New Roman"/>
          <w:iCs/>
          <w:color w:val="000000" w:themeColor="text1"/>
          <w:szCs w:val="24"/>
          <w:lang w:val="en-GB"/>
        </w:rPr>
        <w:t>Müldner</w:t>
      </w:r>
      <w:proofErr w:type="spellEnd"/>
      <w:r w:rsidRPr="004C7B56">
        <w:rPr>
          <w:rFonts w:cs="Times New Roman"/>
          <w:iCs/>
          <w:color w:val="000000" w:themeColor="text1"/>
          <w:szCs w:val="24"/>
          <w:lang w:val="en-GB"/>
        </w:rPr>
        <w:t xml:space="preserve">, G., Von </w:t>
      </w:r>
      <w:proofErr w:type="spellStart"/>
      <w:r w:rsidRPr="004C7B56">
        <w:rPr>
          <w:rFonts w:cs="Times New Roman"/>
          <w:iCs/>
          <w:color w:val="000000" w:themeColor="text1"/>
          <w:szCs w:val="24"/>
          <w:lang w:val="en-GB"/>
        </w:rPr>
        <w:t>Tersch</w:t>
      </w:r>
      <w:proofErr w:type="spellEnd"/>
      <w:r w:rsidRPr="004C7B56">
        <w:rPr>
          <w:rFonts w:cs="Times New Roman"/>
          <w:iCs/>
          <w:color w:val="000000" w:themeColor="text1"/>
          <w:szCs w:val="24"/>
          <w:lang w:val="en-GB"/>
        </w:rPr>
        <w:t xml:space="preserve">, M., Nardi, A., </w:t>
      </w:r>
      <w:proofErr w:type="spellStart"/>
      <w:r w:rsidRPr="004C7B56">
        <w:rPr>
          <w:rFonts w:cs="Times New Roman"/>
          <w:iCs/>
          <w:color w:val="000000" w:themeColor="text1"/>
          <w:szCs w:val="24"/>
          <w:lang w:val="en-GB"/>
        </w:rPr>
        <w:t>Enei</w:t>
      </w:r>
      <w:proofErr w:type="spellEnd"/>
      <w:r w:rsidRPr="004C7B56">
        <w:rPr>
          <w:rFonts w:cs="Times New Roman"/>
          <w:iCs/>
          <w:color w:val="000000" w:themeColor="text1"/>
          <w:szCs w:val="24"/>
          <w:lang w:val="en-GB"/>
        </w:rPr>
        <w:t>, F., Canini, A., Rickards, O., Alexander, M., Martínez-</w:t>
      </w:r>
      <w:proofErr w:type="spellStart"/>
      <w:r w:rsidRPr="004C7B56">
        <w:rPr>
          <w:rFonts w:cs="Times New Roman"/>
          <w:iCs/>
          <w:color w:val="000000" w:themeColor="text1"/>
          <w:szCs w:val="24"/>
          <w:lang w:val="en-GB"/>
        </w:rPr>
        <w:t>Labarga</w:t>
      </w:r>
      <w:proofErr w:type="spellEnd"/>
      <w:r w:rsidRPr="004C7B56">
        <w:rPr>
          <w:rFonts w:cs="Times New Roman"/>
          <w:iCs/>
          <w:color w:val="000000" w:themeColor="text1"/>
          <w:szCs w:val="24"/>
          <w:lang w:val="en-GB"/>
        </w:rPr>
        <w:t>, C. (2020)</w:t>
      </w:r>
      <w:r w:rsidR="002C4C5E" w:rsidRPr="004C7B56">
        <w:rPr>
          <w:rFonts w:cs="Times New Roman"/>
          <w:iCs/>
          <w:color w:val="000000" w:themeColor="text1"/>
          <w:szCs w:val="24"/>
          <w:lang w:val="en-GB"/>
        </w:rPr>
        <w:t xml:space="preserve">. </w:t>
      </w:r>
      <w:r w:rsidR="002C4C5E" w:rsidRPr="005E5EB7">
        <w:rPr>
          <w:rFonts w:cs="Times New Roman"/>
          <w:iCs/>
          <w:color w:val="000000" w:themeColor="text1"/>
          <w:szCs w:val="24"/>
          <w:lang w:val="en-GB"/>
        </w:rPr>
        <w:t xml:space="preserve">A multidisciplinary approach for investigating dietary and medicinal habits of the Medieval population of Santa Severa (7th-15th centuries, Rome, Italy). </w:t>
      </w:r>
      <w:proofErr w:type="spellStart"/>
      <w:r w:rsidR="002C4C5E" w:rsidRPr="005E5EB7">
        <w:rPr>
          <w:rFonts w:cs="Times New Roman"/>
          <w:i/>
          <w:color w:val="000000" w:themeColor="text1"/>
          <w:szCs w:val="24"/>
          <w:lang w:val="en-GB"/>
        </w:rPr>
        <w:t>PLoS</w:t>
      </w:r>
      <w:proofErr w:type="spellEnd"/>
      <w:r w:rsidR="002C4C5E" w:rsidRPr="005E5EB7">
        <w:rPr>
          <w:rFonts w:cs="Times New Roman"/>
          <w:i/>
          <w:color w:val="000000" w:themeColor="text1"/>
          <w:szCs w:val="24"/>
          <w:lang w:val="en-GB"/>
        </w:rPr>
        <w:t xml:space="preserve"> One </w:t>
      </w:r>
      <w:r w:rsidR="002C4C5E" w:rsidRPr="005E5EB7">
        <w:rPr>
          <w:rFonts w:cs="Times New Roman"/>
          <w:b/>
          <w:bCs/>
          <w:iCs/>
          <w:color w:val="000000" w:themeColor="text1"/>
          <w:szCs w:val="24"/>
          <w:lang w:val="en-GB"/>
        </w:rPr>
        <w:t>15</w:t>
      </w:r>
      <w:r w:rsidR="002C4C5E" w:rsidRPr="005E5EB7">
        <w:rPr>
          <w:rFonts w:cs="Times New Roman"/>
          <w:iCs/>
          <w:color w:val="000000" w:themeColor="text1"/>
          <w:szCs w:val="24"/>
          <w:lang w:val="en-GB"/>
        </w:rPr>
        <w:t>: e0227433. DOI: 10.1371/journal.pone.0227433.</w:t>
      </w:r>
    </w:p>
    <w:p w14:paraId="5E1C187F" w14:textId="0D76CEAD" w:rsidR="004B33FC" w:rsidRPr="004B33FC" w:rsidRDefault="004B33FC" w:rsidP="00CB46AC">
      <w:pPr>
        <w:spacing w:line="276" w:lineRule="auto"/>
        <w:ind w:left="567" w:hanging="567"/>
        <w:jc w:val="both"/>
        <w:rPr>
          <w:rFonts w:cs="Times New Roman"/>
          <w:iCs/>
          <w:color w:val="000000" w:themeColor="text1"/>
          <w:szCs w:val="24"/>
          <w:lang w:val="en-GB"/>
        </w:rPr>
      </w:pPr>
      <w:proofErr w:type="spellStart"/>
      <w:r w:rsidRPr="004B33FC">
        <w:rPr>
          <w:rFonts w:cs="Times New Roman"/>
          <w:iCs/>
          <w:color w:val="000000" w:themeColor="text1"/>
          <w:szCs w:val="24"/>
          <w:lang w:val="en-GB"/>
        </w:rPr>
        <w:t>Gnecchi-Ruscone</w:t>
      </w:r>
      <w:proofErr w:type="spellEnd"/>
      <w:r w:rsidRPr="004B33FC">
        <w:rPr>
          <w:rFonts w:cs="Times New Roman"/>
          <w:iCs/>
          <w:color w:val="000000" w:themeColor="text1"/>
          <w:szCs w:val="24"/>
          <w:lang w:val="en-GB"/>
        </w:rPr>
        <w:t xml:space="preserve">, </w:t>
      </w:r>
      <w:r>
        <w:rPr>
          <w:rFonts w:cs="Times New Roman"/>
          <w:iCs/>
          <w:color w:val="000000" w:themeColor="text1"/>
          <w:szCs w:val="24"/>
          <w:lang w:val="en-GB"/>
        </w:rPr>
        <w:t xml:space="preserve">G.A., </w:t>
      </w:r>
      <w:r w:rsidRPr="004B33FC">
        <w:rPr>
          <w:rFonts w:cs="Times New Roman"/>
          <w:iCs/>
          <w:color w:val="000000" w:themeColor="text1"/>
          <w:szCs w:val="24"/>
          <w:lang w:val="en-GB"/>
        </w:rPr>
        <w:t>Rácz,</w:t>
      </w:r>
      <w:r>
        <w:rPr>
          <w:rFonts w:cs="Times New Roman"/>
          <w:iCs/>
          <w:color w:val="000000" w:themeColor="text1"/>
          <w:szCs w:val="24"/>
          <w:lang w:val="en-GB"/>
        </w:rPr>
        <w:t xml:space="preserve"> Z., </w:t>
      </w:r>
      <w:r w:rsidRPr="004B33FC">
        <w:rPr>
          <w:rFonts w:cs="Times New Roman"/>
          <w:iCs/>
          <w:color w:val="000000" w:themeColor="text1"/>
          <w:szCs w:val="24"/>
          <w:lang w:val="en-GB"/>
        </w:rPr>
        <w:t>Samu,</w:t>
      </w:r>
      <w:r>
        <w:rPr>
          <w:rFonts w:cs="Times New Roman"/>
          <w:iCs/>
          <w:color w:val="000000" w:themeColor="text1"/>
          <w:szCs w:val="24"/>
          <w:lang w:val="en-GB"/>
        </w:rPr>
        <w:t xml:space="preserve"> L., </w:t>
      </w:r>
      <w:proofErr w:type="spellStart"/>
      <w:r w:rsidRPr="004B33FC">
        <w:rPr>
          <w:rFonts w:cs="Times New Roman"/>
          <w:iCs/>
          <w:color w:val="000000" w:themeColor="text1"/>
          <w:szCs w:val="24"/>
          <w:lang w:val="en-GB"/>
        </w:rPr>
        <w:t>Szeniczey</w:t>
      </w:r>
      <w:proofErr w:type="spellEnd"/>
      <w:r w:rsidRPr="004B33FC">
        <w:rPr>
          <w:rFonts w:cs="Times New Roman"/>
          <w:iCs/>
          <w:color w:val="000000" w:themeColor="text1"/>
          <w:szCs w:val="24"/>
          <w:lang w:val="en-GB"/>
        </w:rPr>
        <w:t>,</w:t>
      </w:r>
      <w:r>
        <w:rPr>
          <w:rFonts w:cs="Times New Roman"/>
          <w:iCs/>
          <w:color w:val="000000" w:themeColor="text1"/>
          <w:szCs w:val="24"/>
          <w:lang w:val="en-GB"/>
        </w:rPr>
        <w:t xml:space="preserve"> T., </w:t>
      </w:r>
      <w:r w:rsidRPr="004B33FC">
        <w:rPr>
          <w:rFonts w:cs="Times New Roman"/>
          <w:iCs/>
          <w:color w:val="000000" w:themeColor="text1"/>
          <w:szCs w:val="24"/>
          <w:lang w:val="en-GB"/>
        </w:rPr>
        <w:t>Faragó,</w:t>
      </w:r>
      <w:r>
        <w:rPr>
          <w:rFonts w:cs="Times New Roman"/>
          <w:iCs/>
          <w:color w:val="000000" w:themeColor="text1"/>
          <w:szCs w:val="24"/>
          <w:lang w:val="en-GB"/>
        </w:rPr>
        <w:t xml:space="preserve"> N., K</w:t>
      </w:r>
      <w:r w:rsidRPr="004B33FC">
        <w:rPr>
          <w:rFonts w:cs="Times New Roman"/>
          <w:iCs/>
          <w:color w:val="000000" w:themeColor="text1"/>
          <w:szCs w:val="24"/>
          <w:lang w:val="en-GB"/>
        </w:rPr>
        <w:t>nipper,</w:t>
      </w:r>
      <w:r>
        <w:rPr>
          <w:rFonts w:cs="Times New Roman"/>
          <w:iCs/>
          <w:color w:val="000000" w:themeColor="text1"/>
          <w:szCs w:val="24"/>
          <w:lang w:val="en-GB"/>
        </w:rPr>
        <w:t xml:space="preserve"> C., </w:t>
      </w:r>
      <w:r w:rsidRPr="004B33FC">
        <w:rPr>
          <w:rFonts w:cs="Times New Roman"/>
          <w:iCs/>
          <w:color w:val="000000" w:themeColor="text1"/>
          <w:szCs w:val="24"/>
          <w:lang w:val="en-GB"/>
        </w:rPr>
        <w:t>Friedrich,</w:t>
      </w:r>
      <w:r>
        <w:rPr>
          <w:rFonts w:cs="Times New Roman"/>
          <w:iCs/>
          <w:color w:val="000000" w:themeColor="text1"/>
          <w:szCs w:val="24"/>
          <w:lang w:val="en-GB"/>
        </w:rPr>
        <w:t xml:space="preserve"> R., </w:t>
      </w:r>
      <w:proofErr w:type="spellStart"/>
      <w:r>
        <w:rPr>
          <w:rFonts w:cs="Times New Roman"/>
          <w:iCs/>
          <w:color w:val="000000" w:themeColor="text1"/>
          <w:szCs w:val="24"/>
          <w:lang w:val="en-GB"/>
        </w:rPr>
        <w:t>Z</w:t>
      </w:r>
      <w:r w:rsidRPr="004B33FC">
        <w:rPr>
          <w:rFonts w:cs="Times New Roman"/>
          <w:iCs/>
          <w:color w:val="000000" w:themeColor="text1"/>
          <w:szCs w:val="24"/>
          <w:lang w:val="en-GB"/>
        </w:rPr>
        <w:t>lámalová</w:t>
      </w:r>
      <w:proofErr w:type="spellEnd"/>
      <w:r w:rsidRPr="004B33FC">
        <w:rPr>
          <w:rFonts w:cs="Times New Roman"/>
          <w:iCs/>
          <w:color w:val="000000" w:themeColor="text1"/>
          <w:szCs w:val="24"/>
          <w:lang w:val="en-GB"/>
        </w:rPr>
        <w:t>,</w:t>
      </w:r>
      <w:r>
        <w:rPr>
          <w:rFonts w:cs="Times New Roman"/>
          <w:iCs/>
          <w:color w:val="000000" w:themeColor="text1"/>
          <w:szCs w:val="24"/>
          <w:lang w:val="en-GB"/>
        </w:rPr>
        <w:t xml:space="preserve"> D., </w:t>
      </w:r>
      <w:r w:rsidRPr="004B33FC">
        <w:rPr>
          <w:rFonts w:cs="Times New Roman"/>
          <w:iCs/>
          <w:color w:val="000000" w:themeColor="text1"/>
          <w:szCs w:val="24"/>
          <w:lang w:val="en-GB"/>
        </w:rPr>
        <w:t>Traverso,</w:t>
      </w:r>
      <w:r>
        <w:rPr>
          <w:rFonts w:cs="Times New Roman"/>
          <w:iCs/>
          <w:color w:val="000000" w:themeColor="text1"/>
          <w:szCs w:val="24"/>
          <w:lang w:val="en-GB"/>
        </w:rPr>
        <w:t xml:space="preserve"> L., </w:t>
      </w:r>
      <w:r w:rsidRPr="004B33FC">
        <w:rPr>
          <w:rFonts w:cs="Times New Roman"/>
          <w:iCs/>
          <w:color w:val="000000" w:themeColor="text1"/>
          <w:szCs w:val="24"/>
          <w:lang w:val="en-GB"/>
        </w:rPr>
        <w:t>Liccardo,</w:t>
      </w:r>
      <w:r>
        <w:rPr>
          <w:rFonts w:cs="Times New Roman"/>
          <w:iCs/>
          <w:color w:val="000000" w:themeColor="text1"/>
          <w:szCs w:val="24"/>
          <w:lang w:val="en-GB"/>
        </w:rPr>
        <w:t xml:space="preserve"> S., </w:t>
      </w:r>
      <w:r w:rsidRPr="004B33FC">
        <w:rPr>
          <w:rFonts w:cs="Times New Roman"/>
          <w:iCs/>
          <w:color w:val="000000" w:themeColor="text1"/>
          <w:szCs w:val="24"/>
          <w:lang w:val="en-GB"/>
        </w:rPr>
        <w:t>Wabnitz,</w:t>
      </w:r>
      <w:r>
        <w:rPr>
          <w:rFonts w:cs="Times New Roman"/>
          <w:iCs/>
          <w:color w:val="000000" w:themeColor="text1"/>
          <w:szCs w:val="24"/>
          <w:lang w:val="en-GB"/>
        </w:rPr>
        <w:t xml:space="preserve"> S., </w:t>
      </w:r>
      <w:r w:rsidRPr="004B33FC">
        <w:rPr>
          <w:rFonts w:cs="Times New Roman"/>
          <w:iCs/>
          <w:color w:val="000000" w:themeColor="text1"/>
          <w:szCs w:val="24"/>
          <w:lang w:val="en-GB"/>
        </w:rPr>
        <w:t xml:space="preserve">Popli, </w:t>
      </w:r>
      <w:r>
        <w:rPr>
          <w:rFonts w:cs="Times New Roman"/>
          <w:iCs/>
          <w:color w:val="000000" w:themeColor="text1"/>
          <w:szCs w:val="24"/>
          <w:lang w:val="en-GB"/>
        </w:rPr>
        <w:t>D., W</w:t>
      </w:r>
      <w:r w:rsidRPr="004B33FC">
        <w:rPr>
          <w:rFonts w:cs="Times New Roman"/>
          <w:iCs/>
          <w:color w:val="000000" w:themeColor="text1"/>
          <w:szCs w:val="24"/>
          <w:lang w:val="en-GB"/>
        </w:rPr>
        <w:t>ang,</w:t>
      </w:r>
      <w:r>
        <w:rPr>
          <w:rFonts w:cs="Times New Roman"/>
          <w:iCs/>
          <w:color w:val="000000" w:themeColor="text1"/>
          <w:szCs w:val="24"/>
          <w:lang w:val="en-GB"/>
        </w:rPr>
        <w:t xml:space="preserve"> K., </w:t>
      </w:r>
      <w:proofErr w:type="spellStart"/>
      <w:r w:rsidRPr="004B33FC">
        <w:rPr>
          <w:rFonts w:cs="Times New Roman"/>
          <w:iCs/>
          <w:color w:val="000000" w:themeColor="text1"/>
          <w:szCs w:val="24"/>
          <w:lang w:val="en-GB"/>
        </w:rPr>
        <w:t>Radzeviciute</w:t>
      </w:r>
      <w:proofErr w:type="spellEnd"/>
      <w:r w:rsidRPr="004B33FC">
        <w:rPr>
          <w:rFonts w:cs="Times New Roman"/>
          <w:iCs/>
          <w:color w:val="000000" w:themeColor="text1"/>
          <w:szCs w:val="24"/>
          <w:lang w:val="en-GB"/>
        </w:rPr>
        <w:t>,</w:t>
      </w:r>
      <w:r>
        <w:rPr>
          <w:rFonts w:cs="Times New Roman"/>
          <w:iCs/>
          <w:color w:val="000000" w:themeColor="text1"/>
          <w:szCs w:val="24"/>
          <w:lang w:val="en-GB"/>
        </w:rPr>
        <w:t xml:space="preserve"> R., </w:t>
      </w:r>
      <w:r w:rsidRPr="004B33FC">
        <w:rPr>
          <w:rFonts w:cs="Times New Roman"/>
          <w:iCs/>
          <w:color w:val="000000" w:themeColor="text1"/>
          <w:szCs w:val="24"/>
          <w:lang w:val="en-GB"/>
        </w:rPr>
        <w:t xml:space="preserve"> Gulyás,</w:t>
      </w:r>
      <w:r>
        <w:rPr>
          <w:rFonts w:cs="Times New Roman"/>
          <w:iCs/>
          <w:color w:val="000000" w:themeColor="text1"/>
          <w:szCs w:val="24"/>
          <w:lang w:val="en-GB"/>
        </w:rPr>
        <w:t xml:space="preserve"> B., </w:t>
      </w:r>
      <w:r w:rsidRPr="004B33FC">
        <w:rPr>
          <w:rFonts w:cs="Times New Roman"/>
          <w:iCs/>
          <w:color w:val="000000" w:themeColor="text1"/>
          <w:szCs w:val="24"/>
          <w:lang w:val="en-GB"/>
        </w:rPr>
        <w:t>Koncz,</w:t>
      </w:r>
      <w:r>
        <w:rPr>
          <w:rFonts w:cs="Times New Roman"/>
          <w:iCs/>
          <w:color w:val="000000" w:themeColor="text1"/>
          <w:szCs w:val="24"/>
          <w:lang w:val="en-GB"/>
        </w:rPr>
        <w:t xml:space="preserve"> I., </w:t>
      </w:r>
      <w:r w:rsidRPr="004B33FC">
        <w:rPr>
          <w:rFonts w:cs="Times New Roman"/>
          <w:iCs/>
          <w:color w:val="000000" w:themeColor="text1"/>
          <w:szCs w:val="24"/>
          <w:lang w:val="en-GB"/>
        </w:rPr>
        <w:t>Balogh,</w:t>
      </w:r>
      <w:r>
        <w:rPr>
          <w:rFonts w:cs="Times New Roman"/>
          <w:iCs/>
          <w:color w:val="000000" w:themeColor="text1"/>
          <w:szCs w:val="24"/>
          <w:lang w:val="en-GB"/>
        </w:rPr>
        <w:t xml:space="preserve"> C., </w:t>
      </w:r>
      <w:r w:rsidRPr="004B33FC">
        <w:rPr>
          <w:rFonts w:cs="Times New Roman"/>
          <w:iCs/>
          <w:color w:val="000000" w:themeColor="text1"/>
          <w:szCs w:val="24"/>
          <w:lang w:val="en-GB"/>
        </w:rPr>
        <w:t>Lezsák,</w:t>
      </w:r>
      <w:r>
        <w:rPr>
          <w:rFonts w:cs="Times New Roman"/>
          <w:iCs/>
          <w:color w:val="000000" w:themeColor="text1"/>
          <w:szCs w:val="24"/>
          <w:lang w:val="en-GB"/>
        </w:rPr>
        <w:t xml:space="preserve"> G.M., </w:t>
      </w:r>
      <w:r w:rsidRPr="004B33FC">
        <w:rPr>
          <w:rFonts w:cs="Times New Roman"/>
          <w:iCs/>
          <w:color w:val="000000" w:themeColor="text1"/>
          <w:szCs w:val="24"/>
          <w:lang w:val="en-GB"/>
        </w:rPr>
        <w:t>Mácsai,</w:t>
      </w:r>
      <w:r>
        <w:rPr>
          <w:rFonts w:cs="Times New Roman"/>
          <w:iCs/>
          <w:color w:val="000000" w:themeColor="text1"/>
          <w:szCs w:val="24"/>
          <w:lang w:val="en-GB"/>
        </w:rPr>
        <w:t xml:space="preserve"> V., </w:t>
      </w:r>
      <w:r w:rsidRPr="004B33FC">
        <w:rPr>
          <w:rFonts w:cs="Times New Roman"/>
          <w:iCs/>
          <w:color w:val="000000" w:themeColor="text1"/>
          <w:szCs w:val="24"/>
          <w:lang w:val="en-GB"/>
        </w:rPr>
        <w:t>Bunbury,</w:t>
      </w:r>
      <w:r>
        <w:rPr>
          <w:rFonts w:cs="Times New Roman"/>
          <w:iCs/>
          <w:color w:val="000000" w:themeColor="text1"/>
          <w:szCs w:val="24"/>
          <w:lang w:val="en-GB"/>
        </w:rPr>
        <w:t xml:space="preserve"> M.M.E., </w:t>
      </w:r>
      <w:proofErr w:type="spellStart"/>
      <w:r w:rsidRPr="004B33FC">
        <w:rPr>
          <w:rFonts w:cs="Times New Roman"/>
          <w:iCs/>
          <w:color w:val="000000" w:themeColor="text1"/>
          <w:szCs w:val="24"/>
          <w:lang w:val="en-GB"/>
        </w:rPr>
        <w:t>Spekker</w:t>
      </w:r>
      <w:proofErr w:type="spellEnd"/>
      <w:r w:rsidRPr="004B33FC">
        <w:rPr>
          <w:rFonts w:cs="Times New Roman"/>
          <w:iCs/>
          <w:color w:val="000000" w:themeColor="text1"/>
          <w:szCs w:val="24"/>
          <w:lang w:val="en-GB"/>
        </w:rPr>
        <w:t>,</w:t>
      </w:r>
      <w:r>
        <w:rPr>
          <w:rFonts w:cs="Times New Roman"/>
          <w:iCs/>
          <w:color w:val="000000" w:themeColor="text1"/>
          <w:szCs w:val="24"/>
          <w:lang w:val="en-GB"/>
        </w:rPr>
        <w:t xml:space="preserve"> O., </w:t>
      </w:r>
      <w:r w:rsidRPr="004B33FC">
        <w:rPr>
          <w:rFonts w:cs="Times New Roman"/>
          <w:iCs/>
          <w:color w:val="000000" w:themeColor="text1"/>
          <w:szCs w:val="24"/>
          <w:lang w:val="en-GB"/>
        </w:rPr>
        <w:t>le Roux,</w:t>
      </w:r>
      <w:r>
        <w:rPr>
          <w:rFonts w:cs="Times New Roman"/>
          <w:iCs/>
          <w:color w:val="000000" w:themeColor="text1"/>
          <w:szCs w:val="24"/>
          <w:lang w:val="en-GB"/>
        </w:rPr>
        <w:t xml:space="preserve"> P.,</w:t>
      </w:r>
      <w:r w:rsidRPr="004B33FC">
        <w:rPr>
          <w:rFonts w:cs="Times New Roman"/>
          <w:iCs/>
          <w:color w:val="000000" w:themeColor="text1"/>
          <w:szCs w:val="24"/>
          <w:lang w:val="en-GB"/>
        </w:rPr>
        <w:t xml:space="preserve"> Szécsényi-Nagy,</w:t>
      </w:r>
      <w:r>
        <w:rPr>
          <w:rFonts w:cs="Times New Roman"/>
          <w:iCs/>
          <w:color w:val="000000" w:themeColor="text1"/>
          <w:szCs w:val="24"/>
          <w:lang w:val="en-GB"/>
        </w:rPr>
        <w:t xml:space="preserve"> A., </w:t>
      </w:r>
      <w:r w:rsidRPr="004B33FC">
        <w:rPr>
          <w:rFonts w:cs="Times New Roman"/>
          <w:iCs/>
          <w:color w:val="000000" w:themeColor="text1"/>
          <w:szCs w:val="24"/>
          <w:lang w:val="en-GB"/>
        </w:rPr>
        <w:t>Mende,</w:t>
      </w:r>
      <w:r>
        <w:rPr>
          <w:rFonts w:cs="Times New Roman"/>
          <w:iCs/>
          <w:color w:val="000000" w:themeColor="text1"/>
          <w:szCs w:val="24"/>
          <w:lang w:val="en-GB"/>
        </w:rPr>
        <w:t xml:space="preserve"> B.G., </w:t>
      </w:r>
      <w:r w:rsidRPr="004B33FC">
        <w:rPr>
          <w:rFonts w:cs="Times New Roman"/>
          <w:iCs/>
          <w:color w:val="000000" w:themeColor="text1"/>
          <w:szCs w:val="24"/>
          <w:lang w:val="en-GB"/>
        </w:rPr>
        <w:t>Colleran,</w:t>
      </w:r>
      <w:r>
        <w:rPr>
          <w:rFonts w:cs="Times New Roman"/>
          <w:iCs/>
          <w:color w:val="000000" w:themeColor="text1"/>
          <w:szCs w:val="24"/>
          <w:lang w:val="en-GB"/>
        </w:rPr>
        <w:t xml:space="preserve"> H., </w:t>
      </w:r>
      <w:r w:rsidRPr="004B33FC">
        <w:rPr>
          <w:rFonts w:cs="Times New Roman"/>
          <w:iCs/>
          <w:color w:val="000000" w:themeColor="text1"/>
          <w:szCs w:val="24"/>
          <w:lang w:val="en-GB"/>
        </w:rPr>
        <w:t>Hajdu,</w:t>
      </w:r>
      <w:r>
        <w:rPr>
          <w:rFonts w:cs="Times New Roman"/>
          <w:iCs/>
          <w:color w:val="000000" w:themeColor="text1"/>
          <w:szCs w:val="24"/>
          <w:lang w:val="en-GB"/>
        </w:rPr>
        <w:t xml:space="preserve"> T., </w:t>
      </w:r>
      <w:r w:rsidRPr="004B33FC">
        <w:rPr>
          <w:rFonts w:cs="Times New Roman"/>
          <w:iCs/>
          <w:color w:val="000000" w:themeColor="text1"/>
          <w:szCs w:val="24"/>
          <w:lang w:val="en-GB"/>
        </w:rPr>
        <w:t>Geary,</w:t>
      </w:r>
      <w:r>
        <w:rPr>
          <w:rFonts w:cs="Times New Roman"/>
          <w:iCs/>
          <w:color w:val="000000" w:themeColor="text1"/>
          <w:szCs w:val="24"/>
          <w:lang w:val="en-GB"/>
        </w:rPr>
        <w:t xml:space="preserve"> P., </w:t>
      </w:r>
      <w:r w:rsidRPr="004B33FC">
        <w:rPr>
          <w:rFonts w:cs="Times New Roman"/>
          <w:iCs/>
          <w:color w:val="000000" w:themeColor="text1"/>
          <w:szCs w:val="24"/>
          <w:lang w:val="en-GB"/>
        </w:rPr>
        <w:t xml:space="preserve">Pohl, </w:t>
      </w:r>
      <w:r>
        <w:rPr>
          <w:rFonts w:cs="Times New Roman"/>
          <w:iCs/>
          <w:color w:val="000000" w:themeColor="text1"/>
          <w:szCs w:val="24"/>
          <w:lang w:val="en-GB"/>
        </w:rPr>
        <w:t xml:space="preserve">W., </w:t>
      </w:r>
      <w:r w:rsidRPr="004B33FC">
        <w:rPr>
          <w:rFonts w:cs="Times New Roman"/>
          <w:iCs/>
          <w:color w:val="000000" w:themeColor="text1"/>
          <w:szCs w:val="24"/>
          <w:lang w:val="en-GB"/>
        </w:rPr>
        <w:t>Vida,</w:t>
      </w:r>
      <w:r>
        <w:rPr>
          <w:rFonts w:cs="Times New Roman"/>
          <w:iCs/>
          <w:color w:val="000000" w:themeColor="text1"/>
          <w:szCs w:val="24"/>
          <w:lang w:val="en-GB"/>
        </w:rPr>
        <w:t xml:space="preserve"> T., </w:t>
      </w:r>
      <w:r w:rsidRPr="004B33FC">
        <w:rPr>
          <w:rFonts w:cs="Times New Roman"/>
          <w:iCs/>
          <w:color w:val="000000" w:themeColor="text1"/>
          <w:szCs w:val="24"/>
          <w:lang w:val="en-GB"/>
        </w:rPr>
        <w:t>Krause</w:t>
      </w:r>
      <w:r>
        <w:rPr>
          <w:rFonts w:cs="Times New Roman"/>
          <w:iCs/>
          <w:color w:val="000000" w:themeColor="text1"/>
          <w:szCs w:val="24"/>
          <w:lang w:val="en-GB"/>
        </w:rPr>
        <w:t xml:space="preserve">, J., </w:t>
      </w:r>
      <w:r w:rsidRPr="004B33FC">
        <w:rPr>
          <w:rFonts w:cs="Times New Roman"/>
          <w:iCs/>
          <w:color w:val="000000" w:themeColor="text1"/>
          <w:szCs w:val="24"/>
          <w:lang w:val="en-GB"/>
        </w:rPr>
        <w:t>Hofmanová</w:t>
      </w:r>
      <w:r>
        <w:rPr>
          <w:rFonts w:cs="Times New Roman"/>
          <w:iCs/>
          <w:color w:val="000000" w:themeColor="text1"/>
          <w:szCs w:val="24"/>
          <w:lang w:val="en-GB"/>
        </w:rPr>
        <w:t xml:space="preserve">, Z. (2024). </w:t>
      </w:r>
      <w:r w:rsidRPr="004B33FC">
        <w:rPr>
          <w:rFonts w:cs="Times New Roman"/>
          <w:iCs/>
          <w:color w:val="000000" w:themeColor="text1"/>
          <w:szCs w:val="24"/>
          <w:lang w:val="en-GB"/>
        </w:rPr>
        <w:t>Network of large pedigrees reveals social practices of Avar communities</w:t>
      </w:r>
      <w:r>
        <w:rPr>
          <w:rFonts w:cs="Times New Roman"/>
          <w:iCs/>
          <w:color w:val="000000" w:themeColor="text1"/>
          <w:szCs w:val="24"/>
          <w:lang w:val="en-GB"/>
        </w:rPr>
        <w:t xml:space="preserve">. </w:t>
      </w:r>
      <w:r>
        <w:rPr>
          <w:rFonts w:cs="Times New Roman"/>
          <w:i/>
          <w:iCs/>
          <w:color w:val="000000" w:themeColor="text1"/>
          <w:szCs w:val="24"/>
          <w:lang w:val="en-GB"/>
        </w:rPr>
        <w:t>Nature</w:t>
      </w:r>
      <w:r>
        <w:rPr>
          <w:rFonts w:cs="Times New Roman"/>
          <w:iCs/>
          <w:color w:val="000000" w:themeColor="text1"/>
          <w:szCs w:val="24"/>
          <w:lang w:val="en-GB"/>
        </w:rPr>
        <w:t xml:space="preserve"> </w:t>
      </w:r>
      <w:r>
        <w:rPr>
          <w:rFonts w:cs="Times New Roman"/>
          <w:b/>
          <w:iCs/>
          <w:color w:val="000000" w:themeColor="text1"/>
          <w:szCs w:val="24"/>
          <w:lang w:val="en-GB"/>
        </w:rPr>
        <w:t>629</w:t>
      </w:r>
      <w:r>
        <w:rPr>
          <w:rFonts w:cs="Times New Roman"/>
          <w:iCs/>
          <w:color w:val="000000" w:themeColor="text1"/>
          <w:szCs w:val="24"/>
          <w:lang w:val="en-GB"/>
        </w:rPr>
        <w:t xml:space="preserve">: 376-383. </w:t>
      </w:r>
    </w:p>
    <w:p w14:paraId="01A819A6" w14:textId="0954F133" w:rsidR="00BA698B" w:rsidRDefault="00BA698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Gough, H. (2013). </w:t>
      </w:r>
      <w:r w:rsidRPr="005E5EB7">
        <w:rPr>
          <w:rFonts w:cs="Times New Roman"/>
          <w:i/>
          <w:color w:val="000000" w:themeColor="text1"/>
          <w:szCs w:val="24"/>
          <w:lang w:val="en-GB"/>
        </w:rPr>
        <w:t>Isotopes and Teeth: Human Movement in two Medieval Danish Cemetery Populations</w:t>
      </w:r>
      <w:r w:rsidRPr="005E5EB7">
        <w:rPr>
          <w:rFonts w:cs="Times New Roman"/>
          <w:iCs/>
          <w:color w:val="000000" w:themeColor="text1"/>
          <w:szCs w:val="24"/>
          <w:lang w:val="en-GB"/>
        </w:rPr>
        <w:t>. Unpublished MA dissertation: University of Manitoba.</w:t>
      </w:r>
    </w:p>
    <w:p w14:paraId="1AB5DAD1" w14:textId="218AD691" w:rsidR="0050179C" w:rsidRPr="006471E8" w:rsidRDefault="0050179C" w:rsidP="0050179C">
      <w:pPr>
        <w:spacing w:line="276" w:lineRule="auto"/>
        <w:ind w:left="567" w:hanging="567"/>
        <w:jc w:val="both"/>
        <w:rPr>
          <w:rFonts w:cs="Times New Roman"/>
          <w:iCs/>
          <w:color w:val="000000" w:themeColor="text1"/>
          <w:szCs w:val="24"/>
          <w:lang w:val="en-GB"/>
        </w:rPr>
      </w:pPr>
      <w:r w:rsidRPr="004C7B56">
        <w:rPr>
          <w:rFonts w:cs="Times New Roman"/>
          <w:iCs/>
          <w:color w:val="000000" w:themeColor="text1"/>
          <w:szCs w:val="24"/>
          <w:lang w:val="en-GB"/>
        </w:rPr>
        <w:t>Grandal-</w:t>
      </w:r>
      <w:proofErr w:type="spellStart"/>
      <w:r w:rsidRPr="004C7B56">
        <w:rPr>
          <w:rFonts w:cs="Times New Roman"/>
          <w:iCs/>
          <w:color w:val="000000" w:themeColor="text1"/>
          <w:szCs w:val="24"/>
          <w:lang w:val="en-GB"/>
        </w:rPr>
        <w:t>d'Anglade</w:t>
      </w:r>
      <w:proofErr w:type="spellEnd"/>
      <w:r w:rsidRPr="004C7B56">
        <w:rPr>
          <w:rFonts w:cs="Times New Roman"/>
          <w:iCs/>
          <w:color w:val="000000" w:themeColor="text1"/>
          <w:szCs w:val="24"/>
          <w:lang w:val="en-GB"/>
        </w:rPr>
        <w:t xml:space="preserve">, A., </w:t>
      </w:r>
      <w:proofErr w:type="spellStart"/>
      <w:r w:rsidRPr="004C7B56">
        <w:rPr>
          <w:rFonts w:cs="Times New Roman"/>
          <w:iCs/>
          <w:color w:val="000000" w:themeColor="text1"/>
          <w:szCs w:val="24"/>
          <w:lang w:val="en-GB"/>
        </w:rPr>
        <w:t>Albizuri</w:t>
      </w:r>
      <w:proofErr w:type="spellEnd"/>
      <w:r w:rsidRPr="004C7B56">
        <w:rPr>
          <w:rFonts w:cs="Times New Roman"/>
          <w:iCs/>
          <w:color w:val="000000" w:themeColor="text1"/>
          <w:szCs w:val="24"/>
          <w:lang w:val="en-GB"/>
        </w:rPr>
        <w:t>, S., López-Cachero, F.J. (202</w:t>
      </w:r>
      <w:r w:rsidR="006471E8" w:rsidRPr="004C7B56">
        <w:rPr>
          <w:rFonts w:cs="Times New Roman"/>
          <w:iCs/>
          <w:color w:val="000000" w:themeColor="text1"/>
          <w:szCs w:val="24"/>
          <w:lang w:val="en-GB"/>
        </w:rPr>
        <w:t xml:space="preserve">1). </w:t>
      </w:r>
      <w:r w:rsidR="006471E8" w:rsidRPr="006471E8">
        <w:rPr>
          <w:rFonts w:cs="Times New Roman"/>
          <w:iCs/>
          <w:color w:val="000000" w:themeColor="text1"/>
          <w:szCs w:val="24"/>
          <w:lang w:val="en-GB"/>
        </w:rPr>
        <w:t>Equine diet during protohistoric times in the Northeast of the Iberian Peninsula: Stable isotope data (C, N) from bone collagen</w:t>
      </w:r>
      <w:r w:rsidR="006471E8">
        <w:rPr>
          <w:rFonts w:cs="Times New Roman"/>
          <w:iCs/>
          <w:color w:val="000000" w:themeColor="text1"/>
          <w:szCs w:val="24"/>
          <w:lang w:val="en-GB"/>
        </w:rPr>
        <w:t xml:space="preserve">. </w:t>
      </w:r>
      <w:r w:rsidR="006471E8">
        <w:rPr>
          <w:rFonts w:cs="Times New Roman"/>
          <w:i/>
          <w:iCs/>
          <w:color w:val="000000" w:themeColor="text1"/>
          <w:szCs w:val="24"/>
          <w:lang w:val="en-GB"/>
        </w:rPr>
        <w:t>Data in Brief</w:t>
      </w:r>
      <w:r w:rsidR="006471E8">
        <w:rPr>
          <w:rFonts w:cs="Times New Roman"/>
          <w:iCs/>
          <w:color w:val="000000" w:themeColor="text1"/>
          <w:szCs w:val="24"/>
          <w:lang w:val="en-GB"/>
        </w:rPr>
        <w:t xml:space="preserve">  </w:t>
      </w:r>
      <w:r w:rsidR="006471E8" w:rsidRPr="006471E8">
        <w:rPr>
          <w:rFonts w:cs="Times New Roman"/>
          <w:b/>
          <w:iCs/>
          <w:color w:val="000000" w:themeColor="text1"/>
          <w:szCs w:val="24"/>
          <w:lang w:val="en-GB"/>
        </w:rPr>
        <w:t>38</w:t>
      </w:r>
      <w:r w:rsidR="006471E8">
        <w:rPr>
          <w:rFonts w:cs="Times New Roman"/>
          <w:iCs/>
          <w:color w:val="000000" w:themeColor="text1"/>
          <w:szCs w:val="24"/>
          <w:lang w:val="en-GB"/>
        </w:rPr>
        <w:t xml:space="preserve">: 107374. DOI: </w:t>
      </w:r>
      <w:r w:rsidR="006471E8" w:rsidRPr="006471E8">
        <w:rPr>
          <w:rFonts w:cs="Times New Roman"/>
          <w:iCs/>
          <w:color w:val="000000" w:themeColor="text1"/>
          <w:szCs w:val="24"/>
          <w:lang w:val="en-GB"/>
        </w:rPr>
        <w:t>10.1016/j.dib.2021.107374</w:t>
      </w:r>
    </w:p>
    <w:p w14:paraId="11533CDA" w14:textId="41523DEE" w:rsidR="0050179C" w:rsidRPr="005E5EB7" w:rsidRDefault="00E2020A" w:rsidP="0050179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Grandal-</w:t>
      </w:r>
      <w:proofErr w:type="spellStart"/>
      <w:r w:rsidRPr="005E5EB7">
        <w:rPr>
          <w:rFonts w:cs="Times New Roman"/>
          <w:iCs/>
          <w:color w:val="000000" w:themeColor="text1"/>
          <w:szCs w:val="24"/>
          <w:lang w:val="en-GB"/>
        </w:rPr>
        <w:t>d’Anglade</w:t>
      </w:r>
      <w:proofErr w:type="spellEnd"/>
      <w:r w:rsidRPr="005E5EB7">
        <w:rPr>
          <w:rFonts w:cs="Times New Roman"/>
          <w:iCs/>
          <w:color w:val="000000" w:themeColor="text1"/>
          <w:szCs w:val="24"/>
          <w:lang w:val="en-GB"/>
        </w:rPr>
        <w:t xml:space="preserve">, A., </w:t>
      </w:r>
      <w:proofErr w:type="spellStart"/>
      <w:r w:rsidRPr="005E5EB7">
        <w:rPr>
          <w:rFonts w:cs="Times New Roman"/>
          <w:iCs/>
          <w:color w:val="000000" w:themeColor="text1"/>
          <w:szCs w:val="24"/>
          <w:lang w:val="en-GB"/>
        </w:rPr>
        <w:t>Gorobets</w:t>
      </w:r>
      <w:proofErr w:type="spellEnd"/>
      <w:r w:rsidRPr="005E5EB7">
        <w:rPr>
          <w:rFonts w:cs="Times New Roman"/>
          <w:iCs/>
          <w:color w:val="000000" w:themeColor="text1"/>
          <w:szCs w:val="24"/>
          <w:lang w:val="en-GB"/>
        </w:rPr>
        <w:t xml:space="preserve">, L., García-Vázquez, A., Ivanoff, D.V. (2021). Feeding Patterns and Management of Dogs and Chickens from Ancient to Medieval Sites of Ukraine: A Stable Isotope Analysis. In Salmi, A.K., Niinimäki, S. (eds.), </w:t>
      </w:r>
      <w:r w:rsidRPr="005E5EB7">
        <w:rPr>
          <w:rFonts w:cs="Times New Roman"/>
          <w:i/>
          <w:iCs/>
          <w:color w:val="000000" w:themeColor="text1"/>
          <w:szCs w:val="24"/>
          <w:lang w:val="en-GB"/>
        </w:rPr>
        <w:t>Archaeologies of Animal Movement. Animals on the Move</w:t>
      </w:r>
      <w:r w:rsidRPr="005E5EB7">
        <w:rPr>
          <w:rFonts w:cs="Times New Roman"/>
          <w:iCs/>
          <w:color w:val="000000" w:themeColor="text1"/>
          <w:szCs w:val="24"/>
          <w:lang w:val="en-GB"/>
        </w:rPr>
        <w:t>. Cham. 59-72.</w:t>
      </w:r>
    </w:p>
    <w:p w14:paraId="34E23B7E" w14:textId="2B9C679C" w:rsidR="00DF5734" w:rsidRPr="004C7B56" w:rsidRDefault="00DF5734" w:rsidP="00CB46AC">
      <w:pPr>
        <w:spacing w:line="276" w:lineRule="auto"/>
        <w:ind w:left="567" w:hanging="567"/>
        <w:jc w:val="both"/>
        <w:rPr>
          <w:rFonts w:cs="Times New Roman"/>
          <w:iCs/>
          <w:color w:val="000000" w:themeColor="text1"/>
          <w:szCs w:val="24"/>
          <w:lang w:val="fr-FR"/>
        </w:rPr>
      </w:pPr>
      <w:r w:rsidRPr="00AA6131">
        <w:rPr>
          <w:rFonts w:cs="Times New Roman"/>
          <w:iCs/>
          <w:color w:val="000000" w:themeColor="text1"/>
          <w:szCs w:val="24"/>
          <w:lang w:val="en-GB"/>
        </w:rPr>
        <w:t>Grandal-</w:t>
      </w:r>
      <w:proofErr w:type="spellStart"/>
      <w:r w:rsidRPr="00AA6131">
        <w:rPr>
          <w:rFonts w:cs="Times New Roman"/>
          <w:iCs/>
          <w:color w:val="000000" w:themeColor="text1"/>
          <w:szCs w:val="24"/>
          <w:lang w:val="en-GB"/>
        </w:rPr>
        <w:t>D’Anglade</w:t>
      </w:r>
      <w:proofErr w:type="spellEnd"/>
      <w:r w:rsidRPr="00AA6131">
        <w:rPr>
          <w:rFonts w:cs="Times New Roman"/>
          <w:iCs/>
          <w:color w:val="000000" w:themeColor="text1"/>
          <w:szCs w:val="24"/>
          <w:lang w:val="en-GB"/>
        </w:rPr>
        <w:t xml:space="preserve">, A., </w:t>
      </w:r>
      <w:proofErr w:type="spellStart"/>
      <w:r w:rsidRPr="00AA6131">
        <w:rPr>
          <w:rFonts w:cs="Times New Roman"/>
          <w:iCs/>
          <w:color w:val="000000" w:themeColor="text1"/>
          <w:szCs w:val="24"/>
          <w:lang w:val="en-GB"/>
        </w:rPr>
        <w:t>Serrulla</w:t>
      </w:r>
      <w:proofErr w:type="spellEnd"/>
      <w:r w:rsidRPr="00AA6131">
        <w:rPr>
          <w:rFonts w:cs="Times New Roman"/>
          <w:iCs/>
          <w:color w:val="000000" w:themeColor="text1"/>
          <w:szCs w:val="24"/>
          <w:lang w:val="en-GB"/>
        </w:rPr>
        <w:t xml:space="preserve"> Rech, F., Tomas Botella, V., Pérez Rama, M., Gomez, M., Ramil Gonzalez, E. (2015). </w:t>
      </w:r>
      <w:r w:rsidRPr="004C7B56">
        <w:rPr>
          <w:rFonts w:cs="Times New Roman"/>
          <w:iCs/>
          <w:color w:val="000000" w:themeColor="text1"/>
          <w:szCs w:val="24"/>
          <w:lang w:val="fr-FR"/>
        </w:rPr>
        <w:t xml:space="preserve">Vida y </w:t>
      </w:r>
      <w:proofErr w:type="spellStart"/>
      <w:r w:rsidRPr="004C7B56">
        <w:rPr>
          <w:rFonts w:cs="Times New Roman"/>
          <w:iCs/>
          <w:color w:val="000000" w:themeColor="text1"/>
          <w:szCs w:val="24"/>
          <w:lang w:val="fr-FR"/>
        </w:rPr>
        <w:t>muerte</w:t>
      </w:r>
      <w:proofErr w:type="spellEnd"/>
      <w:r w:rsidRPr="004C7B56">
        <w:rPr>
          <w:rFonts w:cs="Times New Roman"/>
          <w:iCs/>
          <w:color w:val="000000" w:themeColor="text1"/>
          <w:szCs w:val="24"/>
          <w:lang w:val="fr-FR"/>
        </w:rPr>
        <w:t xml:space="preserve"> de dos </w:t>
      </w:r>
      <w:proofErr w:type="spellStart"/>
      <w:r w:rsidRPr="004C7B56">
        <w:rPr>
          <w:rFonts w:cs="Times New Roman"/>
          <w:iCs/>
          <w:color w:val="000000" w:themeColor="text1"/>
          <w:szCs w:val="24"/>
          <w:lang w:val="fr-FR"/>
        </w:rPr>
        <w:t>mujeres</w:t>
      </w:r>
      <w:proofErr w:type="spellEnd"/>
      <w:r w:rsidRPr="004C7B56">
        <w:rPr>
          <w:rFonts w:cs="Times New Roman"/>
          <w:iCs/>
          <w:color w:val="000000" w:themeColor="text1"/>
          <w:szCs w:val="24"/>
          <w:lang w:val="fr-FR"/>
        </w:rPr>
        <w:t xml:space="preserve"> de </w:t>
      </w:r>
      <w:proofErr w:type="spellStart"/>
      <w:r w:rsidRPr="004C7B56">
        <w:rPr>
          <w:rFonts w:cs="Times New Roman"/>
          <w:iCs/>
          <w:color w:val="000000" w:themeColor="text1"/>
          <w:szCs w:val="24"/>
          <w:lang w:val="fr-FR"/>
        </w:rPr>
        <w:t>Brigantium</w:t>
      </w:r>
      <w:proofErr w:type="spellEnd"/>
      <w:r w:rsidRPr="004C7B56">
        <w:rPr>
          <w:rFonts w:cs="Times New Roman"/>
          <w:iCs/>
          <w:color w:val="000000" w:themeColor="text1"/>
          <w:szCs w:val="24"/>
          <w:lang w:val="fr-FR"/>
        </w:rPr>
        <w:t xml:space="preserve"> (NW de Iberia) </w:t>
      </w:r>
      <w:proofErr w:type="spellStart"/>
      <w:r w:rsidRPr="004C7B56">
        <w:rPr>
          <w:rFonts w:cs="Times New Roman"/>
          <w:iCs/>
          <w:color w:val="000000" w:themeColor="text1"/>
          <w:szCs w:val="24"/>
          <w:lang w:val="fr-FR"/>
        </w:rPr>
        <w:t>mediante</w:t>
      </w:r>
      <w:proofErr w:type="spellEnd"/>
      <w:r w:rsidRPr="004C7B56">
        <w:rPr>
          <w:rFonts w:cs="Times New Roman"/>
          <w:iCs/>
          <w:color w:val="000000" w:themeColor="text1"/>
          <w:szCs w:val="24"/>
          <w:lang w:val="fr-FR"/>
        </w:rPr>
        <w:t xml:space="preserve"> </w:t>
      </w:r>
      <w:proofErr w:type="spellStart"/>
      <w:r w:rsidRPr="004C7B56">
        <w:rPr>
          <w:rFonts w:cs="Times New Roman"/>
          <w:iCs/>
          <w:color w:val="000000" w:themeColor="text1"/>
          <w:szCs w:val="24"/>
          <w:lang w:val="fr-FR"/>
        </w:rPr>
        <w:t>isótopos</w:t>
      </w:r>
      <w:proofErr w:type="spellEnd"/>
      <w:r w:rsidRPr="004C7B56">
        <w:rPr>
          <w:rFonts w:cs="Times New Roman"/>
          <w:iCs/>
          <w:color w:val="000000" w:themeColor="text1"/>
          <w:szCs w:val="24"/>
          <w:lang w:val="fr-FR"/>
        </w:rPr>
        <w:t xml:space="preserve"> </w:t>
      </w:r>
      <w:proofErr w:type="spellStart"/>
      <w:r w:rsidRPr="004C7B56">
        <w:rPr>
          <w:rFonts w:cs="Times New Roman"/>
          <w:iCs/>
          <w:color w:val="000000" w:themeColor="text1"/>
          <w:szCs w:val="24"/>
          <w:lang w:val="fr-FR"/>
        </w:rPr>
        <w:t>estables</w:t>
      </w:r>
      <w:proofErr w:type="spellEnd"/>
      <w:r w:rsidRPr="004C7B56">
        <w:rPr>
          <w:rFonts w:cs="Times New Roman"/>
          <w:iCs/>
          <w:color w:val="000000" w:themeColor="text1"/>
          <w:szCs w:val="24"/>
          <w:lang w:val="fr-FR"/>
        </w:rPr>
        <w:t xml:space="preserve"> </w:t>
      </w:r>
      <w:proofErr w:type="spellStart"/>
      <w:r w:rsidRPr="004C7B56">
        <w:rPr>
          <w:rFonts w:cs="Times New Roman"/>
          <w:iCs/>
          <w:color w:val="000000" w:themeColor="text1"/>
          <w:szCs w:val="24"/>
          <w:lang w:val="fr-FR"/>
        </w:rPr>
        <w:t>yantropología</w:t>
      </w:r>
      <w:proofErr w:type="spellEnd"/>
      <w:r w:rsidRPr="004C7B56">
        <w:rPr>
          <w:rFonts w:cs="Times New Roman"/>
          <w:iCs/>
          <w:color w:val="000000" w:themeColor="text1"/>
          <w:szCs w:val="24"/>
          <w:lang w:val="fr-FR"/>
        </w:rPr>
        <w:t xml:space="preserve"> </w:t>
      </w:r>
      <w:proofErr w:type="spellStart"/>
      <w:r w:rsidRPr="004C7B56">
        <w:rPr>
          <w:rFonts w:cs="Times New Roman"/>
          <w:iCs/>
          <w:color w:val="000000" w:themeColor="text1"/>
          <w:szCs w:val="24"/>
          <w:lang w:val="fr-FR"/>
        </w:rPr>
        <w:t>forense</w:t>
      </w:r>
      <w:proofErr w:type="spellEnd"/>
      <w:r w:rsidRPr="004C7B56">
        <w:rPr>
          <w:rFonts w:cs="Times New Roman"/>
          <w:iCs/>
          <w:color w:val="000000" w:themeColor="text1"/>
          <w:szCs w:val="24"/>
          <w:lang w:val="fr-FR"/>
        </w:rPr>
        <w:t xml:space="preserve">. </w:t>
      </w:r>
      <w:proofErr w:type="spellStart"/>
      <w:r w:rsidRPr="004C7B56">
        <w:rPr>
          <w:rFonts w:cs="Times New Roman"/>
          <w:i/>
          <w:iCs/>
          <w:color w:val="000000" w:themeColor="text1"/>
          <w:szCs w:val="24"/>
          <w:lang w:val="fr-FR"/>
        </w:rPr>
        <w:t>Cuadernos</w:t>
      </w:r>
      <w:proofErr w:type="spellEnd"/>
      <w:r w:rsidRPr="004C7B56">
        <w:rPr>
          <w:rFonts w:cs="Times New Roman"/>
          <w:i/>
          <w:iCs/>
          <w:color w:val="000000" w:themeColor="text1"/>
          <w:szCs w:val="24"/>
          <w:lang w:val="fr-FR"/>
        </w:rPr>
        <w:t xml:space="preserve"> </w:t>
      </w:r>
      <w:proofErr w:type="spellStart"/>
      <w:r w:rsidRPr="004C7B56">
        <w:rPr>
          <w:rFonts w:cs="Times New Roman"/>
          <w:i/>
          <w:iCs/>
          <w:color w:val="000000" w:themeColor="text1"/>
          <w:szCs w:val="24"/>
          <w:lang w:val="fr-FR"/>
        </w:rPr>
        <w:t>Laboratoiro</w:t>
      </w:r>
      <w:proofErr w:type="spellEnd"/>
      <w:r w:rsidRPr="004C7B56">
        <w:rPr>
          <w:rFonts w:cs="Times New Roman"/>
          <w:i/>
          <w:iCs/>
          <w:color w:val="000000" w:themeColor="text1"/>
          <w:szCs w:val="24"/>
          <w:lang w:val="fr-FR"/>
        </w:rPr>
        <w:t xml:space="preserve"> </w:t>
      </w:r>
      <w:proofErr w:type="spellStart"/>
      <w:r w:rsidRPr="004C7B56">
        <w:rPr>
          <w:rFonts w:cs="Times New Roman"/>
          <w:i/>
          <w:iCs/>
          <w:color w:val="000000" w:themeColor="text1"/>
          <w:szCs w:val="24"/>
          <w:lang w:val="fr-FR"/>
        </w:rPr>
        <w:t>Xeoloxico</w:t>
      </w:r>
      <w:proofErr w:type="spellEnd"/>
      <w:r w:rsidRPr="004C7B56">
        <w:rPr>
          <w:rFonts w:cs="Times New Roman"/>
          <w:i/>
          <w:iCs/>
          <w:color w:val="000000" w:themeColor="text1"/>
          <w:szCs w:val="24"/>
          <w:lang w:val="fr-FR"/>
        </w:rPr>
        <w:t xml:space="preserve"> de </w:t>
      </w:r>
      <w:proofErr w:type="spellStart"/>
      <w:r w:rsidRPr="004C7B56">
        <w:rPr>
          <w:rFonts w:cs="Times New Roman"/>
          <w:i/>
          <w:iCs/>
          <w:color w:val="000000" w:themeColor="text1"/>
          <w:szCs w:val="24"/>
          <w:lang w:val="fr-FR"/>
        </w:rPr>
        <w:t>Laxe</w:t>
      </w:r>
      <w:proofErr w:type="spellEnd"/>
      <w:r w:rsidRPr="004C7B56">
        <w:rPr>
          <w:rFonts w:cs="Times New Roman"/>
          <w:iCs/>
          <w:color w:val="000000" w:themeColor="text1"/>
          <w:szCs w:val="24"/>
          <w:lang w:val="fr-FR"/>
        </w:rPr>
        <w:t xml:space="preserve"> </w:t>
      </w:r>
      <w:r w:rsidRPr="004C7B56">
        <w:rPr>
          <w:rFonts w:cs="Times New Roman"/>
          <w:b/>
          <w:iCs/>
          <w:color w:val="000000" w:themeColor="text1"/>
          <w:szCs w:val="24"/>
          <w:lang w:val="fr-FR"/>
        </w:rPr>
        <w:t>38</w:t>
      </w:r>
      <w:r w:rsidRPr="004C7B56">
        <w:rPr>
          <w:rFonts w:cs="Times New Roman"/>
          <w:iCs/>
          <w:color w:val="000000" w:themeColor="text1"/>
          <w:szCs w:val="24"/>
          <w:lang w:val="fr-FR"/>
        </w:rPr>
        <w:t>: 45-66.</w:t>
      </w:r>
    </w:p>
    <w:p w14:paraId="2A3F8764" w14:textId="1DD2CCCC" w:rsidR="002500E9" w:rsidRPr="005E5EB7" w:rsidRDefault="002500E9" w:rsidP="003808A5">
      <w:pPr>
        <w:spacing w:line="276" w:lineRule="auto"/>
        <w:ind w:left="567" w:hanging="567"/>
        <w:jc w:val="both"/>
        <w:rPr>
          <w:rFonts w:cs="Times New Roman"/>
          <w:iCs/>
          <w:color w:val="000000" w:themeColor="text1"/>
          <w:szCs w:val="24"/>
          <w:lang w:val="en-GB"/>
        </w:rPr>
      </w:pPr>
      <w:r w:rsidRPr="004C7B56">
        <w:rPr>
          <w:rFonts w:cs="Times New Roman"/>
          <w:iCs/>
          <w:color w:val="000000" w:themeColor="text1"/>
          <w:szCs w:val="24"/>
          <w:lang w:val="fr-FR"/>
        </w:rPr>
        <w:t>Grau-</w:t>
      </w:r>
      <w:proofErr w:type="spellStart"/>
      <w:r w:rsidRPr="004C7B56">
        <w:rPr>
          <w:rFonts w:cs="Times New Roman"/>
          <w:iCs/>
          <w:color w:val="000000" w:themeColor="text1"/>
          <w:szCs w:val="24"/>
          <w:lang w:val="fr-FR"/>
        </w:rPr>
        <w:t>Sologestoa</w:t>
      </w:r>
      <w:proofErr w:type="spellEnd"/>
      <w:r w:rsidRPr="004C7B56">
        <w:rPr>
          <w:rFonts w:cs="Times New Roman"/>
          <w:iCs/>
          <w:color w:val="000000" w:themeColor="text1"/>
          <w:szCs w:val="24"/>
          <w:lang w:val="fr-FR"/>
        </w:rPr>
        <w:t xml:space="preserve">, I., </w:t>
      </w:r>
      <w:proofErr w:type="spellStart"/>
      <w:r w:rsidR="003808A5" w:rsidRPr="004C7B56">
        <w:rPr>
          <w:rFonts w:cs="Times New Roman"/>
          <w:iCs/>
          <w:color w:val="000000" w:themeColor="text1"/>
          <w:szCs w:val="24"/>
          <w:lang w:val="fr-FR"/>
        </w:rPr>
        <w:t>Deschler</w:t>
      </w:r>
      <w:proofErr w:type="spellEnd"/>
      <w:r w:rsidR="003808A5" w:rsidRPr="004C7B56">
        <w:rPr>
          <w:rFonts w:cs="Times New Roman"/>
          <w:iCs/>
          <w:color w:val="000000" w:themeColor="text1"/>
          <w:szCs w:val="24"/>
          <w:lang w:val="fr-FR"/>
        </w:rPr>
        <w:t xml:space="preserve">-Erb, S., </w:t>
      </w:r>
      <w:proofErr w:type="spellStart"/>
      <w:r w:rsidR="003808A5" w:rsidRPr="004C7B56">
        <w:rPr>
          <w:rFonts w:cs="Times New Roman"/>
          <w:iCs/>
          <w:color w:val="000000" w:themeColor="text1"/>
          <w:szCs w:val="24"/>
          <w:lang w:val="fr-FR"/>
        </w:rPr>
        <w:t>Gerling</w:t>
      </w:r>
      <w:proofErr w:type="spellEnd"/>
      <w:r w:rsidR="003808A5" w:rsidRPr="004C7B56">
        <w:rPr>
          <w:rFonts w:cs="Times New Roman"/>
          <w:iCs/>
          <w:color w:val="000000" w:themeColor="text1"/>
          <w:szCs w:val="24"/>
          <w:lang w:val="fr-FR"/>
        </w:rPr>
        <w:t xml:space="preserve">, C. (2024). </w:t>
      </w:r>
      <w:r w:rsidR="003808A5" w:rsidRPr="005E5EB7">
        <w:rPr>
          <w:rFonts w:cs="Times New Roman"/>
          <w:iCs/>
          <w:color w:val="000000" w:themeColor="text1"/>
          <w:szCs w:val="24"/>
          <w:lang w:val="en-GB"/>
        </w:rPr>
        <w:t xml:space="preserve">Livestock management during times of transition. Exploring the relationship between animal size and diet from Roman to early medieval Augusta </w:t>
      </w:r>
      <w:proofErr w:type="spellStart"/>
      <w:r w:rsidR="003808A5" w:rsidRPr="005E5EB7">
        <w:rPr>
          <w:rFonts w:cs="Times New Roman"/>
          <w:iCs/>
          <w:color w:val="000000" w:themeColor="text1"/>
          <w:szCs w:val="24"/>
          <w:lang w:val="en-GB"/>
        </w:rPr>
        <w:t>Raurica</w:t>
      </w:r>
      <w:proofErr w:type="spellEnd"/>
      <w:r w:rsidR="003808A5" w:rsidRPr="005E5EB7">
        <w:rPr>
          <w:rFonts w:cs="Times New Roman"/>
          <w:iCs/>
          <w:color w:val="000000" w:themeColor="text1"/>
          <w:szCs w:val="24"/>
          <w:lang w:val="en-GB"/>
        </w:rPr>
        <w:t xml:space="preserve"> (Switzerland). </w:t>
      </w:r>
      <w:r w:rsidR="003808A5" w:rsidRPr="005E5EB7">
        <w:rPr>
          <w:rFonts w:cs="Times New Roman"/>
          <w:i/>
          <w:iCs/>
          <w:color w:val="000000" w:themeColor="text1"/>
          <w:szCs w:val="24"/>
          <w:lang w:val="en-GB"/>
        </w:rPr>
        <w:t>Archaeological and Anthropological Sciences</w:t>
      </w:r>
      <w:r w:rsidR="003808A5" w:rsidRPr="005E5EB7">
        <w:rPr>
          <w:rFonts w:cs="Times New Roman"/>
          <w:iCs/>
          <w:color w:val="000000" w:themeColor="text1"/>
          <w:szCs w:val="24"/>
          <w:lang w:val="en-GB"/>
        </w:rPr>
        <w:t xml:space="preserve"> </w:t>
      </w:r>
      <w:r w:rsidR="003808A5" w:rsidRPr="005E5EB7">
        <w:rPr>
          <w:rFonts w:cs="Times New Roman"/>
          <w:b/>
          <w:iCs/>
          <w:color w:val="000000" w:themeColor="text1"/>
          <w:szCs w:val="24"/>
          <w:lang w:val="en-GB"/>
        </w:rPr>
        <w:t>16</w:t>
      </w:r>
      <w:r w:rsidR="003808A5" w:rsidRPr="005E5EB7">
        <w:rPr>
          <w:rFonts w:cs="Times New Roman"/>
          <w:iCs/>
          <w:color w:val="000000" w:themeColor="text1"/>
          <w:szCs w:val="24"/>
          <w:lang w:val="en-GB"/>
        </w:rPr>
        <w:t>: 77. DOI: 10.1007/s12520-024-01973-y</w:t>
      </w:r>
    </w:p>
    <w:p w14:paraId="40BE0090" w14:textId="486FF26B" w:rsidR="00B47E2F" w:rsidRPr="005E5EB7" w:rsidRDefault="00B47E2F"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Gregoricka</w:t>
      </w:r>
      <w:proofErr w:type="spellEnd"/>
      <w:r w:rsidRPr="005E5EB7">
        <w:rPr>
          <w:rFonts w:cs="Times New Roman"/>
          <w:iCs/>
          <w:color w:val="000000" w:themeColor="text1"/>
          <w:szCs w:val="24"/>
          <w:lang w:val="en-GB"/>
        </w:rPr>
        <w:t xml:space="preserve">, L.A., Judd, M.A. (2015). Isotopic Evidence for Diet Among Historic Bedouin of </w:t>
      </w:r>
      <w:proofErr w:type="spellStart"/>
      <w:r w:rsidRPr="005E5EB7">
        <w:rPr>
          <w:rFonts w:cs="Times New Roman"/>
          <w:iCs/>
          <w:color w:val="000000" w:themeColor="text1"/>
          <w:szCs w:val="24"/>
          <w:lang w:val="en-GB"/>
        </w:rPr>
        <w:t>Khirbat</w:t>
      </w:r>
      <w:proofErr w:type="spellEnd"/>
      <w:r w:rsidRPr="005E5EB7">
        <w:rPr>
          <w:rFonts w:cs="Times New Roman"/>
          <w:iCs/>
          <w:color w:val="000000" w:themeColor="text1"/>
          <w:szCs w:val="24"/>
          <w:lang w:val="en-GB"/>
        </w:rPr>
        <w:t xml:space="preserve"> al-</w:t>
      </w:r>
      <w:proofErr w:type="spellStart"/>
      <w:r w:rsidRPr="005E5EB7">
        <w:rPr>
          <w:rFonts w:cs="Times New Roman"/>
          <w:iCs/>
          <w:color w:val="000000" w:themeColor="text1"/>
          <w:szCs w:val="24"/>
          <w:lang w:val="en-GB"/>
        </w:rPr>
        <w:t>Mudayna</w:t>
      </w:r>
      <w:proofErr w:type="spellEnd"/>
      <w:r w:rsidRPr="005E5EB7">
        <w:rPr>
          <w:rFonts w:cs="Times New Roman"/>
          <w:iCs/>
          <w:color w:val="000000" w:themeColor="text1"/>
          <w:szCs w:val="24"/>
          <w:lang w:val="en-GB"/>
        </w:rPr>
        <w:t xml:space="preserve">, Jordan. </w:t>
      </w:r>
      <w:r w:rsidRPr="005E5EB7">
        <w:rPr>
          <w:rFonts w:cs="Times New Roman"/>
          <w:i/>
          <w:color w:val="000000" w:themeColor="text1"/>
          <w:szCs w:val="24"/>
          <w:lang w:val="en-GB"/>
        </w:rPr>
        <w:t xml:space="preserve">International Journal of Osteoarchaeology </w:t>
      </w:r>
      <w:r w:rsidRPr="005E5EB7">
        <w:rPr>
          <w:rFonts w:cs="Times New Roman"/>
          <w:b/>
          <w:bCs/>
          <w:iCs/>
          <w:color w:val="000000" w:themeColor="text1"/>
          <w:szCs w:val="24"/>
          <w:lang w:val="en-GB"/>
        </w:rPr>
        <w:t>26</w:t>
      </w:r>
      <w:r w:rsidRPr="005E5EB7">
        <w:rPr>
          <w:rFonts w:cs="Times New Roman"/>
          <w:iCs/>
          <w:color w:val="000000" w:themeColor="text1"/>
          <w:szCs w:val="24"/>
          <w:lang w:val="en-GB"/>
        </w:rPr>
        <w:t>: 705-715.</w:t>
      </w:r>
    </w:p>
    <w:p w14:paraId="4BDCD309" w14:textId="79BD97CC" w:rsidR="0073265A" w:rsidRPr="005E5EB7" w:rsidRDefault="0073265A"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Gregoricka</w:t>
      </w:r>
      <w:proofErr w:type="spellEnd"/>
      <w:r w:rsidRPr="005E5EB7">
        <w:rPr>
          <w:rFonts w:cs="Times New Roman"/>
          <w:iCs/>
          <w:color w:val="000000" w:themeColor="text1"/>
          <w:szCs w:val="24"/>
          <w:lang w:val="en-GB"/>
        </w:rPr>
        <w:t xml:space="preserve">, L.A., Sheridan, S.G. (2013). Ascetic or affluent? Byzantine diet at the monastic community of St. Stephen’s, Jerusalem from stable carbon and nitrogen isotopes. </w:t>
      </w:r>
      <w:r w:rsidRPr="005E5EB7">
        <w:rPr>
          <w:rFonts w:cs="Times New Roman"/>
          <w:i/>
          <w:color w:val="000000" w:themeColor="text1"/>
          <w:szCs w:val="24"/>
          <w:lang w:val="en-GB"/>
        </w:rPr>
        <w:t xml:space="preserve">Journal of Anthropological Archaeology </w:t>
      </w:r>
      <w:r w:rsidRPr="005E5EB7">
        <w:rPr>
          <w:rFonts w:cs="Times New Roman"/>
          <w:b/>
          <w:bCs/>
          <w:iCs/>
          <w:color w:val="000000" w:themeColor="text1"/>
          <w:szCs w:val="24"/>
          <w:lang w:val="en-GB"/>
        </w:rPr>
        <w:t>32</w:t>
      </w:r>
      <w:r w:rsidRPr="005E5EB7">
        <w:rPr>
          <w:rFonts w:cs="Times New Roman"/>
          <w:iCs/>
          <w:color w:val="000000" w:themeColor="text1"/>
          <w:szCs w:val="24"/>
          <w:lang w:val="en-GB"/>
        </w:rPr>
        <w:t>: 63-73.</w:t>
      </w:r>
    </w:p>
    <w:p w14:paraId="322E171F" w14:textId="32C98196" w:rsidR="005E34EA" w:rsidRPr="005E5EB7" w:rsidRDefault="005E34EA"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Gregoricka</w:t>
      </w:r>
      <w:proofErr w:type="spellEnd"/>
      <w:r w:rsidRPr="005E5EB7">
        <w:rPr>
          <w:rFonts w:cs="Times New Roman"/>
          <w:iCs/>
          <w:color w:val="000000" w:themeColor="text1"/>
          <w:szCs w:val="24"/>
          <w:lang w:val="en-GB"/>
        </w:rPr>
        <w:t xml:space="preserve">, L.A., Sheridan, S.G., </w:t>
      </w:r>
      <w:proofErr w:type="spellStart"/>
      <w:r w:rsidRPr="005E5EB7">
        <w:rPr>
          <w:rFonts w:cs="Times New Roman"/>
          <w:iCs/>
          <w:color w:val="000000" w:themeColor="text1"/>
          <w:szCs w:val="24"/>
          <w:lang w:val="en-GB"/>
        </w:rPr>
        <w:t>Schirtinger</w:t>
      </w:r>
      <w:proofErr w:type="spellEnd"/>
      <w:r w:rsidRPr="005E5EB7">
        <w:rPr>
          <w:rFonts w:cs="Times New Roman"/>
          <w:iCs/>
          <w:color w:val="000000" w:themeColor="text1"/>
          <w:szCs w:val="24"/>
          <w:lang w:val="en-GB"/>
        </w:rPr>
        <w:t xml:space="preserve">, M. (2017). Reconstructing life histories using multi-tissue isotope analysis of commingled remains from St. Stephen’s Monastery in Jerusalem: Limitations and potential. </w:t>
      </w:r>
      <w:r w:rsidRPr="005E5EB7">
        <w:rPr>
          <w:rFonts w:cs="Times New Roman"/>
          <w:i/>
          <w:color w:val="000000" w:themeColor="text1"/>
          <w:szCs w:val="24"/>
          <w:lang w:val="en-GB"/>
        </w:rPr>
        <w:t xml:space="preserve">Archaeometry </w:t>
      </w:r>
      <w:r w:rsidRPr="005E5EB7">
        <w:rPr>
          <w:rFonts w:cs="Times New Roman"/>
          <w:b/>
          <w:bCs/>
          <w:iCs/>
          <w:color w:val="000000" w:themeColor="text1"/>
          <w:szCs w:val="24"/>
          <w:lang w:val="en-GB"/>
        </w:rPr>
        <w:t>59</w:t>
      </w:r>
      <w:r w:rsidRPr="005E5EB7">
        <w:rPr>
          <w:rFonts w:cs="Times New Roman"/>
          <w:iCs/>
          <w:color w:val="000000" w:themeColor="text1"/>
          <w:szCs w:val="24"/>
          <w:lang w:val="en-GB"/>
        </w:rPr>
        <w:t>: 148-163.</w:t>
      </w:r>
    </w:p>
    <w:p w14:paraId="347927E6" w14:textId="010323F6" w:rsidR="006A27CE" w:rsidRPr="005E5EB7" w:rsidRDefault="006A27CE" w:rsidP="00CB46AC">
      <w:pPr>
        <w:spacing w:line="276" w:lineRule="auto"/>
        <w:ind w:left="567" w:hanging="567"/>
        <w:jc w:val="both"/>
        <w:rPr>
          <w:rFonts w:cs="Times New Roman"/>
          <w:color w:val="000000" w:themeColor="text1"/>
          <w:szCs w:val="24"/>
          <w:lang w:val="en-GB"/>
        </w:rPr>
      </w:pPr>
      <w:r w:rsidRPr="005E5EB7">
        <w:rPr>
          <w:rFonts w:cs="Times New Roman"/>
          <w:iCs/>
          <w:color w:val="000000" w:themeColor="text1"/>
          <w:szCs w:val="24"/>
          <w:lang w:val="en-GB"/>
        </w:rPr>
        <w:lastRenderedPageBreak/>
        <w:t xml:space="preserve">Grimes, V., Fuller, B.T., Guiry, E.J. (2014). Reconstructing Diets and Origins of Vikings at </w:t>
      </w:r>
      <w:proofErr w:type="spellStart"/>
      <w:r w:rsidRPr="005E5EB7">
        <w:rPr>
          <w:rFonts w:cs="Times New Roman"/>
          <w:iCs/>
          <w:color w:val="000000" w:themeColor="text1"/>
          <w:szCs w:val="24"/>
          <w:lang w:val="en-GB"/>
        </w:rPr>
        <w:t>Hrísbrú</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Mosfell</w:t>
      </w:r>
      <w:proofErr w:type="spellEnd"/>
      <w:r w:rsidRPr="005E5EB7">
        <w:rPr>
          <w:rFonts w:cs="Times New Roman"/>
          <w:iCs/>
          <w:color w:val="000000" w:themeColor="text1"/>
          <w:szCs w:val="24"/>
          <w:lang w:val="en-GB"/>
        </w:rPr>
        <w:t xml:space="preserve"> Valley, Iceland: The Carbon, Nitrogen, and Strontium Isotope Evidence</w:t>
      </w:r>
      <w:r w:rsidR="00FE173D" w:rsidRPr="005E5EB7">
        <w:rPr>
          <w:rFonts w:cs="Times New Roman"/>
          <w:iCs/>
          <w:color w:val="000000" w:themeColor="text1"/>
          <w:szCs w:val="24"/>
          <w:lang w:val="en-GB"/>
        </w:rPr>
        <w:t xml:space="preserve">. In Zori, D., </w:t>
      </w:r>
      <w:proofErr w:type="spellStart"/>
      <w:r w:rsidR="00FE173D" w:rsidRPr="005E5EB7">
        <w:rPr>
          <w:rFonts w:cs="Times New Roman"/>
          <w:iCs/>
          <w:color w:val="000000" w:themeColor="text1"/>
          <w:szCs w:val="24"/>
          <w:lang w:val="en-GB"/>
        </w:rPr>
        <w:t>Byock</w:t>
      </w:r>
      <w:proofErr w:type="spellEnd"/>
      <w:r w:rsidR="00FE173D" w:rsidRPr="005E5EB7">
        <w:rPr>
          <w:rFonts w:cs="Times New Roman"/>
          <w:iCs/>
          <w:color w:val="000000" w:themeColor="text1"/>
          <w:szCs w:val="24"/>
          <w:lang w:val="en-GB"/>
        </w:rPr>
        <w:t xml:space="preserve">, J. (eds.), </w:t>
      </w:r>
      <w:r w:rsidR="00FE173D" w:rsidRPr="005E5EB7">
        <w:rPr>
          <w:rFonts w:cs="Times New Roman"/>
          <w:i/>
          <w:iCs/>
          <w:color w:val="000000" w:themeColor="text1"/>
          <w:szCs w:val="24"/>
          <w:lang w:val="en-GB"/>
        </w:rPr>
        <w:t xml:space="preserve">Viking Archaeology in Iceland: </w:t>
      </w:r>
      <w:proofErr w:type="spellStart"/>
      <w:r w:rsidR="00FE173D" w:rsidRPr="005E5EB7">
        <w:rPr>
          <w:rFonts w:cs="Times New Roman"/>
          <w:i/>
          <w:iCs/>
          <w:color w:val="000000" w:themeColor="text1"/>
          <w:szCs w:val="24"/>
          <w:lang w:val="en-GB"/>
        </w:rPr>
        <w:t>Mosfell</w:t>
      </w:r>
      <w:proofErr w:type="spellEnd"/>
      <w:r w:rsidR="00FE173D" w:rsidRPr="005E5EB7">
        <w:rPr>
          <w:rFonts w:cs="Times New Roman"/>
          <w:i/>
          <w:iCs/>
          <w:color w:val="000000" w:themeColor="text1"/>
          <w:szCs w:val="24"/>
          <w:lang w:val="en-GB"/>
        </w:rPr>
        <w:t xml:space="preserve"> Archaeological Project</w:t>
      </w:r>
      <w:r w:rsidR="00FE173D" w:rsidRPr="005E5EB7">
        <w:rPr>
          <w:rFonts w:cs="Times New Roman"/>
          <w:color w:val="000000" w:themeColor="text1"/>
          <w:szCs w:val="24"/>
          <w:lang w:val="en-GB"/>
        </w:rPr>
        <w:t>. Turnhout. 105-116.</w:t>
      </w:r>
    </w:p>
    <w:p w14:paraId="708750D5" w14:textId="256441ED" w:rsidR="00BB556E" w:rsidRPr="005E5EB7" w:rsidRDefault="00BB556E"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Gron, K.J, Larsson, M., </w:t>
      </w:r>
      <w:proofErr w:type="spellStart"/>
      <w:r w:rsidRPr="005E5EB7">
        <w:rPr>
          <w:rFonts w:cs="Times New Roman"/>
          <w:color w:val="000000" w:themeColor="text1"/>
          <w:szCs w:val="24"/>
          <w:lang w:val="en-GB"/>
        </w:rPr>
        <w:t>Gröcke</w:t>
      </w:r>
      <w:proofErr w:type="spellEnd"/>
      <w:r w:rsidRPr="005E5EB7">
        <w:rPr>
          <w:rFonts w:cs="Times New Roman"/>
          <w:color w:val="000000" w:themeColor="text1"/>
          <w:szCs w:val="24"/>
          <w:lang w:val="en-GB"/>
        </w:rPr>
        <w:t xml:space="preserve">, D.R., Andersen, N.H, Andreasen, M.H., Bech, J.H., Henriksen, P.S., Hilton, R.G., Jessen, M.D., Møller, N.A., Nielsen, F.O., Nielsen, P.O., Pihl, A., Sørensen, L., Westphal, J., Rowley-Conwy, P., Church, M.J. (2021). Archaeological cereals as an isotope record of long-term soil health and anthropogenic amendment in southern Scandinavia. </w:t>
      </w:r>
      <w:r w:rsidRPr="005E5EB7">
        <w:rPr>
          <w:rFonts w:cs="Times New Roman"/>
          <w:i/>
          <w:color w:val="000000" w:themeColor="text1"/>
          <w:szCs w:val="24"/>
          <w:lang w:val="en-GB"/>
        </w:rPr>
        <w:t xml:space="preserve">Quaternary Science Reviews </w:t>
      </w:r>
      <w:r w:rsidRPr="005E5EB7">
        <w:rPr>
          <w:rFonts w:cs="Times New Roman"/>
          <w:b/>
          <w:color w:val="000000" w:themeColor="text1"/>
          <w:szCs w:val="24"/>
          <w:lang w:val="en-GB"/>
        </w:rPr>
        <w:t>253</w:t>
      </w:r>
      <w:r w:rsidRPr="005E5EB7">
        <w:rPr>
          <w:rFonts w:cs="Times New Roman"/>
          <w:color w:val="000000" w:themeColor="text1"/>
          <w:szCs w:val="24"/>
          <w:lang w:val="en-GB"/>
        </w:rPr>
        <w:t>: 106762. DOI: 10.1016/j.quascirev.2020.106762</w:t>
      </w:r>
    </w:p>
    <w:p w14:paraId="0141056E" w14:textId="32D8AE7F" w:rsidR="006603E3" w:rsidRPr="005E5EB7" w:rsidRDefault="006603E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Groves, S.E., Roberts, C.A., Lucy, S., Pearson, G., </w:t>
      </w:r>
      <w:proofErr w:type="spellStart"/>
      <w:r w:rsidRPr="005E5EB7">
        <w:rPr>
          <w:rFonts w:cs="Times New Roman"/>
          <w:iCs/>
          <w:color w:val="000000" w:themeColor="text1"/>
          <w:szCs w:val="24"/>
          <w:lang w:val="en-GB"/>
        </w:rPr>
        <w:t>Gröcke</w:t>
      </w:r>
      <w:proofErr w:type="spellEnd"/>
      <w:r w:rsidRPr="005E5EB7">
        <w:rPr>
          <w:rFonts w:cs="Times New Roman"/>
          <w:iCs/>
          <w:color w:val="000000" w:themeColor="text1"/>
          <w:szCs w:val="24"/>
          <w:lang w:val="en-GB"/>
        </w:rPr>
        <w:t xml:space="preserve">, D.R., Nowell, G., Macpherson, C.G., Young, G. (2013). Mobility Histories of 7th–9th Century AD People Buried at Early Medieval Bamburgh, Northumberland, England.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151</w:t>
      </w:r>
      <w:r w:rsidRPr="005E5EB7">
        <w:rPr>
          <w:rFonts w:cs="Times New Roman"/>
          <w:iCs/>
          <w:color w:val="000000" w:themeColor="text1"/>
          <w:szCs w:val="24"/>
          <w:lang w:val="en-GB"/>
        </w:rPr>
        <w:t>: 462-476.</w:t>
      </w:r>
    </w:p>
    <w:p w14:paraId="3DAB11D5" w14:textId="423993AB" w:rsidR="00F368E5" w:rsidRPr="005E5EB7" w:rsidRDefault="00F368E5" w:rsidP="00CB46AC">
      <w:pPr>
        <w:spacing w:line="276" w:lineRule="auto"/>
        <w:ind w:left="567" w:hanging="567"/>
        <w:jc w:val="both"/>
        <w:rPr>
          <w:rFonts w:cs="Times New Roman"/>
          <w:i/>
          <w:iCs/>
          <w:color w:val="000000" w:themeColor="text1"/>
          <w:szCs w:val="24"/>
          <w:lang w:val="en-GB"/>
        </w:rPr>
      </w:pPr>
      <w:bookmarkStart w:id="0" w:name="_Hlk157620010"/>
      <w:proofErr w:type="spellStart"/>
      <w:r w:rsidRPr="005E5EB7">
        <w:rPr>
          <w:rFonts w:cs="Times New Roman"/>
          <w:iCs/>
          <w:color w:val="000000" w:themeColor="text1"/>
          <w:szCs w:val="24"/>
          <w:lang w:val="en-GB"/>
        </w:rPr>
        <w:t>Gruenthal</w:t>
      </w:r>
      <w:proofErr w:type="spellEnd"/>
      <w:r w:rsidRPr="005E5EB7">
        <w:rPr>
          <w:rFonts w:cs="Times New Roman"/>
          <w:iCs/>
          <w:color w:val="000000" w:themeColor="text1"/>
          <w:szCs w:val="24"/>
          <w:lang w:val="en-GB"/>
        </w:rPr>
        <w:t xml:space="preserve">-Rankin, A.M. (2021). </w:t>
      </w:r>
      <w:r w:rsidRPr="005E5EB7">
        <w:rPr>
          <w:rFonts w:cs="Times New Roman"/>
          <w:i/>
          <w:iCs/>
          <w:color w:val="000000" w:themeColor="text1"/>
          <w:szCs w:val="24"/>
          <w:lang w:val="en-GB"/>
        </w:rPr>
        <w:t>Dietary Dimensions of Early-Life Stress in Medieval Prussia</w:t>
      </w:r>
      <w:r w:rsidR="002C2018" w:rsidRPr="005E5EB7">
        <w:rPr>
          <w:rFonts w:cs="Times New Roman"/>
          <w:iCs/>
          <w:color w:val="000000" w:themeColor="text1"/>
          <w:szCs w:val="24"/>
          <w:lang w:val="en-GB"/>
        </w:rPr>
        <w:t xml:space="preserve">. Unpublished PhD </w:t>
      </w:r>
      <w:r w:rsidR="004C7B56">
        <w:rPr>
          <w:rFonts w:cs="Times New Roman"/>
          <w:iCs/>
          <w:color w:val="000000" w:themeColor="text1"/>
          <w:szCs w:val="24"/>
          <w:lang w:val="en-GB"/>
        </w:rPr>
        <w:t>d</w:t>
      </w:r>
      <w:r w:rsidR="002C2018" w:rsidRPr="005E5EB7">
        <w:rPr>
          <w:rFonts w:cs="Times New Roman"/>
          <w:iCs/>
          <w:color w:val="000000" w:themeColor="text1"/>
          <w:szCs w:val="24"/>
          <w:lang w:val="en-GB"/>
        </w:rPr>
        <w:t>issertation: Binghamton University.</w:t>
      </w:r>
    </w:p>
    <w:bookmarkEnd w:id="0"/>
    <w:p w14:paraId="487661D2" w14:textId="38F30CE5" w:rsidR="00037175" w:rsidRPr="005E5EB7" w:rsidRDefault="00037175"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Grumbkow</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P.v.</w:t>
      </w:r>
      <w:proofErr w:type="spellEnd"/>
      <w:r w:rsidRPr="005E5EB7">
        <w:rPr>
          <w:rFonts w:cs="Times New Roman"/>
          <w:iCs/>
          <w:color w:val="000000" w:themeColor="text1"/>
          <w:szCs w:val="24"/>
          <w:lang w:val="en-GB"/>
        </w:rPr>
        <w:t xml:space="preserve">, Frommer, S., </w:t>
      </w:r>
      <w:proofErr w:type="spellStart"/>
      <w:r w:rsidRPr="005E5EB7">
        <w:rPr>
          <w:rFonts w:cs="Times New Roman"/>
          <w:iCs/>
          <w:color w:val="000000" w:themeColor="text1"/>
          <w:szCs w:val="24"/>
          <w:lang w:val="en-GB"/>
        </w:rPr>
        <w:t>Kootker</w:t>
      </w:r>
      <w:proofErr w:type="spellEnd"/>
      <w:r w:rsidRPr="005E5EB7">
        <w:rPr>
          <w:rFonts w:cs="Times New Roman"/>
          <w:iCs/>
          <w:color w:val="000000" w:themeColor="text1"/>
          <w:szCs w:val="24"/>
          <w:lang w:val="en-GB"/>
        </w:rPr>
        <w:t xml:space="preserve">, L.M., Davies, G.R., Mazanec, J., Hummel, S. (2013). Kinship and mobility in 11th-century A.D. </w:t>
      </w:r>
      <w:proofErr w:type="spellStart"/>
      <w:r w:rsidRPr="005E5EB7">
        <w:rPr>
          <w:rFonts w:cs="Times New Roman"/>
          <w:iCs/>
          <w:color w:val="000000" w:themeColor="text1"/>
          <w:szCs w:val="24"/>
          <w:lang w:val="en-GB"/>
        </w:rPr>
        <w:t>Gammertingen</w:t>
      </w:r>
      <w:proofErr w:type="spellEnd"/>
      <w:r w:rsidRPr="005E5EB7">
        <w:rPr>
          <w:rFonts w:cs="Times New Roman"/>
          <w:iCs/>
          <w:color w:val="000000" w:themeColor="text1"/>
          <w:szCs w:val="24"/>
          <w:lang w:val="en-GB"/>
        </w:rPr>
        <w:t xml:space="preserve">, Germany: an interdisciplinary approach.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40</w:t>
      </w:r>
      <w:r w:rsidRPr="005E5EB7">
        <w:rPr>
          <w:rFonts w:cs="Times New Roman"/>
          <w:iCs/>
          <w:color w:val="000000" w:themeColor="text1"/>
          <w:szCs w:val="24"/>
          <w:lang w:val="en-GB"/>
        </w:rPr>
        <w:t>: 3768-3776.</w:t>
      </w:r>
    </w:p>
    <w:p w14:paraId="2FE3E2E5" w14:textId="339E32DC" w:rsidR="007E18BF" w:rsidRPr="005E5EB7" w:rsidRDefault="007E18BF" w:rsidP="00CB46AC">
      <w:pPr>
        <w:spacing w:line="276" w:lineRule="auto"/>
        <w:ind w:left="567" w:hanging="567"/>
        <w:jc w:val="both"/>
        <w:rPr>
          <w:rFonts w:cs="Times New Roman"/>
          <w:iCs/>
          <w:color w:val="000000" w:themeColor="text1"/>
          <w:szCs w:val="24"/>
          <w:lang w:val="de-DE"/>
        </w:rPr>
      </w:pPr>
      <w:r w:rsidRPr="005E5EB7">
        <w:rPr>
          <w:rFonts w:cs="Times New Roman"/>
          <w:iCs/>
          <w:color w:val="000000" w:themeColor="text1"/>
          <w:szCs w:val="24"/>
          <w:lang w:val="en-GB"/>
        </w:rPr>
        <w:t xml:space="preserve">Grupe, G., Heinrich, D., Peters, J. (2009). A brackish water aquatic </w:t>
      </w:r>
      <w:proofErr w:type="spellStart"/>
      <w:r w:rsidRPr="005E5EB7">
        <w:rPr>
          <w:rFonts w:cs="Times New Roman"/>
          <w:iCs/>
          <w:color w:val="000000" w:themeColor="text1"/>
          <w:szCs w:val="24"/>
          <w:lang w:val="en-GB"/>
        </w:rPr>
        <w:t>foodweb</w:t>
      </w:r>
      <w:proofErr w:type="spellEnd"/>
      <w:r w:rsidRPr="005E5EB7">
        <w:rPr>
          <w:rFonts w:cs="Times New Roman"/>
          <w:iCs/>
          <w:color w:val="000000" w:themeColor="text1"/>
          <w:szCs w:val="24"/>
          <w:lang w:val="en-GB"/>
        </w:rPr>
        <w:t xml:space="preserve">: trophic levels and salinity gradients in the Schlei fjord, Northern Germany, in Viking and medieval times. </w:t>
      </w:r>
      <w:r w:rsidRPr="005E5EB7">
        <w:rPr>
          <w:rFonts w:cs="Times New Roman"/>
          <w:i/>
          <w:color w:val="000000" w:themeColor="text1"/>
          <w:szCs w:val="24"/>
          <w:lang w:val="de-DE"/>
        </w:rPr>
        <w:t xml:space="preserve">Journal </w:t>
      </w:r>
      <w:proofErr w:type="spellStart"/>
      <w:r w:rsidRPr="005E5EB7">
        <w:rPr>
          <w:rFonts w:cs="Times New Roman"/>
          <w:i/>
          <w:color w:val="000000" w:themeColor="text1"/>
          <w:szCs w:val="24"/>
          <w:lang w:val="de-DE"/>
        </w:rPr>
        <w:t>of</w:t>
      </w:r>
      <w:proofErr w:type="spellEnd"/>
      <w:r w:rsidRPr="005E5EB7">
        <w:rPr>
          <w:rFonts w:cs="Times New Roman"/>
          <w:i/>
          <w:color w:val="000000" w:themeColor="text1"/>
          <w:szCs w:val="24"/>
          <w:lang w:val="de-DE"/>
        </w:rPr>
        <w:t xml:space="preserve"> </w:t>
      </w:r>
      <w:proofErr w:type="spellStart"/>
      <w:r w:rsidRPr="005E5EB7">
        <w:rPr>
          <w:rFonts w:cs="Times New Roman"/>
          <w:i/>
          <w:color w:val="000000" w:themeColor="text1"/>
          <w:szCs w:val="24"/>
          <w:lang w:val="de-DE"/>
        </w:rPr>
        <w:t>Archaeological</w:t>
      </w:r>
      <w:proofErr w:type="spellEnd"/>
      <w:r w:rsidRPr="005E5EB7">
        <w:rPr>
          <w:rFonts w:cs="Times New Roman"/>
          <w:i/>
          <w:color w:val="000000" w:themeColor="text1"/>
          <w:szCs w:val="24"/>
          <w:lang w:val="de-DE"/>
        </w:rPr>
        <w:t xml:space="preserve"> Science </w:t>
      </w:r>
      <w:r w:rsidRPr="005E5EB7">
        <w:rPr>
          <w:rFonts w:cs="Times New Roman"/>
          <w:b/>
          <w:bCs/>
          <w:iCs/>
          <w:color w:val="000000" w:themeColor="text1"/>
          <w:szCs w:val="24"/>
          <w:lang w:val="de-DE"/>
        </w:rPr>
        <w:t>36</w:t>
      </w:r>
      <w:r w:rsidRPr="005E5EB7">
        <w:rPr>
          <w:rFonts w:cs="Times New Roman"/>
          <w:iCs/>
          <w:color w:val="000000" w:themeColor="text1"/>
          <w:szCs w:val="24"/>
          <w:lang w:val="de-DE"/>
        </w:rPr>
        <w:t>: 2125-2144.</w:t>
      </w:r>
    </w:p>
    <w:p w14:paraId="5711E1D6" w14:textId="6F410BE3" w:rsidR="00562F82" w:rsidRPr="005E5EB7" w:rsidRDefault="00562F8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de-DE"/>
        </w:rPr>
        <w:t xml:space="preserve">Grupe, G., </w:t>
      </w:r>
      <w:proofErr w:type="spellStart"/>
      <w:r w:rsidRPr="005E5EB7">
        <w:rPr>
          <w:rFonts w:cs="Times New Roman"/>
          <w:iCs/>
          <w:color w:val="000000" w:themeColor="text1"/>
          <w:szCs w:val="24"/>
          <w:lang w:val="de-DE"/>
        </w:rPr>
        <w:t>MyGlynn</w:t>
      </w:r>
      <w:proofErr w:type="spellEnd"/>
      <w:r w:rsidRPr="005E5EB7">
        <w:rPr>
          <w:rFonts w:cs="Times New Roman"/>
          <w:iCs/>
          <w:color w:val="000000" w:themeColor="text1"/>
          <w:szCs w:val="24"/>
          <w:lang w:val="de-DE"/>
        </w:rPr>
        <w:t>, G. (2010). Anthropologische Untersuchung der Skelettfunde von Unterhaching. In Wamser L. (</w:t>
      </w:r>
      <w:proofErr w:type="spellStart"/>
      <w:r w:rsidRPr="005E5EB7">
        <w:rPr>
          <w:rFonts w:cs="Times New Roman"/>
          <w:iCs/>
          <w:color w:val="000000" w:themeColor="text1"/>
          <w:szCs w:val="24"/>
          <w:lang w:val="de-DE"/>
        </w:rPr>
        <w:t>ed</w:t>
      </w:r>
      <w:proofErr w:type="spellEnd"/>
      <w:r w:rsidRPr="005E5EB7">
        <w:rPr>
          <w:rFonts w:cs="Times New Roman"/>
          <w:iCs/>
          <w:color w:val="000000" w:themeColor="text1"/>
          <w:szCs w:val="24"/>
          <w:lang w:val="de-DE"/>
        </w:rPr>
        <w:t xml:space="preserve">.), </w:t>
      </w:r>
      <w:r w:rsidRPr="005E5EB7">
        <w:rPr>
          <w:rFonts w:cs="Times New Roman"/>
          <w:i/>
          <w:iCs/>
          <w:color w:val="000000" w:themeColor="text1"/>
          <w:szCs w:val="24"/>
          <w:lang w:val="de-DE"/>
        </w:rPr>
        <w:t>Karfunkelstein und Seide. Neue Schätze aus Bayerns Frühzeit</w:t>
      </w:r>
      <w:r w:rsidRPr="005E5EB7">
        <w:rPr>
          <w:rFonts w:cs="Times New Roman"/>
          <w:iCs/>
          <w:color w:val="000000" w:themeColor="text1"/>
          <w:szCs w:val="24"/>
          <w:lang w:val="de-DE"/>
        </w:rPr>
        <w:t xml:space="preserve">. </w:t>
      </w:r>
      <w:r w:rsidRPr="005E5EB7">
        <w:rPr>
          <w:rFonts w:cs="Times New Roman"/>
          <w:iCs/>
          <w:color w:val="000000" w:themeColor="text1"/>
          <w:szCs w:val="24"/>
          <w:lang w:val="en-GB"/>
        </w:rPr>
        <w:t>Regensburg. 30-39.</w:t>
      </w:r>
    </w:p>
    <w:p w14:paraId="2D7207DD" w14:textId="640DB6E2" w:rsidR="00562F82" w:rsidRPr="005E5EB7" w:rsidRDefault="00562F8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Grupe, G., von Carnap-Bornheim, C., Becker, C. (2013). Rise and Fall of a Medieval Trade Centre: Economic Change from Viking </w:t>
      </w:r>
      <w:proofErr w:type="spellStart"/>
      <w:r w:rsidRPr="005E5EB7">
        <w:rPr>
          <w:rFonts w:cs="Times New Roman"/>
          <w:iCs/>
          <w:color w:val="000000" w:themeColor="text1"/>
          <w:szCs w:val="24"/>
          <w:lang w:val="en-GB"/>
        </w:rPr>
        <w:t>Haithabu</w:t>
      </w:r>
      <w:proofErr w:type="spellEnd"/>
      <w:r w:rsidRPr="005E5EB7">
        <w:rPr>
          <w:rFonts w:cs="Times New Roman"/>
          <w:iCs/>
          <w:color w:val="000000" w:themeColor="text1"/>
          <w:szCs w:val="24"/>
          <w:lang w:val="en-GB"/>
        </w:rPr>
        <w:t xml:space="preserve"> to Medieval Schleswig Revealed by Stable Isotope Analysis. </w:t>
      </w:r>
      <w:r w:rsidRPr="005E5EB7">
        <w:rPr>
          <w:rFonts w:cs="Times New Roman"/>
          <w:i/>
          <w:color w:val="000000" w:themeColor="text1"/>
          <w:szCs w:val="24"/>
          <w:lang w:val="en-GB"/>
        </w:rPr>
        <w:t>European Journal of Archaeology</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16</w:t>
      </w:r>
      <w:r w:rsidRPr="005E5EB7">
        <w:rPr>
          <w:rFonts w:cs="Times New Roman"/>
          <w:iCs/>
          <w:color w:val="000000" w:themeColor="text1"/>
          <w:szCs w:val="24"/>
          <w:lang w:val="en-GB"/>
        </w:rPr>
        <w:t>: 137-166.</w:t>
      </w:r>
    </w:p>
    <w:p w14:paraId="59B7B4F8" w14:textId="3506FBEB" w:rsidR="005F7E0F" w:rsidRPr="005E5EB7" w:rsidRDefault="005F7E0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Guede, I., Ortega, L.A., Zuluaga, M.C., Alonso-Olazabal, A., </w:t>
      </w:r>
      <w:proofErr w:type="spellStart"/>
      <w:r w:rsidRPr="005E5EB7">
        <w:rPr>
          <w:rFonts w:cs="Times New Roman"/>
          <w:iCs/>
          <w:color w:val="000000" w:themeColor="text1"/>
          <w:szCs w:val="24"/>
          <w:lang w:val="en-GB"/>
        </w:rPr>
        <w:t>Murelaga</w:t>
      </w:r>
      <w:proofErr w:type="spellEnd"/>
      <w:r w:rsidRPr="005E5EB7">
        <w:rPr>
          <w:rFonts w:cs="Times New Roman"/>
          <w:iCs/>
          <w:color w:val="000000" w:themeColor="text1"/>
          <w:szCs w:val="24"/>
          <w:lang w:val="en-GB"/>
        </w:rPr>
        <w:t xml:space="preserve">, X., Pina, M., Gutierrez, F.J., </w:t>
      </w:r>
      <w:proofErr w:type="spellStart"/>
      <w:r w:rsidRPr="005E5EB7">
        <w:rPr>
          <w:rFonts w:cs="Times New Roman"/>
          <w:iCs/>
          <w:color w:val="000000" w:themeColor="text1"/>
          <w:szCs w:val="24"/>
          <w:lang w:val="en-GB"/>
        </w:rPr>
        <w:t>Iacumin</w:t>
      </w:r>
      <w:proofErr w:type="spellEnd"/>
      <w:r w:rsidRPr="005E5EB7">
        <w:rPr>
          <w:rFonts w:cs="Times New Roman"/>
          <w:iCs/>
          <w:color w:val="000000" w:themeColor="text1"/>
          <w:szCs w:val="24"/>
          <w:lang w:val="en-GB"/>
        </w:rPr>
        <w:t xml:space="preserve">, P. (2017). Isotope analyses to explore diet and mobility in a medieval Muslim population at Tauste (NE Spain). </w:t>
      </w:r>
      <w:proofErr w:type="spellStart"/>
      <w:r w:rsidRPr="005E5EB7">
        <w:rPr>
          <w:rFonts w:cs="Times New Roman"/>
          <w:i/>
          <w:color w:val="000000" w:themeColor="text1"/>
          <w:szCs w:val="24"/>
          <w:lang w:val="en-GB"/>
        </w:rPr>
        <w:t>PLoS</w:t>
      </w:r>
      <w:proofErr w:type="spellEnd"/>
      <w:r w:rsidRPr="005E5EB7">
        <w:rPr>
          <w:rFonts w:cs="Times New Roman"/>
          <w:i/>
          <w:color w:val="000000" w:themeColor="text1"/>
          <w:szCs w:val="24"/>
          <w:lang w:val="en-GB"/>
        </w:rPr>
        <w:t xml:space="preserve"> ONE </w:t>
      </w:r>
      <w:r w:rsidRPr="005E5EB7">
        <w:rPr>
          <w:rFonts w:cs="Times New Roman"/>
          <w:b/>
          <w:bCs/>
          <w:iCs/>
          <w:color w:val="000000" w:themeColor="text1"/>
          <w:szCs w:val="24"/>
          <w:lang w:val="en-GB"/>
        </w:rPr>
        <w:t>12</w:t>
      </w:r>
      <w:r w:rsidRPr="005E5EB7">
        <w:rPr>
          <w:rFonts w:cs="Times New Roman"/>
          <w:iCs/>
          <w:color w:val="000000" w:themeColor="text1"/>
          <w:szCs w:val="24"/>
          <w:lang w:val="en-GB"/>
        </w:rPr>
        <w:t>: e0176572.</w:t>
      </w:r>
    </w:p>
    <w:p w14:paraId="67FB3A37" w14:textId="4FD08CE9" w:rsidR="00967A72" w:rsidRPr="005E5EB7" w:rsidRDefault="00967A7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Guede, I., Ortega, L.A., Zuluaga, M.C., Alonso-Olazabal, A., </w:t>
      </w:r>
      <w:proofErr w:type="spellStart"/>
      <w:r w:rsidRPr="005E5EB7">
        <w:rPr>
          <w:rFonts w:cs="Times New Roman"/>
          <w:iCs/>
          <w:color w:val="000000" w:themeColor="text1"/>
          <w:szCs w:val="24"/>
          <w:lang w:val="en-GB"/>
        </w:rPr>
        <w:t>Murelaga</w:t>
      </w:r>
      <w:proofErr w:type="spellEnd"/>
      <w:r w:rsidRPr="005E5EB7">
        <w:rPr>
          <w:rFonts w:cs="Times New Roman"/>
          <w:iCs/>
          <w:color w:val="000000" w:themeColor="text1"/>
          <w:szCs w:val="24"/>
          <w:lang w:val="en-GB"/>
        </w:rPr>
        <w:t xml:space="preserve">, X., </w:t>
      </w:r>
      <w:proofErr w:type="spellStart"/>
      <w:r w:rsidRPr="005E5EB7">
        <w:rPr>
          <w:rFonts w:cs="Times New Roman"/>
          <w:iCs/>
          <w:color w:val="000000" w:themeColor="text1"/>
          <w:szCs w:val="24"/>
          <w:lang w:val="en-GB"/>
        </w:rPr>
        <w:t>Solaun</w:t>
      </w:r>
      <w:proofErr w:type="spellEnd"/>
      <w:r w:rsidRPr="005E5EB7">
        <w:rPr>
          <w:rFonts w:cs="Times New Roman"/>
          <w:iCs/>
          <w:color w:val="000000" w:themeColor="text1"/>
          <w:szCs w:val="24"/>
          <w:lang w:val="en-GB"/>
        </w:rPr>
        <w:t xml:space="preserve">, J.L., Sanchez, I., </w:t>
      </w:r>
      <w:proofErr w:type="spellStart"/>
      <w:r w:rsidRPr="005E5EB7">
        <w:rPr>
          <w:rFonts w:cs="Times New Roman"/>
          <w:iCs/>
          <w:color w:val="000000" w:themeColor="text1"/>
          <w:szCs w:val="24"/>
          <w:lang w:val="en-GB"/>
        </w:rPr>
        <w:t>Azkarate</w:t>
      </w:r>
      <w:proofErr w:type="spellEnd"/>
      <w:r w:rsidRPr="005E5EB7">
        <w:rPr>
          <w:rFonts w:cs="Times New Roman"/>
          <w:iCs/>
          <w:color w:val="000000" w:themeColor="text1"/>
          <w:szCs w:val="24"/>
          <w:lang w:val="en-GB"/>
        </w:rPr>
        <w:t xml:space="preserve">, A. (2018). Isotopic evidence for the reconstruction of diet and mobility during village formation in the Early Middle Ages: Las </w:t>
      </w:r>
      <w:proofErr w:type="spellStart"/>
      <w:r w:rsidRPr="005E5EB7">
        <w:rPr>
          <w:rFonts w:cs="Times New Roman"/>
          <w:iCs/>
          <w:color w:val="000000" w:themeColor="text1"/>
          <w:szCs w:val="24"/>
          <w:lang w:val="en-GB"/>
        </w:rPr>
        <w:t>Gobas</w:t>
      </w:r>
      <w:proofErr w:type="spellEnd"/>
      <w:r w:rsidRPr="005E5EB7">
        <w:rPr>
          <w:rFonts w:cs="Times New Roman"/>
          <w:iCs/>
          <w:color w:val="000000" w:themeColor="text1"/>
          <w:szCs w:val="24"/>
          <w:lang w:val="en-GB"/>
        </w:rPr>
        <w:t xml:space="preserve"> (Burgos, northern Spain). </w:t>
      </w:r>
      <w:r w:rsidRPr="005E5EB7">
        <w:rPr>
          <w:rFonts w:cs="Times New Roman"/>
          <w:i/>
          <w:iCs/>
          <w:color w:val="000000" w:themeColor="text1"/>
          <w:szCs w:val="24"/>
          <w:lang w:val="en-GB"/>
        </w:rPr>
        <w:t>Archaeological and Anthropological Science</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10</w:t>
      </w:r>
      <w:r w:rsidRPr="005E5EB7">
        <w:rPr>
          <w:rFonts w:cs="Times New Roman"/>
          <w:iCs/>
          <w:color w:val="000000" w:themeColor="text1"/>
          <w:szCs w:val="24"/>
          <w:lang w:val="en-GB"/>
        </w:rPr>
        <w:t>: 2047-2058.</w:t>
      </w:r>
    </w:p>
    <w:p w14:paraId="0BE08DE7" w14:textId="0A9AFD92" w:rsidR="00A970B0" w:rsidRPr="005E5EB7" w:rsidRDefault="00A970B0" w:rsidP="00CB46AC">
      <w:pPr>
        <w:spacing w:line="276" w:lineRule="auto"/>
        <w:ind w:left="567" w:hanging="567"/>
        <w:jc w:val="both"/>
        <w:rPr>
          <w:rFonts w:cs="Times New Roman"/>
          <w:bCs/>
          <w:iCs/>
          <w:color w:val="000000" w:themeColor="text1"/>
          <w:szCs w:val="24"/>
          <w:lang w:val="en-GB"/>
        </w:rPr>
      </w:pPr>
      <w:r w:rsidRPr="005E5EB7">
        <w:rPr>
          <w:rFonts w:cs="Times New Roman"/>
          <w:iCs/>
          <w:color w:val="000000" w:themeColor="text1"/>
          <w:szCs w:val="24"/>
          <w:lang w:val="en-GB"/>
        </w:rPr>
        <w:t xml:space="preserve">Guede, I., Zuluaga, M.C., Ortega, L.A., Alonso-Olazabal, A., </w:t>
      </w:r>
      <w:proofErr w:type="spellStart"/>
      <w:r w:rsidRPr="005E5EB7">
        <w:rPr>
          <w:rFonts w:cs="Times New Roman"/>
          <w:iCs/>
          <w:color w:val="000000" w:themeColor="text1"/>
          <w:szCs w:val="24"/>
          <w:lang w:val="en-GB"/>
        </w:rPr>
        <w:t>Murelaga</w:t>
      </w:r>
      <w:proofErr w:type="spellEnd"/>
      <w:r w:rsidRPr="005E5EB7">
        <w:rPr>
          <w:rFonts w:cs="Times New Roman"/>
          <w:iCs/>
          <w:color w:val="000000" w:themeColor="text1"/>
          <w:szCs w:val="24"/>
          <w:lang w:val="en-GB"/>
        </w:rPr>
        <w:t xml:space="preserve">, X., Garcia Camino, I., </w:t>
      </w:r>
      <w:proofErr w:type="spellStart"/>
      <w:r w:rsidRPr="005E5EB7">
        <w:rPr>
          <w:rFonts w:cs="Times New Roman"/>
          <w:iCs/>
          <w:color w:val="000000" w:themeColor="text1"/>
          <w:szCs w:val="24"/>
          <w:lang w:val="en-GB"/>
        </w:rPr>
        <w:t>Iacumin</w:t>
      </w:r>
      <w:proofErr w:type="spellEnd"/>
      <w:r w:rsidRPr="005E5EB7">
        <w:rPr>
          <w:rFonts w:cs="Times New Roman"/>
          <w:iCs/>
          <w:color w:val="000000" w:themeColor="text1"/>
          <w:szCs w:val="24"/>
          <w:lang w:val="en-GB"/>
        </w:rPr>
        <w:t xml:space="preserve">, P. (2020). </w:t>
      </w:r>
      <w:r w:rsidRPr="005E5EB7">
        <w:rPr>
          <w:rFonts w:cs="Times New Roman"/>
          <w:bCs/>
          <w:iCs/>
          <w:color w:val="000000" w:themeColor="text1"/>
          <w:szCs w:val="24"/>
          <w:lang w:val="en-GB"/>
        </w:rPr>
        <w:t xml:space="preserve">Social structuration in medieval rural society based on stable isotope analysis of dietary habits and mobility patterns: San Juan de </w:t>
      </w:r>
      <w:proofErr w:type="spellStart"/>
      <w:r w:rsidRPr="005E5EB7">
        <w:rPr>
          <w:rFonts w:cs="Times New Roman"/>
          <w:bCs/>
          <w:iCs/>
          <w:color w:val="000000" w:themeColor="text1"/>
          <w:szCs w:val="24"/>
          <w:lang w:val="en-GB"/>
        </w:rPr>
        <w:t>Momoitio</w:t>
      </w:r>
      <w:proofErr w:type="spellEnd"/>
      <w:r w:rsidRPr="005E5EB7">
        <w:rPr>
          <w:rFonts w:cs="Times New Roman"/>
          <w:bCs/>
          <w:iCs/>
          <w:color w:val="000000" w:themeColor="text1"/>
          <w:szCs w:val="24"/>
          <w:lang w:val="en-GB"/>
        </w:rPr>
        <w:t xml:space="preserve"> (Biscay, north Iberian Peninsula). </w:t>
      </w:r>
      <w:r w:rsidRPr="005E5EB7">
        <w:rPr>
          <w:rFonts w:cs="Times New Roman"/>
          <w:bCs/>
          <w:i/>
          <w:iCs/>
          <w:color w:val="000000" w:themeColor="text1"/>
          <w:szCs w:val="24"/>
          <w:lang w:val="en-GB"/>
        </w:rPr>
        <w:t xml:space="preserve">Journal of Archaeological Science: Reports </w:t>
      </w:r>
      <w:r w:rsidRPr="005E5EB7">
        <w:rPr>
          <w:rFonts w:cs="Times New Roman"/>
          <w:b/>
          <w:bCs/>
          <w:iCs/>
          <w:color w:val="000000" w:themeColor="text1"/>
          <w:szCs w:val="24"/>
          <w:lang w:val="en-GB"/>
        </w:rPr>
        <w:t>31</w:t>
      </w:r>
      <w:r w:rsidRPr="005E5EB7">
        <w:rPr>
          <w:rFonts w:cs="Times New Roman"/>
          <w:bCs/>
          <w:iCs/>
          <w:color w:val="000000" w:themeColor="text1"/>
          <w:szCs w:val="24"/>
          <w:lang w:val="en-GB"/>
        </w:rPr>
        <w:t>: 102300. DOI: 10.1016/j.jasrep.2020.102300.</w:t>
      </w:r>
    </w:p>
    <w:p w14:paraId="76FE85AE" w14:textId="4D783733" w:rsidR="00271E10" w:rsidRPr="005E5EB7" w:rsidRDefault="00271E10"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lastRenderedPageBreak/>
        <w:t>Gugora</w:t>
      </w:r>
      <w:proofErr w:type="spellEnd"/>
      <w:r w:rsidRPr="005E5EB7">
        <w:rPr>
          <w:rFonts w:cs="Times New Roman"/>
          <w:iCs/>
          <w:color w:val="000000" w:themeColor="text1"/>
          <w:szCs w:val="24"/>
          <w:lang w:val="en-GB"/>
        </w:rPr>
        <w:t xml:space="preserve">, A., Demény, A., </w:t>
      </w:r>
      <w:proofErr w:type="spellStart"/>
      <w:r w:rsidRPr="005E5EB7">
        <w:rPr>
          <w:rFonts w:cs="Times New Roman"/>
          <w:iCs/>
          <w:color w:val="000000" w:themeColor="text1"/>
          <w:szCs w:val="24"/>
          <w:lang w:val="en-GB"/>
        </w:rPr>
        <w:t>Fóthi</w:t>
      </w:r>
      <w:proofErr w:type="spellEnd"/>
      <w:r w:rsidRPr="005E5EB7">
        <w:rPr>
          <w:rFonts w:cs="Times New Roman"/>
          <w:iCs/>
          <w:color w:val="000000" w:themeColor="text1"/>
          <w:szCs w:val="24"/>
          <w:lang w:val="en-GB"/>
        </w:rPr>
        <w:t xml:space="preserve">, E., Horváth, A., </w:t>
      </w:r>
      <w:proofErr w:type="spellStart"/>
      <w:r w:rsidRPr="005E5EB7">
        <w:rPr>
          <w:rFonts w:cs="Times New Roman"/>
          <w:iCs/>
          <w:color w:val="000000" w:themeColor="text1"/>
          <w:szCs w:val="24"/>
          <w:lang w:val="en-GB"/>
        </w:rPr>
        <w:t>Palcsu</w:t>
      </w:r>
      <w:proofErr w:type="spellEnd"/>
      <w:r w:rsidRPr="005E5EB7">
        <w:rPr>
          <w:rFonts w:cs="Times New Roman"/>
          <w:iCs/>
          <w:color w:val="000000" w:themeColor="text1"/>
          <w:szCs w:val="24"/>
          <w:lang w:val="en-GB"/>
        </w:rPr>
        <w:t xml:space="preserve">, L., Karlik, M. (2022). Detection of diagenetic alteration in bones and teeth for migration and dietary studies — a combined FTIR and C‑N–O‑Sr isotope study on tenth century CE cemeteries in northern and northeastern Hungary. </w:t>
      </w:r>
      <w:r w:rsidRPr="005E5EB7">
        <w:rPr>
          <w:rFonts w:cs="Times New Roman"/>
          <w:i/>
          <w:iCs/>
          <w:color w:val="000000" w:themeColor="text1"/>
          <w:szCs w:val="24"/>
          <w:lang w:val="en-GB"/>
        </w:rPr>
        <w:t>Archaeological and Anthropological Sciences</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14</w:t>
      </w:r>
      <w:r w:rsidRPr="005E5EB7">
        <w:rPr>
          <w:rFonts w:cs="Times New Roman"/>
          <w:iCs/>
          <w:color w:val="000000" w:themeColor="text1"/>
          <w:szCs w:val="24"/>
          <w:lang w:val="en-GB"/>
        </w:rPr>
        <w:t>: 58. DOI: 10.1007/s12520-022-01532-3</w:t>
      </w:r>
    </w:p>
    <w:p w14:paraId="16E8AC74" w14:textId="0FD3401F" w:rsidR="002C63A8" w:rsidRPr="005E5EB7" w:rsidRDefault="002C63A8"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Gugora</w:t>
      </w:r>
      <w:proofErr w:type="spellEnd"/>
      <w:r w:rsidRPr="005E5EB7">
        <w:rPr>
          <w:rFonts w:cs="Times New Roman"/>
          <w:iCs/>
          <w:color w:val="000000" w:themeColor="text1"/>
          <w:szCs w:val="24"/>
          <w:lang w:val="en-GB"/>
        </w:rPr>
        <w:t xml:space="preserve">, A., Dupras, T.L., </w:t>
      </w:r>
      <w:proofErr w:type="spellStart"/>
      <w:r w:rsidRPr="005E5EB7">
        <w:rPr>
          <w:rFonts w:cs="Times New Roman"/>
          <w:iCs/>
          <w:color w:val="000000" w:themeColor="text1"/>
          <w:szCs w:val="24"/>
          <w:lang w:val="en-GB"/>
        </w:rPr>
        <w:t>Fóthi</w:t>
      </w:r>
      <w:proofErr w:type="spellEnd"/>
      <w:r w:rsidRPr="005E5EB7">
        <w:rPr>
          <w:rFonts w:cs="Times New Roman"/>
          <w:iCs/>
          <w:color w:val="000000" w:themeColor="text1"/>
          <w:szCs w:val="24"/>
          <w:lang w:val="en-GB"/>
        </w:rPr>
        <w:t xml:space="preserve">, E. (2018). Pre-dating paprika: Reconstructing childhood and adulthood diet at medieval (13th century CE) </w:t>
      </w:r>
      <w:proofErr w:type="spellStart"/>
      <w:r w:rsidRPr="005E5EB7">
        <w:rPr>
          <w:rFonts w:cs="Times New Roman"/>
          <w:iCs/>
          <w:color w:val="000000" w:themeColor="text1"/>
          <w:szCs w:val="24"/>
          <w:lang w:val="en-GB"/>
        </w:rPr>
        <w:t>Solt-Tételhegy</w:t>
      </w:r>
      <w:proofErr w:type="spellEnd"/>
      <w:r w:rsidRPr="005E5EB7">
        <w:rPr>
          <w:rFonts w:cs="Times New Roman"/>
          <w:iCs/>
          <w:color w:val="000000" w:themeColor="text1"/>
          <w:szCs w:val="24"/>
          <w:lang w:val="en-GB"/>
        </w:rPr>
        <w:t xml:space="preserve">, Hungary from stable carbon and nitrogen isotope analyses.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18</w:t>
      </w:r>
      <w:r w:rsidRPr="005E5EB7">
        <w:rPr>
          <w:rFonts w:cs="Times New Roman"/>
          <w:iCs/>
          <w:color w:val="000000" w:themeColor="text1"/>
          <w:szCs w:val="24"/>
          <w:lang w:val="en-GB"/>
        </w:rPr>
        <w:t>: 151-160.</w:t>
      </w:r>
    </w:p>
    <w:p w14:paraId="364F8C73" w14:textId="347E5880" w:rsidR="00ED277A" w:rsidRDefault="00ED277A"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Gugora</w:t>
      </w:r>
      <w:proofErr w:type="spellEnd"/>
      <w:r w:rsidRPr="005E5EB7">
        <w:rPr>
          <w:rFonts w:cs="Times New Roman"/>
          <w:iCs/>
          <w:color w:val="000000" w:themeColor="text1"/>
          <w:szCs w:val="24"/>
          <w:lang w:val="en-GB"/>
        </w:rPr>
        <w:t xml:space="preserve">, A., Dupras, T.L., </w:t>
      </w:r>
      <w:proofErr w:type="spellStart"/>
      <w:r w:rsidRPr="005E5EB7">
        <w:rPr>
          <w:rFonts w:cs="Times New Roman"/>
          <w:iCs/>
          <w:color w:val="000000" w:themeColor="text1"/>
          <w:szCs w:val="24"/>
          <w:lang w:val="en-GB"/>
        </w:rPr>
        <w:t>Fóthi</w:t>
      </w:r>
      <w:proofErr w:type="spellEnd"/>
      <w:r w:rsidRPr="005E5EB7">
        <w:rPr>
          <w:rFonts w:cs="Times New Roman"/>
          <w:iCs/>
          <w:color w:val="000000" w:themeColor="text1"/>
          <w:szCs w:val="24"/>
          <w:lang w:val="en-GB"/>
        </w:rPr>
        <w:t xml:space="preserve">, E., Demény, A. (2021). New home, new diet? Reconstruction of diet at the 10th century CE Hungarian Conquest period site of </w:t>
      </w:r>
      <w:proofErr w:type="spellStart"/>
      <w:r w:rsidRPr="005E5EB7">
        <w:rPr>
          <w:rFonts w:cs="Times New Roman"/>
          <w:iCs/>
          <w:color w:val="000000" w:themeColor="text1"/>
          <w:szCs w:val="24"/>
          <w:lang w:val="en-GB"/>
        </w:rPr>
        <w:t>Keńezlő-Fazekaszug</w:t>
      </w:r>
      <w:proofErr w:type="spellEnd"/>
      <w:r w:rsidRPr="005E5EB7">
        <w:rPr>
          <w:rFonts w:cs="Times New Roman"/>
          <w:iCs/>
          <w:color w:val="000000" w:themeColor="text1"/>
          <w:szCs w:val="24"/>
          <w:lang w:val="en-GB"/>
        </w:rPr>
        <w:t xml:space="preserve"> from stable carbon and nitrogen isotope analyses. </w:t>
      </w:r>
      <w:r w:rsidRPr="005E5EB7">
        <w:rPr>
          <w:rFonts w:cs="Times New Roman"/>
          <w:i/>
          <w:iCs/>
          <w:color w:val="000000" w:themeColor="text1"/>
          <w:szCs w:val="24"/>
          <w:lang w:val="en-GB"/>
        </w:rPr>
        <w:t>Journal of Archaeological Science: Reports</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38</w:t>
      </w:r>
      <w:r w:rsidRPr="005E5EB7">
        <w:rPr>
          <w:rFonts w:cs="Times New Roman"/>
          <w:iCs/>
          <w:color w:val="000000" w:themeColor="text1"/>
          <w:szCs w:val="24"/>
          <w:lang w:val="en-GB"/>
        </w:rPr>
        <w:t>: 103033. DOI: 10.1016/j.jasrep.2021.103033</w:t>
      </w:r>
    </w:p>
    <w:p w14:paraId="6E15ECDB" w14:textId="03778F30" w:rsidR="004460A9" w:rsidRPr="00702B83" w:rsidRDefault="004460A9" w:rsidP="00CB46AC">
      <w:pPr>
        <w:spacing w:line="276" w:lineRule="auto"/>
        <w:ind w:left="567" w:hanging="567"/>
        <w:jc w:val="both"/>
        <w:rPr>
          <w:rFonts w:cs="Times New Roman"/>
          <w:iCs/>
          <w:color w:val="000000" w:themeColor="text1"/>
          <w:szCs w:val="24"/>
          <w:lang w:val="en-GB"/>
        </w:rPr>
      </w:pPr>
      <w:proofErr w:type="spellStart"/>
      <w:r w:rsidRPr="004460A9">
        <w:rPr>
          <w:rFonts w:cs="Times New Roman"/>
          <w:iCs/>
          <w:color w:val="000000" w:themeColor="text1"/>
          <w:szCs w:val="24"/>
          <w:lang w:val="en-GB"/>
        </w:rPr>
        <w:t>Gugora</w:t>
      </w:r>
      <w:proofErr w:type="spellEnd"/>
      <w:r w:rsidRPr="004460A9">
        <w:rPr>
          <w:rFonts w:cs="Times New Roman"/>
          <w:iCs/>
          <w:color w:val="000000" w:themeColor="text1"/>
          <w:szCs w:val="24"/>
          <w:lang w:val="en-GB"/>
        </w:rPr>
        <w:t xml:space="preserve">, A., Demény, A., Hatvani, I.G., </w:t>
      </w:r>
      <w:proofErr w:type="spellStart"/>
      <w:r w:rsidRPr="004460A9">
        <w:rPr>
          <w:rFonts w:cs="Times New Roman"/>
          <w:iCs/>
          <w:color w:val="000000" w:themeColor="text1"/>
          <w:szCs w:val="24"/>
          <w:lang w:val="en-GB"/>
        </w:rPr>
        <w:t>Fóthi</w:t>
      </w:r>
      <w:proofErr w:type="spellEnd"/>
      <w:r w:rsidRPr="004460A9">
        <w:rPr>
          <w:rFonts w:cs="Times New Roman"/>
          <w:iCs/>
          <w:color w:val="000000" w:themeColor="text1"/>
          <w:szCs w:val="24"/>
          <w:lang w:val="en-GB"/>
        </w:rPr>
        <w:t xml:space="preserve">, E. </w:t>
      </w:r>
      <w:r>
        <w:rPr>
          <w:rFonts w:cs="Times New Roman"/>
          <w:iCs/>
          <w:color w:val="000000" w:themeColor="text1"/>
          <w:szCs w:val="24"/>
          <w:lang w:val="en-GB"/>
        </w:rPr>
        <w:t xml:space="preserve">(2024). </w:t>
      </w:r>
      <w:r w:rsidRPr="004460A9">
        <w:rPr>
          <w:rFonts w:cs="Times New Roman"/>
          <w:iCs/>
          <w:color w:val="000000" w:themeColor="text1"/>
          <w:szCs w:val="24"/>
          <w:lang w:val="en-GB"/>
        </w:rPr>
        <w:t>The impact of social status and biological sex on diet at 10th century CE Hungarian sites from stable carbon and nitrogen isotope analyses</w:t>
      </w:r>
      <w:r>
        <w:rPr>
          <w:rFonts w:cs="Times New Roman"/>
          <w:iCs/>
          <w:color w:val="000000" w:themeColor="text1"/>
          <w:szCs w:val="24"/>
          <w:lang w:val="en-GB"/>
        </w:rPr>
        <w:t xml:space="preserve">. </w:t>
      </w:r>
      <w:r>
        <w:rPr>
          <w:rFonts w:cs="Times New Roman"/>
          <w:i/>
          <w:iCs/>
          <w:color w:val="000000" w:themeColor="text1"/>
          <w:szCs w:val="24"/>
          <w:lang w:val="en-GB"/>
        </w:rPr>
        <w:t>Journal of Archaeological Science: Reports</w:t>
      </w:r>
      <w:r w:rsidR="00C130CE">
        <w:rPr>
          <w:rFonts w:cs="Times New Roman"/>
          <w:i/>
          <w:iCs/>
          <w:color w:val="000000" w:themeColor="text1"/>
          <w:szCs w:val="24"/>
          <w:lang w:val="en-GB"/>
        </w:rPr>
        <w:t>,</w:t>
      </w:r>
      <w:r>
        <w:rPr>
          <w:rFonts w:cs="Times New Roman"/>
          <w:i/>
          <w:iCs/>
          <w:color w:val="000000" w:themeColor="text1"/>
          <w:szCs w:val="24"/>
          <w:lang w:val="en-GB"/>
        </w:rPr>
        <w:t xml:space="preserve"> </w:t>
      </w:r>
      <w:r w:rsidR="00702B83">
        <w:rPr>
          <w:rFonts w:cs="Times New Roman"/>
          <w:b/>
          <w:iCs/>
          <w:color w:val="000000" w:themeColor="text1"/>
          <w:szCs w:val="24"/>
          <w:lang w:val="en-GB"/>
        </w:rPr>
        <w:t>59</w:t>
      </w:r>
      <w:r w:rsidR="00702B83">
        <w:rPr>
          <w:rFonts w:cs="Times New Roman"/>
          <w:iCs/>
          <w:color w:val="000000" w:themeColor="text1"/>
          <w:szCs w:val="24"/>
          <w:lang w:val="en-GB"/>
        </w:rPr>
        <w:t xml:space="preserve">: 104792. DOI: </w:t>
      </w:r>
      <w:r w:rsidR="00702B83" w:rsidRPr="00702B83">
        <w:rPr>
          <w:rFonts w:cs="Times New Roman"/>
          <w:iCs/>
          <w:color w:val="000000" w:themeColor="text1"/>
          <w:szCs w:val="24"/>
          <w:lang w:val="en-GB"/>
        </w:rPr>
        <w:t>10.1016/j.jasrep.2024.104792</w:t>
      </w:r>
    </w:p>
    <w:p w14:paraId="448632C2" w14:textId="20A3F206" w:rsidR="005D7832" w:rsidRPr="005E5EB7" w:rsidRDefault="003E6487"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Guiry, E., </w:t>
      </w:r>
      <w:proofErr w:type="spellStart"/>
      <w:r w:rsidRPr="005E5EB7">
        <w:rPr>
          <w:rFonts w:cs="Times New Roman"/>
          <w:iCs/>
          <w:color w:val="000000" w:themeColor="text1"/>
          <w:szCs w:val="24"/>
          <w:lang w:val="en-GB"/>
        </w:rPr>
        <w:t>Beglane</w:t>
      </w:r>
      <w:proofErr w:type="spellEnd"/>
      <w:r w:rsidRPr="005E5EB7">
        <w:rPr>
          <w:rFonts w:cs="Times New Roman"/>
          <w:iCs/>
          <w:color w:val="000000" w:themeColor="text1"/>
          <w:szCs w:val="24"/>
          <w:lang w:val="en-GB"/>
        </w:rPr>
        <w:t>, F., Szpak, P., McCormick, F., Teeter, M.A., Cheung, C., Richards, M.P. (2023).</w:t>
      </w:r>
      <w:r w:rsidRPr="005E5EB7">
        <w:rPr>
          <w:rFonts w:cs="Times New Roman"/>
          <w:szCs w:val="24"/>
          <w:lang w:val="en-GB"/>
        </w:rPr>
        <w:t xml:space="preserve"> </w:t>
      </w:r>
      <w:r w:rsidRPr="005E5EB7">
        <w:rPr>
          <w:rFonts w:cs="Times New Roman"/>
          <w:iCs/>
          <w:color w:val="000000" w:themeColor="text1"/>
          <w:szCs w:val="24"/>
          <w:lang w:val="en-GB"/>
        </w:rPr>
        <w:t xml:space="preserve">Changing human-cattle relationships in Ireland: a 6000-year isotopic perspective. </w:t>
      </w:r>
      <w:r w:rsidRPr="005E5EB7">
        <w:rPr>
          <w:rFonts w:cs="Times New Roman"/>
          <w:i/>
          <w:iCs/>
          <w:color w:val="000000" w:themeColor="text1"/>
          <w:szCs w:val="24"/>
          <w:lang w:val="en-GB"/>
        </w:rPr>
        <w:t>Antiquity</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97</w:t>
      </w:r>
      <w:r w:rsidRPr="005E5EB7">
        <w:rPr>
          <w:rFonts w:cs="Times New Roman"/>
          <w:iCs/>
          <w:color w:val="000000" w:themeColor="text1"/>
          <w:szCs w:val="24"/>
          <w:lang w:val="en-GB"/>
        </w:rPr>
        <w:t xml:space="preserve">: 1436-1452.  </w:t>
      </w:r>
    </w:p>
    <w:p w14:paraId="3C557395" w14:textId="4098234B" w:rsidR="00A1674E" w:rsidRPr="005E5EB7" w:rsidRDefault="00A1674E"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Gulyás, S., Balogh, C., Marcsik, A., Sümegi, P. (2018). Simple Calibration versus Bayesian </w:t>
      </w:r>
      <w:proofErr w:type="spellStart"/>
      <w:r w:rsidRPr="005E5EB7">
        <w:rPr>
          <w:rFonts w:cs="Times New Roman"/>
          <w:iCs/>
          <w:color w:val="000000" w:themeColor="text1"/>
          <w:szCs w:val="24"/>
          <w:lang w:val="en-GB"/>
        </w:rPr>
        <w:t>Modeling</w:t>
      </w:r>
      <w:proofErr w:type="spellEnd"/>
      <w:r w:rsidRPr="005E5EB7">
        <w:rPr>
          <w:rFonts w:cs="Times New Roman"/>
          <w:iCs/>
          <w:color w:val="000000" w:themeColor="text1"/>
          <w:szCs w:val="24"/>
          <w:lang w:val="en-GB"/>
        </w:rPr>
        <w:t xml:space="preserve"> of </w:t>
      </w:r>
      <w:proofErr w:type="spellStart"/>
      <w:r w:rsidRPr="005E5EB7">
        <w:rPr>
          <w:rFonts w:cs="Times New Roman"/>
          <w:iCs/>
          <w:color w:val="000000" w:themeColor="text1"/>
          <w:szCs w:val="24"/>
          <w:lang w:val="en-GB"/>
        </w:rPr>
        <w:t>Archeostatigraphically</w:t>
      </w:r>
      <w:proofErr w:type="spellEnd"/>
      <w:r w:rsidRPr="005E5EB7">
        <w:rPr>
          <w:rFonts w:cs="Times New Roman"/>
          <w:iCs/>
          <w:color w:val="000000" w:themeColor="text1"/>
          <w:szCs w:val="24"/>
          <w:lang w:val="en-GB"/>
        </w:rPr>
        <w:t xml:space="preserve"> Controlled 14C Ages in an Early Avar Age Cemetery from SE Hungary: Results, Advantages, Pitfalls. </w:t>
      </w:r>
      <w:r w:rsidRPr="005E5EB7">
        <w:rPr>
          <w:rFonts w:cs="Times New Roman"/>
          <w:i/>
          <w:iCs/>
          <w:color w:val="000000" w:themeColor="text1"/>
          <w:szCs w:val="24"/>
          <w:lang w:val="en-GB"/>
        </w:rPr>
        <w:t>Radiocarbon</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60</w:t>
      </w:r>
      <w:r w:rsidRPr="005E5EB7">
        <w:rPr>
          <w:rFonts w:cs="Times New Roman"/>
          <w:iCs/>
          <w:color w:val="000000" w:themeColor="text1"/>
          <w:szCs w:val="24"/>
          <w:lang w:val="en-GB"/>
        </w:rPr>
        <w:t>: 1335 – 1346.</w:t>
      </w:r>
    </w:p>
    <w:p w14:paraId="278ECBEA" w14:textId="383BD88A" w:rsidR="00717018" w:rsidRPr="005E5EB7" w:rsidRDefault="00717018"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Gunnarssone</w:t>
      </w:r>
      <w:proofErr w:type="spellEnd"/>
      <w:r w:rsidRPr="005E5EB7">
        <w:rPr>
          <w:rFonts w:cs="Times New Roman"/>
          <w:iCs/>
          <w:color w:val="000000" w:themeColor="text1"/>
          <w:szCs w:val="24"/>
          <w:lang w:val="en-GB"/>
        </w:rPr>
        <w:t xml:space="preserve">, A., </w:t>
      </w:r>
      <w:proofErr w:type="spellStart"/>
      <w:r w:rsidRPr="005E5EB7">
        <w:rPr>
          <w:rFonts w:cs="Times New Roman"/>
          <w:iCs/>
          <w:color w:val="000000" w:themeColor="text1"/>
          <w:szCs w:val="24"/>
          <w:lang w:val="en-GB"/>
        </w:rPr>
        <w:t>Oras</w:t>
      </w:r>
      <w:proofErr w:type="spellEnd"/>
      <w:r w:rsidRPr="005E5EB7">
        <w:rPr>
          <w:rFonts w:cs="Times New Roman"/>
          <w:iCs/>
          <w:color w:val="000000" w:themeColor="text1"/>
          <w:szCs w:val="24"/>
          <w:lang w:val="en-GB"/>
        </w:rPr>
        <w:t xml:space="preserve">, E., Talbot, H.M., Ilves, K., </w:t>
      </w:r>
      <w:proofErr w:type="spellStart"/>
      <w:r w:rsidRPr="005E5EB7">
        <w:rPr>
          <w:rFonts w:cs="Times New Roman"/>
          <w:iCs/>
          <w:color w:val="000000" w:themeColor="text1"/>
          <w:szCs w:val="24"/>
          <w:lang w:val="en-GB"/>
        </w:rPr>
        <w:t>Legzdiņa</w:t>
      </w:r>
      <w:proofErr w:type="spellEnd"/>
      <w:r w:rsidRPr="005E5EB7">
        <w:rPr>
          <w:rFonts w:cs="Times New Roman"/>
          <w:iCs/>
          <w:color w:val="000000" w:themeColor="text1"/>
          <w:szCs w:val="24"/>
          <w:lang w:val="en-GB"/>
        </w:rPr>
        <w:t xml:space="preserve">, D. (2020). Cooking for the Living and the Dead: Lipid Analyses of </w:t>
      </w:r>
      <w:proofErr w:type="spellStart"/>
      <w:r w:rsidRPr="005E5EB7">
        <w:rPr>
          <w:rFonts w:cs="Times New Roman"/>
          <w:iCs/>
          <w:color w:val="000000" w:themeColor="text1"/>
          <w:szCs w:val="24"/>
          <w:lang w:val="en-GB"/>
        </w:rPr>
        <w:t>Rauši</w:t>
      </w:r>
      <w:proofErr w:type="spellEnd"/>
      <w:r w:rsidRPr="005E5EB7">
        <w:rPr>
          <w:rFonts w:cs="Times New Roman"/>
          <w:iCs/>
          <w:color w:val="000000" w:themeColor="text1"/>
          <w:szCs w:val="24"/>
          <w:lang w:val="en-GB"/>
        </w:rPr>
        <w:t xml:space="preserve"> Settlement and Cemetery Pottery from the 11</w:t>
      </w:r>
      <w:r w:rsidRPr="005E5EB7">
        <w:rPr>
          <w:rFonts w:cs="Times New Roman"/>
          <w:iCs/>
          <w:color w:val="000000" w:themeColor="text1"/>
          <w:szCs w:val="24"/>
          <w:vertAlign w:val="superscript"/>
          <w:lang w:val="en-GB"/>
        </w:rPr>
        <w:t>th</w:t>
      </w:r>
      <w:r w:rsidRPr="005E5EB7">
        <w:rPr>
          <w:rFonts w:cs="Times New Roman"/>
          <w:iCs/>
          <w:color w:val="000000" w:themeColor="text1"/>
          <w:szCs w:val="24"/>
          <w:lang w:val="en-GB"/>
        </w:rPr>
        <w:t>-13</w:t>
      </w:r>
      <w:r w:rsidRPr="005E5EB7">
        <w:rPr>
          <w:rFonts w:cs="Times New Roman"/>
          <w:iCs/>
          <w:color w:val="000000" w:themeColor="text1"/>
          <w:szCs w:val="24"/>
          <w:vertAlign w:val="superscript"/>
          <w:lang w:val="en-GB"/>
        </w:rPr>
        <w:t>th</w:t>
      </w:r>
      <w:r w:rsidRPr="005E5EB7">
        <w:rPr>
          <w:rFonts w:cs="Times New Roman"/>
          <w:iCs/>
          <w:color w:val="000000" w:themeColor="text1"/>
          <w:szCs w:val="24"/>
          <w:lang w:val="en-GB"/>
        </w:rPr>
        <w:t xml:space="preserve"> Century. </w:t>
      </w:r>
      <w:r w:rsidRPr="005E5EB7">
        <w:rPr>
          <w:rFonts w:cs="Times New Roman"/>
          <w:i/>
          <w:iCs/>
          <w:color w:val="000000" w:themeColor="text1"/>
          <w:szCs w:val="24"/>
          <w:lang w:val="en-GB"/>
        </w:rPr>
        <w:t>Estonian Journal of Archaeology</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24</w:t>
      </w:r>
      <w:r w:rsidRPr="005E5EB7">
        <w:rPr>
          <w:rFonts w:cs="Times New Roman"/>
          <w:iCs/>
          <w:color w:val="000000" w:themeColor="text1"/>
          <w:szCs w:val="24"/>
          <w:lang w:val="en-GB"/>
        </w:rPr>
        <w:t>: 45-69.</w:t>
      </w:r>
    </w:p>
    <w:p w14:paraId="4C9B831E" w14:textId="0EFE360E" w:rsidR="00B43C9A" w:rsidRPr="005E5EB7" w:rsidRDefault="00B43C9A"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Häberle</w:t>
      </w:r>
      <w:proofErr w:type="spellEnd"/>
      <w:r w:rsidRPr="005E5EB7">
        <w:rPr>
          <w:rFonts w:cs="Times New Roman"/>
          <w:iCs/>
          <w:color w:val="000000" w:themeColor="text1"/>
          <w:szCs w:val="24"/>
          <w:lang w:val="en-GB"/>
        </w:rPr>
        <w:t xml:space="preserve">, S., Fuller, B.T., </w:t>
      </w:r>
      <w:proofErr w:type="spellStart"/>
      <w:r w:rsidRPr="005E5EB7">
        <w:rPr>
          <w:rFonts w:cs="Times New Roman"/>
          <w:iCs/>
          <w:color w:val="000000" w:themeColor="text1"/>
          <w:szCs w:val="24"/>
          <w:lang w:val="en-GB"/>
        </w:rPr>
        <w:t>Nehlich</w:t>
      </w:r>
      <w:proofErr w:type="spellEnd"/>
      <w:r w:rsidRPr="005E5EB7">
        <w:rPr>
          <w:rFonts w:cs="Times New Roman"/>
          <w:iCs/>
          <w:color w:val="000000" w:themeColor="text1"/>
          <w:szCs w:val="24"/>
          <w:lang w:val="en-GB"/>
        </w:rPr>
        <w:t xml:space="preserve">, O., Van Neer, W., Schibler, J., </w:t>
      </w:r>
      <w:proofErr w:type="spellStart"/>
      <w:r w:rsidRPr="005E5EB7">
        <w:rPr>
          <w:rFonts w:cs="Times New Roman"/>
          <w:iCs/>
          <w:color w:val="000000" w:themeColor="text1"/>
          <w:szCs w:val="24"/>
          <w:lang w:val="en-GB"/>
        </w:rPr>
        <w:t>Hüster</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Plogmann</w:t>
      </w:r>
      <w:proofErr w:type="spellEnd"/>
      <w:r w:rsidRPr="005E5EB7">
        <w:rPr>
          <w:rFonts w:cs="Times New Roman"/>
          <w:iCs/>
          <w:color w:val="000000" w:themeColor="text1"/>
          <w:szCs w:val="24"/>
          <w:lang w:val="en-GB"/>
        </w:rPr>
        <w:t xml:space="preserve">, H. (2016). Inter- and intraspecies variability in stable isotope ratio values of archaeological freshwater fish remains from Switzerland (11th–19th centuries AD). </w:t>
      </w:r>
      <w:r w:rsidRPr="005E5EB7">
        <w:rPr>
          <w:rFonts w:cs="Times New Roman"/>
          <w:i/>
          <w:color w:val="000000" w:themeColor="text1"/>
          <w:szCs w:val="24"/>
          <w:lang w:val="en-GB"/>
        </w:rPr>
        <w:t xml:space="preserve">Environmental Archaeology </w:t>
      </w:r>
      <w:r w:rsidRPr="005E5EB7">
        <w:rPr>
          <w:rFonts w:cs="Times New Roman"/>
          <w:b/>
          <w:bCs/>
          <w:iCs/>
          <w:color w:val="000000" w:themeColor="text1"/>
          <w:szCs w:val="24"/>
          <w:lang w:val="en-GB"/>
        </w:rPr>
        <w:t>21</w:t>
      </w:r>
      <w:r w:rsidRPr="005E5EB7">
        <w:rPr>
          <w:rFonts w:cs="Times New Roman"/>
          <w:iCs/>
          <w:color w:val="000000" w:themeColor="text1"/>
          <w:szCs w:val="24"/>
          <w:lang w:val="en-GB"/>
        </w:rPr>
        <w:t>: 119-132.</w:t>
      </w:r>
    </w:p>
    <w:p w14:paraId="496C7B1F" w14:textId="0C125FC9" w:rsidR="00941BBD" w:rsidRPr="005E5EB7" w:rsidRDefault="00941BB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Hakenbeck, S., Evans, J., Chapman, H., </w:t>
      </w:r>
      <w:proofErr w:type="spellStart"/>
      <w:r w:rsidRPr="005E5EB7">
        <w:rPr>
          <w:rFonts w:cs="Times New Roman"/>
          <w:iCs/>
          <w:color w:val="000000" w:themeColor="text1"/>
          <w:szCs w:val="24"/>
          <w:lang w:val="en-GB"/>
        </w:rPr>
        <w:t>Fóthi</w:t>
      </w:r>
      <w:proofErr w:type="spellEnd"/>
      <w:r w:rsidRPr="005E5EB7">
        <w:rPr>
          <w:rFonts w:cs="Times New Roman"/>
          <w:iCs/>
          <w:color w:val="000000" w:themeColor="text1"/>
          <w:szCs w:val="24"/>
          <w:lang w:val="en-GB"/>
        </w:rPr>
        <w:t xml:space="preserve">, E. (2017).  Practising pastoralism in an agricultural environment: An isotopic analysis of the impact of the Hunnic incursions on Pannonian populations. </w:t>
      </w:r>
      <w:proofErr w:type="spellStart"/>
      <w:r w:rsidRPr="005E5EB7">
        <w:rPr>
          <w:rFonts w:cs="Times New Roman"/>
          <w:i/>
          <w:iCs/>
          <w:color w:val="000000" w:themeColor="text1"/>
          <w:szCs w:val="24"/>
          <w:lang w:val="en-GB"/>
        </w:rPr>
        <w:t>PLoS</w:t>
      </w:r>
      <w:proofErr w:type="spellEnd"/>
      <w:r w:rsidRPr="005E5EB7">
        <w:rPr>
          <w:rFonts w:cs="Times New Roman"/>
          <w:i/>
          <w:iCs/>
          <w:color w:val="000000" w:themeColor="text1"/>
          <w:szCs w:val="24"/>
          <w:lang w:val="en-GB"/>
        </w:rPr>
        <w:t xml:space="preserve"> ONE </w:t>
      </w:r>
      <w:r w:rsidRPr="005E5EB7">
        <w:rPr>
          <w:rFonts w:cs="Times New Roman"/>
          <w:b/>
          <w:iCs/>
          <w:color w:val="000000" w:themeColor="text1"/>
          <w:szCs w:val="24"/>
          <w:lang w:val="en-GB"/>
        </w:rPr>
        <w:t>12</w:t>
      </w:r>
      <w:r w:rsidRPr="005E5EB7">
        <w:rPr>
          <w:rFonts w:cs="Times New Roman"/>
          <w:iCs/>
          <w:color w:val="000000" w:themeColor="text1"/>
          <w:szCs w:val="24"/>
          <w:lang w:val="en-GB"/>
        </w:rPr>
        <w:t>: e0173079. DOI: 10.1371/journal.pone.0173079.</w:t>
      </w:r>
    </w:p>
    <w:p w14:paraId="16447070" w14:textId="7292BD52" w:rsidR="002A4A95" w:rsidRPr="005E5EB7" w:rsidRDefault="002A4A9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Hakenbeck, S., McManus, E., Geisler, H., Grupe, G., O’Connell, T. (2010). Diet and Mobility in Early Medieval Bavaria: A Study of Carbon and Nitrogen Stable Isotopes.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143</w:t>
      </w:r>
      <w:r w:rsidRPr="005E5EB7">
        <w:rPr>
          <w:rFonts w:cs="Times New Roman"/>
          <w:iCs/>
          <w:color w:val="000000" w:themeColor="text1"/>
          <w:szCs w:val="24"/>
          <w:lang w:val="en-GB"/>
        </w:rPr>
        <w:t>: 235-249.</w:t>
      </w:r>
    </w:p>
    <w:p w14:paraId="0275DEFD" w14:textId="6B5ACB88" w:rsidR="00AE489D" w:rsidRPr="005E5EB7" w:rsidRDefault="00AE489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Harbeck, M., Codreanu-Windauer, S., McGlynn, G., Müller, R., Haberstroh, J. (2016). Living at the Outskirts of the Roman Empire after the Fall. A Study of 5th Century Bavarian Burials.</w:t>
      </w:r>
      <w:r w:rsidRPr="005E5EB7">
        <w:rPr>
          <w:rFonts w:cs="Times New Roman"/>
          <w:i/>
          <w:iCs/>
          <w:color w:val="000000" w:themeColor="text1"/>
          <w:szCs w:val="24"/>
          <w:lang w:val="en-GB"/>
        </w:rPr>
        <w:t xml:space="preserve"> IANSA</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7</w:t>
      </w:r>
      <w:r w:rsidRPr="005E5EB7">
        <w:rPr>
          <w:rFonts w:cs="Times New Roman"/>
          <w:iCs/>
          <w:color w:val="000000" w:themeColor="text1"/>
          <w:szCs w:val="24"/>
          <w:lang w:val="en-GB"/>
        </w:rPr>
        <w:t>:123-135.</w:t>
      </w:r>
    </w:p>
    <w:p w14:paraId="633E872B" w14:textId="1806728D" w:rsidR="00562F82" w:rsidRPr="005E5EB7" w:rsidRDefault="00562F8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Harbeck, M., Seiler, M., </w:t>
      </w:r>
      <w:proofErr w:type="spellStart"/>
      <w:r w:rsidRPr="005E5EB7">
        <w:rPr>
          <w:rFonts w:cs="Times New Roman"/>
          <w:iCs/>
          <w:color w:val="000000" w:themeColor="text1"/>
          <w:szCs w:val="24"/>
          <w:lang w:val="en-GB"/>
        </w:rPr>
        <w:t>Hegerl</w:t>
      </w:r>
      <w:proofErr w:type="spellEnd"/>
      <w:r w:rsidRPr="005E5EB7">
        <w:rPr>
          <w:rFonts w:cs="Times New Roman"/>
          <w:iCs/>
          <w:color w:val="000000" w:themeColor="text1"/>
          <w:szCs w:val="24"/>
          <w:lang w:val="en-GB"/>
        </w:rPr>
        <w:t xml:space="preserve">, C., Bauer, S., Gruppe, G. (2013). </w:t>
      </w:r>
      <w:r w:rsidRPr="005E5EB7">
        <w:rPr>
          <w:rFonts w:cs="Times New Roman"/>
          <w:iCs/>
          <w:color w:val="000000" w:themeColor="text1"/>
          <w:szCs w:val="24"/>
          <w:lang w:val="de-DE"/>
        </w:rPr>
        <w:t>Eine eingewanderte Familie von hohem Rang? Anthropologische Charakterisierung der frühmittelalterlichen Grablege von Unterhaching im zeitgenössischen Kontext. In, Haas-Gebhard, B., Fehr, H. (</w:t>
      </w:r>
      <w:proofErr w:type="spellStart"/>
      <w:r w:rsidRPr="005E5EB7">
        <w:rPr>
          <w:rFonts w:cs="Times New Roman"/>
          <w:iCs/>
          <w:color w:val="000000" w:themeColor="text1"/>
          <w:szCs w:val="24"/>
          <w:lang w:val="de-DE"/>
        </w:rPr>
        <w:t>eds</w:t>
      </w:r>
      <w:proofErr w:type="spellEnd"/>
      <w:r w:rsidRPr="005E5EB7">
        <w:rPr>
          <w:rFonts w:cs="Times New Roman"/>
          <w:iCs/>
          <w:color w:val="000000" w:themeColor="text1"/>
          <w:szCs w:val="24"/>
          <w:lang w:val="de-DE"/>
        </w:rPr>
        <w:t xml:space="preserve">). </w:t>
      </w:r>
      <w:r w:rsidRPr="005E5EB7">
        <w:rPr>
          <w:rFonts w:cs="Times New Roman"/>
          <w:i/>
          <w:iCs/>
          <w:color w:val="000000" w:themeColor="text1"/>
          <w:szCs w:val="24"/>
          <w:lang w:val="de-DE"/>
        </w:rPr>
        <w:lastRenderedPageBreak/>
        <w:t>Abhandlungen und Bestandskatalog der Archäologischen Staatssammlung München</w:t>
      </w:r>
      <w:r w:rsidRPr="005E5EB7">
        <w:rPr>
          <w:rFonts w:cs="Times New Roman"/>
          <w:iCs/>
          <w:color w:val="000000" w:themeColor="text1"/>
          <w:szCs w:val="24"/>
          <w:lang w:val="de-DE"/>
        </w:rPr>
        <w:t xml:space="preserve">. </w:t>
      </w:r>
      <w:r w:rsidRPr="005E5EB7">
        <w:rPr>
          <w:rFonts w:cs="Times New Roman"/>
          <w:iCs/>
          <w:color w:val="000000" w:themeColor="text1"/>
          <w:szCs w:val="24"/>
          <w:lang w:val="en-GB"/>
        </w:rPr>
        <w:t>München. 209-222.</w:t>
      </w:r>
    </w:p>
    <w:p w14:paraId="6A1583D3" w14:textId="5836199E" w:rsidR="004B13E6" w:rsidRPr="005E5EB7" w:rsidRDefault="004B13E6"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Halffman</w:t>
      </w:r>
      <w:proofErr w:type="spellEnd"/>
      <w:r w:rsidRPr="005E5EB7">
        <w:rPr>
          <w:rFonts w:cs="Times New Roman"/>
          <w:iCs/>
          <w:color w:val="000000" w:themeColor="text1"/>
          <w:szCs w:val="24"/>
          <w:lang w:val="en-GB"/>
        </w:rPr>
        <w:t xml:space="preserve">, C.R., </w:t>
      </w:r>
      <w:proofErr w:type="spellStart"/>
      <w:r w:rsidRPr="005E5EB7">
        <w:rPr>
          <w:rFonts w:cs="Times New Roman"/>
          <w:iCs/>
          <w:color w:val="000000" w:themeColor="text1"/>
          <w:szCs w:val="24"/>
          <w:lang w:val="en-GB"/>
        </w:rPr>
        <w:t>Velemínský</w:t>
      </w:r>
      <w:proofErr w:type="spellEnd"/>
      <w:r w:rsidRPr="005E5EB7">
        <w:rPr>
          <w:rFonts w:cs="Times New Roman"/>
          <w:iCs/>
          <w:color w:val="000000" w:themeColor="text1"/>
          <w:szCs w:val="24"/>
          <w:lang w:val="en-GB"/>
        </w:rPr>
        <w:t xml:space="preserve">, P. (2015). Stable isotope evidence for diet in early medieval Great Moravia (Czech Republic).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2</w:t>
      </w:r>
      <w:r w:rsidRPr="005E5EB7">
        <w:rPr>
          <w:rFonts w:cs="Times New Roman"/>
          <w:iCs/>
          <w:color w:val="000000" w:themeColor="text1"/>
          <w:szCs w:val="24"/>
          <w:lang w:val="en-GB"/>
        </w:rPr>
        <w:t>: 1-8.</w:t>
      </w:r>
    </w:p>
    <w:p w14:paraId="39C6707F" w14:textId="063E6603" w:rsidR="00AE3030" w:rsidRPr="005E5EB7" w:rsidRDefault="00AE3030"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Halldórsdóttir, H.H., Rogers, B., </w:t>
      </w:r>
      <w:proofErr w:type="spellStart"/>
      <w:r w:rsidRPr="005E5EB7">
        <w:rPr>
          <w:rFonts w:cs="Times New Roman"/>
          <w:iCs/>
          <w:color w:val="000000" w:themeColor="text1"/>
          <w:szCs w:val="24"/>
          <w:lang w:val="en-GB"/>
        </w:rPr>
        <w:t>DiRenno</w:t>
      </w:r>
      <w:proofErr w:type="spellEnd"/>
      <w:r w:rsidRPr="005E5EB7">
        <w:rPr>
          <w:rFonts w:cs="Times New Roman"/>
          <w:iCs/>
          <w:color w:val="000000" w:themeColor="text1"/>
          <w:szCs w:val="24"/>
          <w:lang w:val="en-GB"/>
        </w:rPr>
        <w:t xml:space="preserve">, F., </w:t>
      </w:r>
      <w:proofErr w:type="spellStart"/>
      <w:r w:rsidRPr="005E5EB7">
        <w:rPr>
          <w:rFonts w:cs="Times New Roman"/>
          <w:iCs/>
          <w:color w:val="000000" w:themeColor="text1"/>
          <w:szCs w:val="24"/>
          <w:lang w:val="en-GB"/>
        </w:rPr>
        <w:t>Müldner</w:t>
      </w:r>
      <w:proofErr w:type="spellEnd"/>
      <w:r w:rsidRPr="005E5EB7">
        <w:rPr>
          <w:rFonts w:cs="Times New Roman"/>
          <w:iCs/>
          <w:color w:val="000000" w:themeColor="text1"/>
          <w:szCs w:val="24"/>
          <w:lang w:val="en-GB"/>
        </w:rPr>
        <w:t xml:space="preserve">, G., </w:t>
      </w:r>
      <w:proofErr w:type="spellStart"/>
      <w:r w:rsidRPr="005E5EB7">
        <w:rPr>
          <w:rFonts w:cs="Times New Roman"/>
          <w:iCs/>
          <w:color w:val="000000" w:themeColor="text1"/>
          <w:szCs w:val="24"/>
          <w:lang w:val="en-GB"/>
        </w:rPr>
        <w:t>Gröcke</w:t>
      </w:r>
      <w:proofErr w:type="spellEnd"/>
      <w:r w:rsidRPr="005E5EB7">
        <w:rPr>
          <w:rFonts w:cs="Times New Roman"/>
          <w:iCs/>
          <w:color w:val="000000" w:themeColor="text1"/>
          <w:szCs w:val="24"/>
          <w:lang w:val="en-GB"/>
        </w:rPr>
        <w:t xml:space="preserve">, D.R., Barnicle, E., </w:t>
      </w:r>
      <w:proofErr w:type="spellStart"/>
      <w:r w:rsidRPr="005E5EB7">
        <w:rPr>
          <w:rFonts w:cs="Times New Roman"/>
          <w:iCs/>
          <w:color w:val="000000" w:themeColor="text1"/>
          <w:szCs w:val="24"/>
          <w:lang w:val="en-GB"/>
        </w:rPr>
        <w:t>Chidimuro</w:t>
      </w:r>
      <w:proofErr w:type="spellEnd"/>
      <w:r w:rsidRPr="005E5EB7">
        <w:rPr>
          <w:rFonts w:cs="Times New Roman"/>
          <w:iCs/>
          <w:color w:val="000000" w:themeColor="text1"/>
          <w:szCs w:val="24"/>
          <w:lang w:val="en-GB"/>
        </w:rPr>
        <w:t xml:space="preserve">, B., Evans, M., Morley, R., Neff, M., Sharp, C., Simpson, A., Boucher, A. Montgomery, J. (2019). Continuity and individuality in Medieval Hereford, England: A stable isotope approach to bulk bone and incremental dentine.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23</w:t>
      </w:r>
      <w:r w:rsidRPr="005E5EB7">
        <w:rPr>
          <w:rFonts w:cs="Times New Roman"/>
          <w:iCs/>
          <w:color w:val="000000" w:themeColor="text1"/>
          <w:szCs w:val="24"/>
          <w:lang w:val="en-GB"/>
        </w:rPr>
        <w:t>: 800-809.</w:t>
      </w:r>
    </w:p>
    <w:p w14:paraId="22DC4700" w14:textId="190A5C96" w:rsidR="00E379A0" w:rsidRPr="005E5EB7" w:rsidRDefault="00E379A0"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Halley, D.J., Rosvold, J. (2014). Stable isotope analysis and variation in medieval domestic pig husbandry practices in northwest Europe: absence of evidence for a purely herbivorous diet.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49</w:t>
      </w:r>
      <w:r w:rsidRPr="005E5EB7">
        <w:rPr>
          <w:rFonts w:cs="Times New Roman"/>
          <w:iCs/>
          <w:color w:val="000000" w:themeColor="text1"/>
          <w:szCs w:val="24"/>
          <w:lang w:val="en-GB"/>
        </w:rPr>
        <w:t>: 1-5.</w:t>
      </w:r>
    </w:p>
    <w:p w14:paraId="3D8EA2CF" w14:textId="14B14BEB" w:rsidR="00F41A7E" w:rsidRPr="005E5EB7" w:rsidRDefault="00F41A7E" w:rsidP="00CB46AC">
      <w:pPr>
        <w:spacing w:line="276" w:lineRule="auto"/>
        <w:ind w:left="567" w:hanging="567"/>
        <w:jc w:val="both"/>
        <w:rPr>
          <w:rFonts w:cs="Times New Roman"/>
          <w:color w:val="000000"/>
          <w:szCs w:val="24"/>
          <w:lang w:val="en-GB"/>
        </w:rPr>
      </w:pPr>
      <w:proofErr w:type="spellStart"/>
      <w:r w:rsidRPr="005E5EB7">
        <w:rPr>
          <w:rFonts w:cs="Times New Roman"/>
          <w:color w:val="000000"/>
          <w:szCs w:val="24"/>
          <w:lang w:val="en-GB"/>
        </w:rPr>
        <w:t>Hamerow</w:t>
      </w:r>
      <w:proofErr w:type="spellEnd"/>
      <w:r w:rsidRPr="005E5EB7">
        <w:rPr>
          <w:rFonts w:cs="Times New Roman"/>
          <w:color w:val="000000"/>
          <w:szCs w:val="24"/>
          <w:lang w:val="en-GB"/>
        </w:rPr>
        <w:t xml:space="preserve">, H., Boogard, A., Charles, M., Forster, E., Holmes, M., </w:t>
      </w:r>
      <w:proofErr w:type="spellStart"/>
      <w:r w:rsidRPr="005E5EB7">
        <w:rPr>
          <w:rFonts w:cs="Times New Roman"/>
          <w:color w:val="000000"/>
          <w:szCs w:val="24"/>
          <w:lang w:val="en-GB"/>
        </w:rPr>
        <w:t>Mckerracher</w:t>
      </w:r>
      <w:proofErr w:type="spellEnd"/>
      <w:r w:rsidRPr="005E5EB7">
        <w:rPr>
          <w:rFonts w:cs="Times New Roman"/>
          <w:color w:val="000000"/>
          <w:szCs w:val="24"/>
          <w:lang w:val="en-GB"/>
        </w:rPr>
        <w:t>, M., Neil, S., Bronk Ramsey, C., Stroud, E., Thomas, R.</w:t>
      </w:r>
      <w:r w:rsidRPr="005E5EB7">
        <w:rPr>
          <w:rFonts w:cs="Times New Roman"/>
          <w:smallCaps/>
          <w:color w:val="000000"/>
          <w:szCs w:val="24"/>
          <w:lang w:val="en-GB"/>
        </w:rPr>
        <w:t xml:space="preserve"> (2020). </w:t>
      </w:r>
      <w:r w:rsidRPr="005E5EB7">
        <w:rPr>
          <w:rFonts w:cs="Times New Roman"/>
          <w:color w:val="000000"/>
          <w:szCs w:val="24"/>
          <w:lang w:val="en-GB"/>
        </w:rPr>
        <w:t xml:space="preserve">An Integrated Bioarchaeological Approach to the Medieval ‘Agricultural Revolution’: A Case Study from Stafford, England, c. AD 800–1200. </w:t>
      </w:r>
      <w:r w:rsidRPr="005E5EB7">
        <w:rPr>
          <w:rFonts w:cs="Times New Roman"/>
          <w:i/>
          <w:iCs/>
          <w:color w:val="000000"/>
          <w:szCs w:val="24"/>
          <w:lang w:val="en-GB"/>
        </w:rPr>
        <w:t>European Journal of Archaeology</w:t>
      </w:r>
      <w:r w:rsidRPr="005E5EB7">
        <w:rPr>
          <w:rFonts w:cs="Times New Roman"/>
          <w:color w:val="000000"/>
          <w:szCs w:val="24"/>
          <w:lang w:val="en-GB"/>
        </w:rPr>
        <w:t xml:space="preserve"> </w:t>
      </w:r>
      <w:r w:rsidRPr="005E5EB7">
        <w:rPr>
          <w:rFonts w:cs="Times New Roman"/>
          <w:b/>
          <w:color w:val="000000"/>
          <w:szCs w:val="24"/>
          <w:lang w:val="en-GB"/>
        </w:rPr>
        <w:t>23</w:t>
      </w:r>
      <w:r w:rsidRPr="005E5EB7">
        <w:rPr>
          <w:rFonts w:cs="Times New Roman"/>
          <w:color w:val="000000"/>
          <w:szCs w:val="24"/>
          <w:lang w:val="en-GB"/>
        </w:rPr>
        <w:t xml:space="preserve">: 585-609. </w:t>
      </w:r>
    </w:p>
    <w:p w14:paraId="70BA2D5E" w14:textId="0E062CA9" w:rsidR="004A690D" w:rsidRPr="005E5EB7" w:rsidRDefault="004A690D" w:rsidP="00CB46AC">
      <w:pPr>
        <w:spacing w:line="276" w:lineRule="auto"/>
        <w:ind w:left="567" w:hanging="567"/>
        <w:jc w:val="both"/>
        <w:rPr>
          <w:rFonts w:cs="Times New Roman"/>
          <w:b/>
          <w:iCs/>
          <w:color w:val="000000" w:themeColor="text1"/>
          <w:szCs w:val="24"/>
          <w:lang w:val="en-GB"/>
        </w:rPr>
      </w:pPr>
      <w:proofErr w:type="spellStart"/>
      <w:r w:rsidRPr="005E5EB7">
        <w:rPr>
          <w:rFonts w:cs="Times New Roman"/>
          <w:iCs/>
          <w:color w:val="000000" w:themeColor="text1"/>
          <w:szCs w:val="24"/>
          <w:lang w:val="en-GB"/>
        </w:rPr>
        <w:t>Hamerow</w:t>
      </w:r>
      <w:proofErr w:type="spellEnd"/>
      <w:r w:rsidRPr="005E5EB7">
        <w:rPr>
          <w:rFonts w:cs="Times New Roman"/>
          <w:iCs/>
          <w:color w:val="000000" w:themeColor="text1"/>
          <w:szCs w:val="24"/>
          <w:lang w:val="en-GB"/>
        </w:rPr>
        <w:t xml:space="preserve">, H., </w:t>
      </w:r>
      <w:r w:rsidR="00404FF2" w:rsidRPr="005E5EB7">
        <w:rPr>
          <w:rFonts w:cs="Times New Roman"/>
          <w:iCs/>
          <w:color w:val="000000" w:themeColor="text1"/>
          <w:szCs w:val="24"/>
          <w:lang w:val="en-GB"/>
        </w:rPr>
        <w:t xml:space="preserve">Leggett, S., </w:t>
      </w:r>
      <w:proofErr w:type="spellStart"/>
      <w:r w:rsidR="00404FF2" w:rsidRPr="005E5EB7">
        <w:rPr>
          <w:rFonts w:cs="Times New Roman"/>
          <w:iCs/>
          <w:color w:val="000000" w:themeColor="text1"/>
          <w:szCs w:val="24"/>
          <w:lang w:val="en-GB"/>
        </w:rPr>
        <w:t>Tinguely</w:t>
      </w:r>
      <w:proofErr w:type="spellEnd"/>
      <w:r w:rsidR="00404FF2" w:rsidRPr="005E5EB7">
        <w:rPr>
          <w:rFonts w:cs="Times New Roman"/>
          <w:iCs/>
          <w:color w:val="000000" w:themeColor="text1"/>
          <w:szCs w:val="24"/>
          <w:lang w:val="en-GB"/>
        </w:rPr>
        <w:t xml:space="preserve">, S., le Roux, P. (2024). Women of the Conversion Period: a biomolecular investigation of mobility in early medieval England. </w:t>
      </w:r>
      <w:r w:rsidR="00404FF2" w:rsidRPr="005E5EB7">
        <w:rPr>
          <w:rFonts w:cs="Times New Roman"/>
          <w:i/>
          <w:iCs/>
          <w:color w:val="000000" w:themeColor="text1"/>
          <w:szCs w:val="24"/>
          <w:lang w:val="en-GB"/>
        </w:rPr>
        <w:t>Antiquity</w:t>
      </w:r>
      <w:r w:rsidR="00404FF2" w:rsidRPr="005E5EB7">
        <w:rPr>
          <w:rFonts w:cs="Times New Roman"/>
          <w:iCs/>
          <w:color w:val="000000" w:themeColor="text1"/>
          <w:szCs w:val="24"/>
          <w:lang w:val="en-GB"/>
        </w:rPr>
        <w:t>. DOI: 10.15184/aqy.2023.203</w:t>
      </w:r>
    </w:p>
    <w:p w14:paraId="521EC62D" w14:textId="3CF4E6C9" w:rsidR="00C847A8" w:rsidRPr="005E5EB7" w:rsidRDefault="00C847A8"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Hamilton, J., Thomas, R. (2012). Pannage, Pulses and Pigs: Isotopic and Zooarchaeological Evidence for Changing Pig Management Practices in Later Medieval England. </w:t>
      </w:r>
      <w:r w:rsidRPr="005E5EB7">
        <w:rPr>
          <w:rFonts w:cs="Times New Roman"/>
          <w:i/>
          <w:color w:val="000000" w:themeColor="text1"/>
          <w:szCs w:val="24"/>
          <w:lang w:val="en-GB"/>
        </w:rPr>
        <w:t xml:space="preserve">Medieval Archaeology </w:t>
      </w:r>
      <w:r w:rsidRPr="005E5EB7">
        <w:rPr>
          <w:rFonts w:cs="Times New Roman"/>
          <w:b/>
          <w:bCs/>
          <w:iCs/>
          <w:color w:val="000000" w:themeColor="text1"/>
          <w:szCs w:val="24"/>
          <w:lang w:val="en-GB"/>
        </w:rPr>
        <w:t>56</w:t>
      </w:r>
      <w:r w:rsidRPr="005E5EB7">
        <w:rPr>
          <w:rFonts w:cs="Times New Roman"/>
          <w:iCs/>
          <w:color w:val="000000" w:themeColor="text1"/>
          <w:szCs w:val="24"/>
          <w:lang w:val="en-GB"/>
        </w:rPr>
        <w:t>: 234-259.</w:t>
      </w:r>
    </w:p>
    <w:p w14:paraId="6C2A0AF5" w14:textId="4A3A6CC6" w:rsidR="00F32F8A" w:rsidRPr="005E5EB7" w:rsidRDefault="00F32F8A"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Hammond, C., O’Connor, T. (2013). Pig diet in medieval York: carbon and nitrogen stable isotopes. </w:t>
      </w:r>
      <w:r w:rsidRPr="005E5EB7">
        <w:rPr>
          <w:rFonts w:cs="Times New Roman"/>
          <w:i/>
          <w:color w:val="000000" w:themeColor="text1"/>
          <w:szCs w:val="24"/>
          <w:lang w:val="en-GB"/>
        </w:rPr>
        <w:t xml:space="preserve">Archaeological and Anthropological Science </w:t>
      </w:r>
      <w:r w:rsidRPr="005E5EB7">
        <w:rPr>
          <w:rFonts w:cs="Times New Roman"/>
          <w:b/>
          <w:bCs/>
          <w:iCs/>
          <w:color w:val="000000" w:themeColor="text1"/>
          <w:szCs w:val="24"/>
          <w:lang w:val="en-GB"/>
        </w:rPr>
        <w:t>5</w:t>
      </w:r>
      <w:r w:rsidRPr="005E5EB7">
        <w:rPr>
          <w:rFonts w:cs="Times New Roman"/>
          <w:iCs/>
          <w:color w:val="000000" w:themeColor="text1"/>
          <w:szCs w:val="24"/>
          <w:lang w:val="en-GB"/>
        </w:rPr>
        <w:t>: 123-127.</w:t>
      </w:r>
    </w:p>
    <w:p w14:paraId="3E6BCF7B" w14:textId="03511EA9" w:rsidR="005B3B5B" w:rsidRPr="005E5EB7" w:rsidRDefault="005B3B5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Hamre, S.S., </w:t>
      </w:r>
      <w:proofErr w:type="spellStart"/>
      <w:r w:rsidRPr="005E5EB7">
        <w:rPr>
          <w:rFonts w:cs="Times New Roman"/>
          <w:iCs/>
          <w:color w:val="000000" w:themeColor="text1"/>
          <w:szCs w:val="24"/>
          <w:lang w:val="en-GB"/>
        </w:rPr>
        <w:t>Daux</w:t>
      </w:r>
      <w:proofErr w:type="spellEnd"/>
      <w:r w:rsidRPr="005E5EB7">
        <w:rPr>
          <w:rFonts w:cs="Times New Roman"/>
          <w:iCs/>
          <w:color w:val="000000" w:themeColor="text1"/>
          <w:szCs w:val="24"/>
          <w:lang w:val="en-GB"/>
        </w:rPr>
        <w:t xml:space="preserve">, V. (2016). Stable oxygen isotope evidence for mobility in medieval and post-medieval Trondheim, Norway.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8</w:t>
      </w:r>
      <w:r w:rsidRPr="005E5EB7">
        <w:rPr>
          <w:rFonts w:cs="Times New Roman"/>
          <w:iCs/>
          <w:color w:val="000000" w:themeColor="text1"/>
          <w:szCs w:val="24"/>
          <w:lang w:val="en-GB"/>
        </w:rPr>
        <w:t>: 416-425.</w:t>
      </w:r>
    </w:p>
    <w:p w14:paraId="6DD74611" w14:textId="72E5DAC1" w:rsidR="001E6774" w:rsidRPr="005E5EB7" w:rsidRDefault="001E6774"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Hannah, E.L., McLaughlin, T.R., Keaveney, E.M., Hakenbeck, S.E. (2018). Anglo-Saxon diet in the Conversion period: A comparative isotopic study using carbon and nitrogen.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19</w:t>
      </w:r>
      <w:r w:rsidRPr="005E5EB7">
        <w:rPr>
          <w:rFonts w:cs="Times New Roman"/>
          <w:iCs/>
          <w:color w:val="000000" w:themeColor="text1"/>
          <w:szCs w:val="24"/>
          <w:lang w:val="en-GB"/>
        </w:rPr>
        <w:t>: 24-34.</w:t>
      </w:r>
    </w:p>
    <w:p w14:paraId="7706135F" w14:textId="1D7B5BC2" w:rsidR="00462A5A" w:rsidRPr="005E5EB7" w:rsidRDefault="00462A5A"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Haponava</w:t>
      </w:r>
      <w:proofErr w:type="spellEnd"/>
      <w:r w:rsidRPr="005E5EB7">
        <w:rPr>
          <w:rFonts w:cs="Times New Roman"/>
          <w:iCs/>
          <w:color w:val="000000" w:themeColor="text1"/>
          <w:szCs w:val="24"/>
          <w:lang w:val="en-GB"/>
        </w:rPr>
        <w:t>,</w:t>
      </w:r>
      <w:r w:rsidR="004E42AB" w:rsidRPr="005E5EB7">
        <w:rPr>
          <w:rFonts w:cs="Times New Roman"/>
          <w:iCs/>
          <w:color w:val="000000" w:themeColor="text1"/>
          <w:szCs w:val="24"/>
          <w:lang w:val="en-GB"/>
        </w:rPr>
        <w:t xml:space="preserve"> V., </w:t>
      </w:r>
      <w:proofErr w:type="spellStart"/>
      <w:r w:rsidR="004E42AB" w:rsidRPr="005E5EB7">
        <w:rPr>
          <w:rFonts w:cs="Times New Roman"/>
          <w:iCs/>
          <w:color w:val="000000" w:themeColor="text1"/>
          <w:szCs w:val="24"/>
          <w:lang w:val="en-GB"/>
        </w:rPr>
        <w:t>Kots</w:t>
      </w:r>
      <w:proofErr w:type="spellEnd"/>
      <w:r w:rsidR="004E42AB" w:rsidRPr="005E5EB7">
        <w:rPr>
          <w:rFonts w:cs="Times New Roman"/>
          <w:iCs/>
          <w:color w:val="000000" w:themeColor="text1"/>
          <w:szCs w:val="24"/>
          <w:lang w:val="en-GB"/>
        </w:rPr>
        <w:t xml:space="preserve">, A., Lucas, M., Both, M., Roberts, P. (2022). Medieval and early modern diets in the Polack region of Belarus: A stable isotope perspective. </w:t>
      </w:r>
      <w:proofErr w:type="spellStart"/>
      <w:r w:rsidR="004E42AB" w:rsidRPr="005E5EB7">
        <w:rPr>
          <w:rFonts w:cs="Times New Roman"/>
          <w:i/>
          <w:iCs/>
          <w:color w:val="000000" w:themeColor="text1"/>
          <w:szCs w:val="24"/>
          <w:lang w:val="en-GB"/>
        </w:rPr>
        <w:t>PLoS</w:t>
      </w:r>
      <w:proofErr w:type="spellEnd"/>
      <w:r w:rsidR="004E42AB" w:rsidRPr="005E5EB7">
        <w:rPr>
          <w:rFonts w:cs="Times New Roman"/>
          <w:i/>
          <w:iCs/>
          <w:color w:val="000000" w:themeColor="text1"/>
          <w:szCs w:val="24"/>
          <w:lang w:val="en-GB"/>
        </w:rPr>
        <w:t xml:space="preserve"> ONE</w:t>
      </w:r>
      <w:r w:rsidR="004E42AB" w:rsidRPr="005E5EB7">
        <w:rPr>
          <w:rFonts w:cs="Times New Roman"/>
          <w:iCs/>
          <w:color w:val="000000" w:themeColor="text1"/>
          <w:szCs w:val="24"/>
          <w:lang w:val="en-GB"/>
        </w:rPr>
        <w:t xml:space="preserve"> </w:t>
      </w:r>
      <w:r w:rsidR="004E42AB" w:rsidRPr="005E5EB7">
        <w:rPr>
          <w:rFonts w:cs="Times New Roman"/>
          <w:b/>
          <w:iCs/>
          <w:color w:val="000000" w:themeColor="text1"/>
          <w:szCs w:val="24"/>
          <w:lang w:val="en-GB"/>
        </w:rPr>
        <w:t>17</w:t>
      </w:r>
      <w:r w:rsidR="004E42AB" w:rsidRPr="005E5EB7">
        <w:rPr>
          <w:rFonts w:cs="Times New Roman"/>
          <w:iCs/>
          <w:color w:val="000000" w:themeColor="text1"/>
          <w:szCs w:val="24"/>
          <w:lang w:val="en-GB"/>
        </w:rPr>
        <w:t>: e0275758. DOI: 10.1371/journal.pone.0275758</w:t>
      </w:r>
    </w:p>
    <w:p w14:paraId="5B3B20FC" w14:textId="29AED982" w:rsidR="0057245D" w:rsidRPr="005E5EB7" w:rsidRDefault="0057245D"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Hattun</w:t>
      </w:r>
      <w:proofErr w:type="spellEnd"/>
      <w:r w:rsidRPr="005E5EB7">
        <w:rPr>
          <w:rFonts w:cs="Times New Roman"/>
          <w:iCs/>
          <w:color w:val="000000" w:themeColor="text1"/>
          <w:szCs w:val="24"/>
          <w:lang w:val="en-GB"/>
        </w:rPr>
        <w:t xml:space="preserve">, I. (2015). </w:t>
      </w:r>
      <w:r w:rsidRPr="005E5EB7">
        <w:rPr>
          <w:rFonts w:cs="Times New Roman"/>
          <w:i/>
          <w:color w:val="000000" w:themeColor="text1"/>
          <w:szCs w:val="24"/>
          <w:lang w:val="en-GB"/>
        </w:rPr>
        <w:t xml:space="preserve">“What’s on the Menu?”: Diet in Medieval Holland A stable carbon and nitrogen isotope analysis of bone “collagen” from early medieval </w:t>
      </w:r>
      <w:proofErr w:type="spellStart"/>
      <w:r w:rsidRPr="005E5EB7">
        <w:rPr>
          <w:rFonts w:cs="Times New Roman"/>
          <w:i/>
          <w:color w:val="000000" w:themeColor="text1"/>
          <w:szCs w:val="24"/>
          <w:lang w:val="en-GB"/>
        </w:rPr>
        <w:t>Blokhuizen</w:t>
      </w:r>
      <w:proofErr w:type="spellEnd"/>
      <w:r w:rsidRPr="005E5EB7">
        <w:rPr>
          <w:rFonts w:cs="Times New Roman"/>
          <w:i/>
          <w:color w:val="000000" w:themeColor="text1"/>
          <w:szCs w:val="24"/>
          <w:lang w:val="en-GB"/>
        </w:rPr>
        <w:t xml:space="preserve"> and late medieval Alkmaar</w:t>
      </w:r>
      <w:r w:rsidRPr="005E5EB7">
        <w:rPr>
          <w:rFonts w:cs="Times New Roman"/>
          <w:iCs/>
          <w:color w:val="000000" w:themeColor="text1"/>
          <w:szCs w:val="24"/>
          <w:lang w:val="en-GB"/>
        </w:rPr>
        <w:t>. Unpublished MA dissertation: Leiden University.</w:t>
      </w:r>
    </w:p>
    <w:p w14:paraId="70104D3B" w14:textId="6A1CB41F" w:rsidR="0021793D" w:rsidRPr="005E5EB7" w:rsidRDefault="0021793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Haydock, H., Clarke, L., Craig-Atkins, E., Howcroft, R., Buckberry, J. (2013). Weaning at Anglo-Saxon Raunds: Implications for Changing Breastfeeding Practice in Britain Over Two Millennia</w:t>
      </w:r>
      <w:r w:rsidR="00CD50D2" w:rsidRPr="005E5EB7">
        <w:rPr>
          <w:rFonts w:cs="Times New Roman"/>
          <w:iCs/>
          <w:color w:val="000000" w:themeColor="text1"/>
          <w:szCs w:val="24"/>
          <w:lang w:val="en-GB"/>
        </w:rPr>
        <w:t xml:space="preserve">. </w:t>
      </w:r>
      <w:r w:rsidR="00CD50D2" w:rsidRPr="005E5EB7">
        <w:rPr>
          <w:rFonts w:cs="Times New Roman"/>
          <w:i/>
          <w:color w:val="000000" w:themeColor="text1"/>
          <w:szCs w:val="24"/>
          <w:lang w:val="en-GB"/>
        </w:rPr>
        <w:t xml:space="preserve">American Journal of Physical Anthropology </w:t>
      </w:r>
      <w:r w:rsidR="00CD50D2" w:rsidRPr="005E5EB7">
        <w:rPr>
          <w:rFonts w:cs="Times New Roman"/>
          <w:b/>
          <w:bCs/>
          <w:iCs/>
          <w:color w:val="000000" w:themeColor="text1"/>
          <w:szCs w:val="24"/>
          <w:lang w:val="en-GB"/>
        </w:rPr>
        <w:t>151</w:t>
      </w:r>
      <w:r w:rsidR="00CD50D2" w:rsidRPr="005E5EB7">
        <w:rPr>
          <w:rFonts w:cs="Times New Roman"/>
          <w:iCs/>
          <w:color w:val="000000" w:themeColor="text1"/>
          <w:szCs w:val="24"/>
          <w:lang w:val="en-GB"/>
        </w:rPr>
        <w:t>: 604-612.</w:t>
      </w:r>
    </w:p>
    <w:p w14:paraId="6A36EC17" w14:textId="4E1FA8BE" w:rsidR="00D0374D" w:rsidRPr="005E5EB7" w:rsidRDefault="00D0374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lastRenderedPageBreak/>
        <w:t xml:space="preserve">Hellgren, F. (2022). Varg </w:t>
      </w:r>
      <w:proofErr w:type="spellStart"/>
      <w:r w:rsidRPr="005E5EB7">
        <w:rPr>
          <w:rFonts w:cs="Times New Roman"/>
          <w:iCs/>
          <w:color w:val="000000" w:themeColor="text1"/>
          <w:szCs w:val="24"/>
          <w:lang w:val="en-GB"/>
        </w:rPr>
        <w:t>och</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människa</w:t>
      </w:r>
      <w:proofErr w:type="spellEnd"/>
      <w:r w:rsidRPr="005E5EB7">
        <w:rPr>
          <w:rFonts w:cs="Times New Roman"/>
          <w:iCs/>
          <w:color w:val="000000" w:themeColor="text1"/>
          <w:szCs w:val="24"/>
          <w:lang w:val="en-GB"/>
        </w:rPr>
        <w:t xml:space="preserve"> under </w:t>
      </w:r>
      <w:proofErr w:type="spellStart"/>
      <w:r w:rsidRPr="005E5EB7">
        <w:rPr>
          <w:rFonts w:cs="Times New Roman"/>
          <w:iCs/>
          <w:color w:val="000000" w:themeColor="text1"/>
          <w:szCs w:val="24"/>
          <w:lang w:val="en-GB"/>
        </w:rPr>
        <w:t>medeltiden</w:t>
      </w:r>
      <w:proofErr w:type="spellEnd"/>
      <w:r w:rsidRPr="005E5EB7">
        <w:rPr>
          <w:rFonts w:cs="Times New Roman"/>
          <w:iCs/>
          <w:color w:val="000000" w:themeColor="text1"/>
          <w:szCs w:val="24"/>
          <w:lang w:val="en-GB"/>
        </w:rPr>
        <w:t xml:space="preserve">. </w:t>
      </w:r>
      <w:r w:rsidRPr="004C7B56">
        <w:rPr>
          <w:rFonts w:cs="Times New Roman"/>
          <w:iCs/>
          <w:color w:val="000000" w:themeColor="text1"/>
          <w:szCs w:val="24"/>
          <w:lang w:val="nl-NL"/>
        </w:rPr>
        <w:t xml:space="preserve">En </w:t>
      </w:r>
      <w:proofErr w:type="spellStart"/>
      <w:r w:rsidRPr="004C7B56">
        <w:rPr>
          <w:rFonts w:cs="Times New Roman"/>
          <w:iCs/>
          <w:color w:val="000000" w:themeColor="text1"/>
          <w:szCs w:val="24"/>
          <w:lang w:val="nl-NL"/>
        </w:rPr>
        <w:t>analys</w:t>
      </w:r>
      <w:proofErr w:type="spellEnd"/>
      <w:r w:rsidRPr="004C7B56">
        <w:rPr>
          <w:rFonts w:cs="Times New Roman"/>
          <w:iCs/>
          <w:color w:val="000000" w:themeColor="text1"/>
          <w:szCs w:val="24"/>
          <w:lang w:val="nl-NL"/>
        </w:rPr>
        <w:t xml:space="preserve"> av ben </w:t>
      </w:r>
      <w:proofErr w:type="spellStart"/>
      <w:r w:rsidRPr="004C7B56">
        <w:rPr>
          <w:rFonts w:cs="Times New Roman"/>
          <w:iCs/>
          <w:color w:val="000000" w:themeColor="text1"/>
          <w:szCs w:val="24"/>
          <w:lang w:val="nl-NL"/>
        </w:rPr>
        <w:t>från</w:t>
      </w:r>
      <w:proofErr w:type="spellEnd"/>
      <w:r w:rsidRPr="004C7B56">
        <w:rPr>
          <w:rFonts w:cs="Times New Roman"/>
          <w:iCs/>
          <w:color w:val="000000" w:themeColor="text1"/>
          <w:szCs w:val="24"/>
          <w:lang w:val="nl-NL"/>
        </w:rPr>
        <w:t xml:space="preserve"> </w:t>
      </w:r>
      <w:proofErr w:type="spellStart"/>
      <w:r w:rsidRPr="004C7B56">
        <w:rPr>
          <w:rFonts w:cs="Times New Roman"/>
          <w:iCs/>
          <w:color w:val="000000" w:themeColor="text1"/>
          <w:szCs w:val="24"/>
          <w:lang w:val="nl-NL"/>
        </w:rPr>
        <w:t>varg</w:t>
      </w:r>
      <w:proofErr w:type="spellEnd"/>
      <w:r w:rsidRPr="004C7B56">
        <w:rPr>
          <w:rFonts w:cs="Times New Roman"/>
          <w:iCs/>
          <w:color w:val="000000" w:themeColor="text1"/>
          <w:szCs w:val="24"/>
          <w:lang w:val="nl-NL"/>
        </w:rPr>
        <w:t xml:space="preserve"> som </w:t>
      </w:r>
      <w:proofErr w:type="spellStart"/>
      <w:r w:rsidRPr="004C7B56">
        <w:rPr>
          <w:rFonts w:cs="Times New Roman"/>
          <w:iCs/>
          <w:color w:val="000000" w:themeColor="text1"/>
          <w:szCs w:val="24"/>
          <w:lang w:val="nl-NL"/>
        </w:rPr>
        <w:t>anträffades</w:t>
      </w:r>
      <w:proofErr w:type="spellEnd"/>
      <w:r w:rsidRPr="004C7B56">
        <w:rPr>
          <w:rFonts w:cs="Times New Roman"/>
          <w:iCs/>
          <w:color w:val="000000" w:themeColor="text1"/>
          <w:szCs w:val="24"/>
          <w:lang w:val="nl-NL"/>
        </w:rPr>
        <w:t xml:space="preserve"> i </w:t>
      </w:r>
      <w:proofErr w:type="spellStart"/>
      <w:r w:rsidRPr="004C7B56">
        <w:rPr>
          <w:rFonts w:cs="Times New Roman"/>
          <w:iCs/>
          <w:color w:val="000000" w:themeColor="text1"/>
          <w:szCs w:val="24"/>
          <w:lang w:val="nl-NL"/>
        </w:rPr>
        <w:t>kvarteret</w:t>
      </w:r>
      <w:proofErr w:type="spellEnd"/>
      <w:r w:rsidRPr="004C7B56">
        <w:rPr>
          <w:rFonts w:cs="Times New Roman"/>
          <w:iCs/>
          <w:color w:val="000000" w:themeColor="text1"/>
          <w:szCs w:val="24"/>
          <w:lang w:val="nl-NL"/>
        </w:rPr>
        <w:t xml:space="preserve"> </w:t>
      </w:r>
      <w:proofErr w:type="spellStart"/>
      <w:r w:rsidRPr="004C7B56">
        <w:rPr>
          <w:rFonts w:cs="Times New Roman"/>
          <w:iCs/>
          <w:color w:val="000000" w:themeColor="text1"/>
          <w:szCs w:val="24"/>
          <w:lang w:val="nl-NL"/>
        </w:rPr>
        <w:t>Traktören</w:t>
      </w:r>
      <w:proofErr w:type="spellEnd"/>
      <w:r w:rsidRPr="004C7B56">
        <w:rPr>
          <w:rFonts w:cs="Times New Roman"/>
          <w:iCs/>
          <w:color w:val="000000" w:themeColor="text1"/>
          <w:szCs w:val="24"/>
          <w:lang w:val="nl-NL"/>
        </w:rPr>
        <w:t xml:space="preserve"> i </w:t>
      </w:r>
      <w:proofErr w:type="spellStart"/>
      <w:r w:rsidRPr="004C7B56">
        <w:rPr>
          <w:rFonts w:cs="Times New Roman"/>
          <w:iCs/>
          <w:color w:val="000000" w:themeColor="text1"/>
          <w:szCs w:val="24"/>
          <w:lang w:val="nl-NL"/>
        </w:rPr>
        <w:t>Enköping</w:t>
      </w:r>
      <w:proofErr w:type="spellEnd"/>
      <w:r w:rsidRPr="004C7B56">
        <w:rPr>
          <w:rFonts w:cs="Times New Roman"/>
          <w:iCs/>
          <w:color w:val="000000" w:themeColor="text1"/>
          <w:szCs w:val="24"/>
          <w:lang w:val="nl-NL"/>
        </w:rPr>
        <w:t xml:space="preserve">. </w:t>
      </w:r>
      <w:proofErr w:type="spellStart"/>
      <w:r w:rsidR="001F4FC8" w:rsidRPr="005E5EB7">
        <w:rPr>
          <w:rFonts w:cs="Times New Roman"/>
          <w:i/>
          <w:iCs/>
          <w:color w:val="000000" w:themeColor="text1"/>
          <w:szCs w:val="24"/>
          <w:lang w:val="en-GB"/>
        </w:rPr>
        <w:t>Fornvännen</w:t>
      </w:r>
      <w:proofErr w:type="spellEnd"/>
      <w:r w:rsidR="001F4FC8" w:rsidRPr="005E5EB7">
        <w:rPr>
          <w:rFonts w:cs="Times New Roman"/>
          <w:i/>
          <w:iCs/>
          <w:color w:val="000000" w:themeColor="text1"/>
          <w:szCs w:val="24"/>
          <w:lang w:val="en-GB"/>
        </w:rPr>
        <w:t>. Journal of Swedish Antiquarian Research</w:t>
      </w:r>
      <w:r w:rsidR="001F4FC8" w:rsidRPr="005E5EB7">
        <w:rPr>
          <w:rFonts w:cs="Times New Roman"/>
          <w:iCs/>
          <w:color w:val="000000" w:themeColor="text1"/>
          <w:szCs w:val="24"/>
          <w:lang w:val="en-GB"/>
        </w:rPr>
        <w:t xml:space="preserve"> </w:t>
      </w:r>
      <w:r w:rsidR="001F4FC8" w:rsidRPr="005E5EB7">
        <w:rPr>
          <w:rFonts w:cs="Times New Roman"/>
          <w:b/>
          <w:iCs/>
          <w:color w:val="000000" w:themeColor="text1"/>
          <w:szCs w:val="24"/>
          <w:lang w:val="en-GB"/>
        </w:rPr>
        <w:t>117</w:t>
      </w:r>
      <w:r w:rsidR="001F4FC8" w:rsidRPr="005E5EB7">
        <w:rPr>
          <w:rFonts w:cs="Times New Roman"/>
          <w:iCs/>
          <w:color w:val="000000" w:themeColor="text1"/>
          <w:szCs w:val="24"/>
          <w:lang w:val="en-GB"/>
        </w:rPr>
        <w:t>: 107-123.</w:t>
      </w:r>
    </w:p>
    <w:p w14:paraId="0C0A9872" w14:textId="39893BB5" w:rsidR="0099603F" w:rsidRPr="005E5EB7" w:rsidRDefault="0099603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Hemer, K.A., Evans, J., Chenery, C.A., Lamb, A.L. (2013). Evidence of early medieval trade and migration between Wales and the Mediterranean Sea region.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40</w:t>
      </w:r>
      <w:r w:rsidRPr="005E5EB7">
        <w:rPr>
          <w:rFonts w:cs="Times New Roman"/>
          <w:iCs/>
          <w:color w:val="000000" w:themeColor="text1"/>
          <w:szCs w:val="24"/>
          <w:lang w:val="en-GB"/>
        </w:rPr>
        <w:t>: 2352-2359.</w:t>
      </w:r>
    </w:p>
    <w:p w14:paraId="60C46BBD" w14:textId="676F1FC7" w:rsidR="0099603F" w:rsidRPr="005E5EB7" w:rsidRDefault="0099603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Hemer, K.A., Evans, J., Chenery, C.A., Lamb, A.L. (2014). No Man is an island: evidence of pre-Viking Age migration to the Isle of Man.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52</w:t>
      </w:r>
      <w:r w:rsidRPr="005E5EB7">
        <w:rPr>
          <w:rFonts w:cs="Times New Roman"/>
          <w:iCs/>
          <w:color w:val="000000" w:themeColor="text1"/>
          <w:szCs w:val="24"/>
          <w:lang w:val="en-GB"/>
        </w:rPr>
        <w:t>: 242-249.</w:t>
      </w:r>
    </w:p>
    <w:p w14:paraId="65E303D9" w14:textId="03042805" w:rsidR="006F7872" w:rsidRPr="005E5EB7" w:rsidRDefault="006F787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Hemer, K.A., Lamb, A.L., Chenery, C.A., Evans, J.A. (2017). A multi-isotope investigation of diet and subsistence amongst island and mainland populations from early medieval western Britain.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162</w:t>
      </w:r>
      <w:r w:rsidRPr="005E5EB7">
        <w:rPr>
          <w:rFonts w:cs="Times New Roman"/>
          <w:iCs/>
          <w:color w:val="000000" w:themeColor="text1"/>
          <w:szCs w:val="24"/>
          <w:lang w:val="en-GB"/>
        </w:rPr>
        <w:t>: 423-440.</w:t>
      </w:r>
    </w:p>
    <w:p w14:paraId="517FF213" w14:textId="3F6355B9" w:rsidR="009F5E6B" w:rsidRPr="004C7B56" w:rsidRDefault="009F5E6B" w:rsidP="00CB46AC">
      <w:pPr>
        <w:spacing w:line="276" w:lineRule="auto"/>
        <w:ind w:left="567" w:hanging="567"/>
        <w:jc w:val="both"/>
        <w:rPr>
          <w:rFonts w:cs="Times New Roman"/>
          <w:iCs/>
          <w:color w:val="000000" w:themeColor="text1"/>
          <w:szCs w:val="24"/>
          <w:lang w:val="fr-FR"/>
        </w:rPr>
      </w:pPr>
      <w:r w:rsidRPr="005E5EB7">
        <w:rPr>
          <w:rFonts w:cs="Times New Roman"/>
          <w:iCs/>
          <w:color w:val="000000" w:themeColor="text1"/>
          <w:szCs w:val="24"/>
          <w:lang w:val="en-GB"/>
        </w:rPr>
        <w:t xml:space="preserve">Herold, M. (2008). </w:t>
      </w:r>
      <w:r w:rsidRPr="005E5EB7">
        <w:rPr>
          <w:rFonts w:cs="Times New Roman"/>
          <w:i/>
          <w:iCs/>
          <w:color w:val="000000" w:themeColor="text1"/>
          <w:szCs w:val="24"/>
          <w:lang w:val="en-GB"/>
        </w:rPr>
        <w:t>Sex Differences in Mortality in Lower Austria and Vienna in the Early Medieval Period: An Investigation and Evaluation of Possible Contributing Factors</w:t>
      </w:r>
      <w:r w:rsidRPr="005E5EB7">
        <w:rPr>
          <w:rFonts w:cs="Times New Roman"/>
          <w:iCs/>
          <w:color w:val="000000" w:themeColor="text1"/>
          <w:szCs w:val="24"/>
          <w:lang w:val="en-GB"/>
        </w:rPr>
        <w:t xml:space="preserve">. </w:t>
      </w:r>
      <w:proofErr w:type="spellStart"/>
      <w:r w:rsidRPr="004C7B56">
        <w:rPr>
          <w:rFonts w:cs="Times New Roman"/>
          <w:iCs/>
          <w:color w:val="000000" w:themeColor="text1"/>
          <w:szCs w:val="24"/>
          <w:lang w:val="fr-FR"/>
        </w:rPr>
        <w:t>Unpublished</w:t>
      </w:r>
      <w:proofErr w:type="spellEnd"/>
      <w:r w:rsidRPr="004C7B56">
        <w:rPr>
          <w:rFonts w:cs="Times New Roman"/>
          <w:iCs/>
          <w:color w:val="000000" w:themeColor="text1"/>
          <w:szCs w:val="24"/>
          <w:lang w:val="fr-FR"/>
        </w:rPr>
        <w:t xml:space="preserve"> PhD dissertation: </w:t>
      </w:r>
      <w:proofErr w:type="spellStart"/>
      <w:r w:rsidRPr="004C7B56">
        <w:rPr>
          <w:rFonts w:cs="Times New Roman"/>
          <w:iCs/>
          <w:color w:val="000000" w:themeColor="text1"/>
          <w:szCs w:val="24"/>
          <w:lang w:val="fr-FR"/>
        </w:rPr>
        <w:t>Universität</w:t>
      </w:r>
      <w:proofErr w:type="spellEnd"/>
      <w:r w:rsidRPr="004C7B56">
        <w:rPr>
          <w:rFonts w:cs="Times New Roman"/>
          <w:iCs/>
          <w:color w:val="000000" w:themeColor="text1"/>
          <w:szCs w:val="24"/>
          <w:lang w:val="fr-FR"/>
        </w:rPr>
        <w:t xml:space="preserve"> Wien. </w:t>
      </w:r>
    </w:p>
    <w:p w14:paraId="052555A1" w14:textId="78D2AFE5" w:rsidR="0029479D" w:rsidRPr="004C7B56" w:rsidRDefault="0029479D" w:rsidP="00CB46AC">
      <w:pPr>
        <w:spacing w:line="276" w:lineRule="auto"/>
        <w:ind w:left="567" w:hanging="567"/>
        <w:jc w:val="both"/>
        <w:rPr>
          <w:rFonts w:cs="Times New Roman"/>
          <w:color w:val="000000" w:themeColor="text1"/>
          <w:szCs w:val="24"/>
          <w:lang w:val="fr-FR"/>
        </w:rPr>
      </w:pPr>
      <w:proofErr w:type="spellStart"/>
      <w:r w:rsidRPr="004C7B56">
        <w:rPr>
          <w:rFonts w:cs="Times New Roman"/>
          <w:iCs/>
          <w:color w:val="000000" w:themeColor="text1"/>
          <w:szCs w:val="24"/>
          <w:lang w:val="fr-FR"/>
        </w:rPr>
        <w:t>Herrscher</w:t>
      </w:r>
      <w:proofErr w:type="spellEnd"/>
      <w:r w:rsidRPr="004C7B56">
        <w:rPr>
          <w:rFonts w:cs="Times New Roman"/>
          <w:iCs/>
          <w:color w:val="000000" w:themeColor="text1"/>
          <w:szCs w:val="24"/>
          <w:lang w:val="fr-FR"/>
        </w:rPr>
        <w:t>, E. (200</w:t>
      </w:r>
      <w:r w:rsidR="00013226" w:rsidRPr="004C7B56">
        <w:rPr>
          <w:rFonts w:cs="Times New Roman"/>
          <w:iCs/>
          <w:color w:val="000000" w:themeColor="text1"/>
          <w:szCs w:val="24"/>
          <w:lang w:val="fr-FR"/>
        </w:rPr>
        <w:t>1</w:t>
      </w:r>
      <w:r w:rsidRPr="004C7B56">
        <w:rPr>
          <w:rFonts w:cs="Times New Roman"/>
          <w:iCs/>
          <w:color w:val="000000" w:themeColor="text1"/>
          <w:szCs w:val="24"/>
          <w:lang w:val="fr-FR"/>
        </w:rPr>
        <w:t xml:space="preserve">). Alimentation d’une population historique: Analyse des données isotopiques de la nécropole Saint-Laurent de Grenoble (XIIIe-XVe siècle, France). </w:t>
      </w:r>
      <w:r w:rsidR="00000000">
        <w:fldChar w:fldCharType="begin"/>
      </w:r>
      <w:r w:rsidR="00000000" w:rsidRPr="00C01A03">
        <w:rPr>
          <w:lang w:val="fr-FR"/>
        </w:rPr>
        <w:instrText>HYPERLINK "https://www.sciencedirect.com/science/journal/07644469" \o "Go to Comptes Rendus de l'Académie des Sciences - Series III - Sciences de la Vie on ScienceDirect"</w:instrText>
      </w:r>
      <w:r w:rsidR="00000000">
        <w:fldChar w:fldCharType="separate"/>
      </w:r>
      <w:r w:rsidR="00013226" w:rsidRPr="004C7B56">
        <w:rPr>
          <w:rStyle w:val="Hyperlink"/>
          <w:rFonts w:cs="Times New Roman"/>
          <w:i/>
          <w:iCs/>
          <w:color w:val="000000" w:themeColor="text1"/>
          <w:szCs w:val="24"/>
          <w:u w:val="none"/>
          <w:lang w:val="fr-FR"/>
        </w:rPr>
        <w:t xml:space="preserve">Comptes Rendus de l'Académie des Sciences - </w:t>
      </w:r>
      <w:proofErr w:type="spellStart"/>
      <w:r w:rsidR="00013226" w:rsidRPr="004C7B56">
        <w:rPr>
          <w:rStyle w:val="Hyperlink"/>
          <w:rFonts w:cs="Times New Roman"/>
          <w:i/>
          <w:iCs/>
          <w:color w:val="000000" w:themeColor="text1"/>
          <w:szCs w:val="24"/>
          <w:u w:val="none"/>
          <w:lang w:val="fr-FR"/>
        </w:rPr>
        <w:t>Series</w:t>
      </w:r>
      <w:proofErr w:type="spellEnd"/>
      <w:r w:rsidR="00013226" w:rsidRPr="004C7B56">
        <w:rPr>
          <w:rStyle w:val="Hyperlink"/>
          <w:rFonts w:cs="Times New Roman"/>
          <w:i/>
          <w:iCs/>
          <w:color w:val="000000" w:themeColor="text1"/>
          <w:szCs w:val="24"/>
          <w:u w:val="none"/>
          <w:lang w:val="fr-FR"/>
        </w:rPr>
        <w:t xml:space="preserve"> III - Sciences de la Vie</w:t>
      </w:r>
      <w:r w:rsidR="00000000">
        <w:rPr>
          <w:rStyle w:val="Hyperlink"/>
          <w:rFonts w:cs="Times New Roman"/>
          <w:i/>
          <w:iCs/>
          <w:color w:val="000000" w:themeColor="text1"/>
          <w:szCs w:val="24"/>
          <w:u w:val="none"/>
          <w:lang w:val="fr-FR"/>
        </w:rPr>
        <w:fldChar w:fldCharType="end"/>
      </w:r>
      <w:r w:rsidR="00013226" w:rsidRPr="004C7B56">
        <w:rPr>
          <w:rFonts w:cs="Times New Roman"/>
          <w:i/>
          <w:iCs/>
          <w:color w:val="000000" w:themeColor="text1"/>
          <w:szCs w:val="24"/>
          <w:lang w:val="fr-FR"/>
        </w:rPr>
        <w:t xml:space="preserve"> </w:t>
      </w:r>
      <w:r w:rsidR="00013226" w:rsidRPr="004C7B56">
        <w:rPr>
          <w:rFonts w:cs="Times New Roman"/>
          <w:b/>
          <w:bCs/>
          <w:color w:val="000000" w:themeColor="text1"/>
          <w:szCs w:val="24"/>
          <w:lang w:val="fr-FR"/>
        </w:rPr>
        <w:t>324</w:t>
      </w:r>
      <w:r w:rsidR="00013226" w:rsidRPr="004C7B56">
        <w:rPr>
          <w:rFonts w:cs="Times New Roman"/>
          <w:color w:val="000000" w:themeColor="text1"/>
          <w:szCs w:val="24"/>
          <w:lang w:val="fr-FR"/>
        </w:rPr>
        <w:t>: 479-487.</w:t>
      </w:r>
    </w:p>
    <w:p w14:paraId="45B2D0C3" w14:textId="5BD6A57A" w:rsidR="00006F0B" w:rsidRPr="005E5EB7" w:rsidRDefault="00006F0B"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Higham, T., Warren, R., </w:t>
      </w:r>
      <w:proofErr w:type="spellStart"/>
      <w:r w:rsidRPr="005E5EB7">
        <w:rPr>
          <w:rFonts w:cs="Times New Roman"/>
          <w:color w:val="000000" w:themeColor="text1"/>
          <w:szCs w:val="24"/>
          <w:lang w:val="en-GB"/>
        </w:rPr>
        <w:t>Belinskij</w:t>
      </w:r>
      <w:proofErr w:type="spellEnd"/>
      <w:r w:rsidRPr="005E5EB7">
        <w:rPr>
          <w:rFonts w:cs="Times New Roman"/>
          <w:color w:val="000000" w:themeColor="text1"/>
          <w:szCs w:val="24"/>
          <w:lang w:val="en-GB"/>
        </w:rPr>
        <w:t xml:space="preserve">, B., </w:t>
      </w:r>
      <w:proofErr w:type="spellStart"/>
      <w:r w:rsidRPr="005E5EB7">
        <w:rPr>
          <w:rFonts w:cs="Times New Roman"/>
          <w:color w:val="000000" w:themeColor="text1"/>
          <w:szCs w:val="24"/>
          <w:lang w:val="en-GB"/>
        </w:rPr>
        <w:t>Härke</w:t>
      </w:r>
      <w:proofErr w:type="spellEnd"/>
      <w:r w:rsidRPr="005E5EB7">
        <w:rPr>
          <w:rFonts w:cs="Times New Roman"/>
          <w:color w:val="000000" w:themeColor="text1"/>
          <w:szCs w:val="24"/>
          <w:lang w:val="en-GB"/>
        </w:rPr>
        <w:t xml:space="preserve">, H., Wood, R. (2010). Radiocarbon dating, stable isotope analysis, and diet-derived offsets in 14C ages from the Klin-Yar site, Russian North Caucasus. </w:t>
      </w:r>
      <w:r w:rsidRPr="005E5EB7">
        <w:rPr>
          <w:rFonts w:cs="Times New Roman"/>
          <w:i/>
          <w:iCs/>
          <w:color w:val="000000" w:themeColor="text1"/>
          <w:szCs w:val="24"/>
          <w:lang w:val="en-GB"/>
        </w:rPr>
        <w:t xml:space="preserve">Radiocarbon </w:t>
      </w:r>
      <w:r w:rsidRPr="005E5EB7">
        <w:rPr>
          <w:rFonts w:cs="Times New Roman"/>
          <w:b/>
          <w:bCs/>
          <w:color w:val="000000" w:themeColor="text1"/>
          <w:szCs w:val="24"/>
          <w:lang w:val="en-GB"/>
        </w:rPr>
        <w:t>52</w:t>
      </w:r>
      <w:r w:rsidRPr="005E5EB7">
        <w:rPr>
          <w:rFonts w:cs="Times New Roman"/>
          <w:color w:val="000000" w:themeColor="text1"/>
          <w:szCs w:val="24"/>
          <w:lang w:val="en-GB"/>
        </w:rPr>
        <w:t>: 653-670.</w:t>
      </w:r>
    </w:p>
    <w:p w14:paraId="375939F8" w14:textId="1131D1F8" w:rsidR="00C240AC" w:rsidRPr="007C1FA9" w:rsidRDefault="00C240AC" w:rsidP="00CB46AC">
      <w:pPr>
        <w:spacing w:line="276" w:lineRule="auto"/>
        <w:ind w:left="567" w:hanging="567"/>
        <w:jc w:val="both"/>
        <w:rPr>
          <w:rFonts w:cs="Times New Roman"/>
          <w:color w:val="000000" w:themeColor="text1"/>
          <w:szCs w:val="24"/>
          <w:lang w:val="en-GB"/>
        </w:rPr>
      </w:pPr>
      <w:r w:rsidRPr="00C240AC">
        <w:rPr>
          <w:rFonts w:cs="Times New Roman"/>
          <w:color w:val="000000" w:themeColor="text1"/>
          <w:szCs w:val="24"/>
          <w:lang w:val="en-GB"/>
        </w:rPr>
        <w:t xml:space="preserve">Holmstrom, J., Dupras, T., Ardagna, Y., Vidal, L. (2024). Saint-Jean de </w:t>
      </w:r>
      <w:proofErr w:type="spellStart"/>
      <w:r w:rsidRPr="00C240AC">
        <w:rPr>
          <w:rFonts w:cs="Times New Roman"/>
          <w:color w:val="000000" w:themeColor="text1"/>
          <w:szCs w:val="24"/>
          <w:lang w:val="en-GB"/>
        </w:rPr>
        <w:t>Todon</w:t>
      </w:r>
      <w:proofErr w:type="spellEnd"/>
      <w:r w:rsidRPr="00C240AC">
        <w:rPr>
          <w:rFonts w:cs="Times New Roman"/>
          <w:color w:val="000000" w:themeColor="text1"/>
          <w:szCs w:val="24"/>
          <w:lang w:val="en-GB"/>
        </w:rPr>
        <w:t xml:space="preserve"> and Saint-Victor-la-Coste: exploring diet and social status in medieval southern France (C. 9</w:t>
      </w:r>
      <w:r w:rsidRPr="00C240AC">
        <w:rPr>
          <w:rFonts w:cs="Times New Roman"/>
          <w:color w:val="000000" w:themeColor="text1"/>
          <w:szCs w:val="24"/>
          <w:vertAlign w:val="superscript"/>
          <w:lang w:val="en-GB"/>
        </w:rPr>
        <w:t>TH</w:t>
      </w:r>
      <w:r>
        <w:rPr>
          <w:rFonts w:cs="Times New Roman"/>
          <w:color w:val="000000" w:themeColor="text1"/>
          <w:szCs w:val="24"/>
          <w:lang w:val="en-GB"/>
        </w:rPr>
        <w:t xml:space="preserve"> </w:t>
      </w:r>
      <w:r w:rsidRPr="00C240AC">
        <w:rPr>
          <w:rFonts w:cs="Times New Roman"/>
          <w:color w:val="000000" w:themeColor="text1"/>
          <w:szCs w:val="24"/>
          <w:lang w:val="en-GB"/>
        </w:rPr>
        <w:t>– 13</w:t>
      </w:r>
      <w:r w:rsidRPr="00C240AC">
        <w:rPr>
          <w:rFonts w:cs="Times New Roman"/>
          <w:color w:val="000000" w:themeColor="text1"/>
          <w:szCs w:val="24"/>
          <w:vertAlign w:val="superscript"/>
          <w:lang w:val="en-GB"/>
        </w:rPr>
        <w:t>TH</w:t>
      </w:r>
      <w:r>
        <w:rPr>
          <w:rFonts w:cs="Times New Roman"/>
          <w:color w:val="000000" w:themeColor="text1"/>
          <w:szCs w:val="24"/>
          <w:lang w:val="en-GB"/>
        </w:rPr>
        <w:t xml:space="preserve"> </w:t>
      </w:r>
      <w:r w:rsidRPr="00C240AC">
        <w:rPr>
          <w:rFonts w:cs="Times New Roman"/>
          <w:color w:val="000000" w:themeColor="text1"/>
          <w:szCs w:val="24"/>
          <w:lang w:val="en-GB"/>
        </w:rPr>
        <w:t>AD) using stable carbon and nitrogen isotope analyses</w:t>
      </w:r>
      <w:r>
        <w:rPr>
          <w:rFonts w:cs="Times New Roman"/>
          <w:color w:val="000000" w:themeColor="text1"/>
          <w:szCs w:val="24"/>
          <w:lang w:val="en-GB"/>
        </w:rPr>
        <w:t xml:space="preserve">. </w:t>
      </w:r>
      <w:r w:rsidR="007C1FA9">
        <w:rPr>
          <w:rFonts w:cs="Times New Roman"/>
          <w:i/>
          <w:color w:val="000000" w:themeColor="text1"/>
          <w:szCs w:val="24"/>
          <w:lang w:val="en-GB"/>
        </w:rPr>
        <w:t xml:space="preserve">Archaeological and Anthropological Sciences </w:t>
      </w:r>
      <w:r w:rsidR="007C1FA9" w:rsidRPr="007C1FA9">
        <w:rPr>
          <w:rFonts w:cs="Times New Roman"/>
          <w:b/>
          <w:color w:val="000000" w:themeColor="text1"/>
          <w:szCs w:val="24"/>
          <w:lang w:val="en-GB"/>
        </w:rPr>
        <w:t>16</w:t>
      </w:r>
      <w:r w:rsidR="007C1FA9">
        <w:rPr>
          <w:rFonts w:cs="Times New Roman"/>
          <w:color w:val="000000" w:themeColor="text1"/>
          <w:szCs w:val="24"/>
          <w:lang w:val="en-GB"/>
        </w:rPr>
        <w:t xml:space="preserve">. DOI: </w:t>
      </w:r>
      <w:r w:rsidR="007C1FA9" w:rsidRPr="007C1FA9">
        <w:rPr>
          <w:rFonts w:cs="Times New Roman"/>
          <w:color w:val="000000" w:themeColor="text1"/>
          <w:szCs w:val="24"/>
          <w:lang w:val="en-GB"/>
        </w:rPr>
        <w:t>10.1007/s12520-024-02035-z</w:t>
      </w:r>
    </w:p>
    <w:p w14:paraId="54972032" w14:textId="0DEF7B48" w:rsidR="0027024B" w:rsidRPr="005E5EB7" w:rsidRDefault="0027024B" w:rsidP="00CB46AC">
      <w:pPr>
        <w:spacing w:line="276" w:lineRule="auto"/>
        <w:ind w:left="567" w:hanging="567"/>
        <w:jc w:val="both"/>
        <w:rPr>
          <w:rFonts w:cs="Times New Roman"/>
          <w:color w:val="000000" w:themeColor="text1"/>
          <w:szCs w:val="24"/>
          <w:lang w:val="en-GB"/>
        </w:rPr>
      </w:pPr>
      <w:r w:rsidRPr="007C1FA9">
        <w:rPr>
          <w:rFonts w:cs="Times New Roman"/>
          <w:color w:val="000000" w:themeColor="text1"/>
          <w:szCs w:val="24"/>
          <w:lang w:val="en-GB"/>
        </w:rPr>
        <w:t xml:space="preserve">Howcroft, R., Eriksson, G., Lidén, K. (2012). </w:t>
      </w:r>
      <w:r w:rsidRPr="005E5EB7">
        <w:rPr>
          <w:rFonts w:cs="Times New Roman"/>
          <w:color w:val="000000" w:themeColor="text1"/>
          <w:szCs w:val="24"/>
          <w:lang w:val="en-GB"/>
        </w:rPr>
        <w:t xml:space="preserve">Conformity in Diversity? Isotopic Investigations of Infant Feeding Practices in Two Iron Age Populations from Southern </w:t>
      </w:r>
      <w:proofErr w:type="spellStart"/>
      <w:r w:rsidRPr="005E5EB7">
        <w:rPr>
          <w:rFonts w:cs="Times New Roman"/>
          <w:color w:val="000000" w:themeColor="text1"/>
          <w:szCs w:val="24"/>
          <w:lang w:val="en-GB"/>
        </w:rPr>
        <w:t>Öland</w:t>
      </w:r>
      <w:proofErr w:type="spellEnd"/>
      <w:r w:rsidRPr="005E5EB7">
        <w:rPr>
          <w:rFonts w:cs="Times New Roman"/>
          <w:color w:val="000000" w:themeColor="text1"/>
          <w:szCs w:val="24"/>
          <w:lang w:val="en-GB"/>
        </w:rPr>
        <w:t xml:space="preserve">, Sweden. </w:t>
      </w:r>
      <w:r w:rsidRPr="005E5EB7">
        <w:rPr>
          <w:rFonts w:cs="Times New Roman"/>
          <w:i/>
          <w:color w:val="000000" w:themeColor="text1"/>
          <w:szCs w:val="24"/>
          <w:lang w:val="en-GB"/>
        </w:rPr>
        <w:t xml:space="preserve">American Journal of Physical Anthropology </w:t>
      </w:r>
      <w:r w:rsidRPr="005E5EB7">
        <w:rPr>
          <w:rFonts w:cs="Times New Roman"/>
          <w:b/>
          <w:color w:val="000000" w:themeColor="text1"/>
          <w:szCs w:val="24"/>
          <w:lang w:val="en-GB"/>
        </w:rPr>
        <w:t>149</w:t>
      </w:r>
      <w:r w:rsidRPr="005E5EB7">
        <w:rPr>
          <w:rFonts w:cs="Times New Roman"/>
          <w:color w:val="000000" w:themeColor="text1"/>
          <w:szCs w:val="24"/>
          <w:lang w:val="en-GB"/>
        </w:rPr>
        <w:t>: 217-230.</w:t>
      </w:r>
    </w:p>
    <w:p w14:paraId="3E38A8EB" w14:textId="7E56EB0E" w:rsidR="00021465" w:rsidRPr="005E5EB7" w:rsidRDefault="00021465"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Hughes, S.S., Millard, A.R., Chenery, C.A., Nowell, G., Graham Pearson, D. (2018). Isotopic analysis of burials from the early Anglo-Saxon cemetery at Eastbourne, Sussex, U.K. </w:t>
      </w:r>
      <w:r w:rsidRPr="005E5EB7">
        <w:rPr>
          <w:rFonts w:cs="Times New Roman"/>
          <w:i/>
          <w:iCs/>
          <w:color w:val="000000" w:themeColor="text1"/>
          <w:szCs w:val="24"/>
          <w:lang w:val="en-GB"/>
        </w:rPr>
        <w:t xml:space="preserve">Journal of Archaeological Science: Reports </w:t>
      </w:r>
      <w:r w:rsidRPr="005E5EB7">
        <w:rPr>
          <w:rFonts w:cs="Times New Roman"/>
          <w:b/>
          <w:bCs/>
          <w:color w:val="000000" w:themeColor="text1"/>
          <w:szCs w:val="24"/>
          <w:lang w:val="en-GB"/>
        </w:rPr>
        <w:t>19</w:t>
      </w:r>
      <w:r w:rsidRPr="005E5EB7">
        <w:rPr>
          <w:rFonts w:cs="Times New Roman"/>
          <w:color w:val="000000" w:themeColor="text1"/>
          <w:szCs w:val="24"/>
          <w:lang w:val="en-GB"/>
        </w:rPr>
        <w:t>: 513-525.</w:t>
      </w:r>
    </w:p>
    <w:p w14:paraId="6784676D" w14:textId="55B3F7E2" w:rsidR="006528DD" w:rsidRPr="005E5EB7" w:rsidRDefault="006528DD"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Hughes, S.S., Millard, A.R., Lucy, S.J., Chenery, C.A., Evans, J.A., Nowell, G., Graham Pearson, D. (2014). Anglo-Saxon origins investigated by isotopic analysis of burials from </w:t>
      </w:r>
      <w:proofErr w:type="spellStart"/>
      <w:r w:rsidRPr="005E5EB7">
        <w:rPr>
          <w:rFonts w:cs="Times New Roman"/>
          <w:color w:val="000000" w:themeColor="text1"/>
          <w:szCs w:val="24"/>
          <w:lang w:val="en-GB"/>
        </w:rPr>
        <w:t>Berinsfield</w:t>
      </w:r>
      <w:proofErr w:type="spellEnd"/>
      <w:r w:rsidRPr="005E5EB7">
        <w:rPr>
          <w:rFonts w:cs="Times New Roman"/>
          <w:color w:val="000000" w:themeColor="text1"/>
          <w:szCs w:val="24"/>
          <w:lang w:val="en-GB"/>
        </w:rPr>
        <w:t xml:space="preserve">, Oxfordshire, UK. </w:t>
      </w:r>
      <w:r w:rsidRPr="005E5EB7">
        <w:rPr>
          <w:rFonts w:cs="Times New Roman"/>
          <w:i/>
          <w:iCs/>
          <w:color w:val="000000" w:themeColor="text1"/>
          <w:szCs w:val="24"/>
          <w:lang w:val="en-GB"/>
        </w:rPr>
        <w:t xml:space="preserve">Journal of Archaeological Science </w:t>
      </w:r>
      <w:r w:rsidRPr="005E5EB7">
        <w:rPr>
          <w:rFonts w:cs="Times New Roman"/>
          <w:b/>
          <w:bCs/>
          <w:color w:val="000000" w:themeColor="text1"/>
          <w:szCs w:val="24"/>
          <w:lang w:val="en-GB"/>
        </w:rPr>
        <w:t>42</w:t>
      </w:r>
      <w:r w:rsidRPr="005E5EB7">
        <w:rPr>
          <w:rFonts w:cs="Times New Roman"/>
          <w:color w:val="000000" w:themeColor="text1"/>
          <w:szCs w:val="24"/>
          <w:lang w:val="en-GB"/>
        </w:rPr>
        <w:t>: 81-92.</w:t>
      </w:r>
    </w:p>
    <w:p w14:paraId="6B96934E" w14:textId="38DCD9B4" w:rsidR="000A4E93" w:rsidRPr="005E5EB7" w:rsidRDefault="000A4E93"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Iacumin</w:t>
      </w:r>
      <w:proofErr w:type="spellEnd"/>
      <w:r w:rsidRPr="005E5EB7">
        <w:rPr>
          <w:rFonts w:cs="Times New Roman"/>
          <w:iCs/>
          <w:color w:val="000000" w:themeColor="text1"/>
          <w:szCs w:val="24"/>
          <w:lang w:val="en-GB"/>
        </w:rPr>
        <w:t xml:space="preserve">, P., Galli, E., Cavalli, F., Cecere, L. (2014). C4-consumers in Southern Europe: The case of Friuli V.G. (NE-Italy) during Early and Central Middle Ages.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154</w:t>
      </w:r>
      <w:r w:rsidRPr="005E5EB7">
        <w:rPr>
          <w:rFonts w:cs="Times New Roman"/>
          <w:iCs/>
          <w:color w:val="000000" w:themeColor="text1"/>
          <w:szCs w:val="24"/>
          <w:lang w:val="en-GB"/>
        </w:rPr>
        <w:t>: 561-574.</w:t>
      </w:r>
    </w:p>
    <w:p w14:paraId="0B98AE4D" w14:textId="46F61E55" w:rsidR="00006F0B" w:rsidRPr="005E5EB7" w:rsidRDefault="00006F0B"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Iacumin</w:t>
      </w:r>
      <w:proofErr w:type="spellEnd"/>
      <w:r w:rsidRPr="005E5EB7">
        <w:rPr>
          <w:rFonts w:cs="Times New Roman"/>
          <w:iCs/>
          <w:color w:val="000000" w:themeColor="text1"/>
          <w:szCs w:val="24"/>
          <w:lang w:val="en-GB"/>
        </w:rPr>
        <w:t xml:space="preserve">, P., Nikolaev, V., </w:t>
      </w:r>
      <w:proofErr w:type="spellStart"/>
      <w:r w:rsidRPr="005E5EB7">
        <w:rPr>
          <w:rFonts w:cs="Times New Roman"/>
          <w:iCs/>
          <w:color w:val="000000" w:themeColor="text1"/>
          <w:szCs w:val="24"/>
          <w:lang w:val="en-GB"/>
        </w:rPr>
        <w:t>Genoni</w:t>
      </w:r>
      <w:proofErr w:type="spellEnd"/>
      <w:r w:rsidRPr="005E5EB7">
        <w:rPr>
          <w:rFonts w:cs="Times New Roman"/>
          <w:iCs/>
          <w:color w:val="000000" w:themeColor="text1"/>
          <w:szCs w:val="24"/>
          <w:lang w:val="en-GB"/>
        </w:rPr>
        <w:t xml:space="preserve">, L., </w:t>
      </w:r>
      <w:proofErr w:type="spellStart"/>
      <w:r w:rsidRPr="005E5EB7">
        <w:rPr>
          <w:rFonts w:cs="Times New Roman"/>
          <w:iCs/>
          <w:color w:val="000000" w:themeColor="text1"/>
          <w:szCs w:val="24"/>
          <w:lang w:val="en-GB"/>
        </w:rPr>
        <w:t>Ramigni</w:t>
      </w:r>
      <w:proofErr w:type="spellEnd"/>
      <w:r w:rsidRPr="005E5EB7">
        <w:rPr>
          <w:rFonts w:cs="Times New Roman"/>
          <w:iCs/>
          <w:color w:val="000000" w:themeColor="text1"/>
          <w:szCs w:val="24"/>
          <w:lang w:val="en-GB"/>
        </w:rPr>
        <w:t xml:space="preserve">, M., </w:t>
      </w:r>
      <w:proofErr w:type="spellStart"/>
      <w:r w:rsidRPr="005E5EB7">
        <w:rPr>
          <w:rFonts w:cs="Times New Roman"/>
          <w:iCs/>
          <w:color w:val="000000" w:themeColor="text1"/>
          <w:szCs w:val="24"/>
          <w:lang w:val="en-GB"/>
        </w:rPr>
        <w:t>Ryskov</w:t>
      </w:r>
      <w:proofErr w:type="spellEnd"/>
      <w:r w:rsidRPr="005E5EB7">
        <w:rPr>
          <w:rFonts w:cs="Times New Roman"/>
          <w:iCs/>
          <w:color w:val="000000" w:themeColor="text1"/>
          <w:szCs w:val="24"/>
          <w:lang w:val="en-GB"/>
        </w:rPr>
        <w:t xml:space="preserve">, Y.G., </w:t>
      </w:r>
      <w:proofErr w:type="spellStart"/>
      <w:r w:rsidRPr="005E5EB7">
        <w:rPr>
          <w:rFonts w:cs="Times New Roman"/>
          <w:iCs/>
          <w:color w:val="000000" w:themeColor="text1"/>
          <w:szCs w:val="24"/>
          <w:lang w:val="en-GB"/>
        </w:rPr>
        <w:t>Longinelli</w:t>
      </w:r>
      <w:proofErr w:type="spellEnd"/>
      <w:r w:rsidRPr="005E5EB7">
        <w:rPr>
          <w:rFonts w:cs="Times New Roman"/>
          <w:iCs/>
          <w:color w:val="000000" w:themeColor="text1"/>
          <w:szCs w:val="24"/>
          <w:lang w:val="en-GB"/>
        </w:rPr>
        <w:t xml:space="preserve">, A. (2004). Stable isotope analyses of mammal skeletal remains of Holocene age from European Russia: A way to trace dietary and environmental changes. </w:t>
      </w:r>
      <w:r w:rsidRPr="005E5EB7">
        <w:rPr>
          <w:rFonts w:cs="Times New Roman"/>
          <w:i/>
          <w:color w:val="000000" w:themeColor="text1"/>
          <w:szCs w:val="24"/>
          <w:lang w:val="en-GB"/>
        </w:rPr>
        <w:t xml:space="preserve">Geobios </w:t>
      </w:r>
      <w:r w:rsidRPr="005E5EB7">
        <w:rPr>
          <w:rFonts w:cs="Times New Roman"/>
          <w:b/>
          <w:bCs/>
          <w:iCs/>
          <w:color w:val="000000" w:themeColor="text1"/>
          <w:szCs w:val="24"/>
          <w:lang w:val="en-GB"/>
        </w:rPr>
        <w:t>37</w:t>
      </w:r>
      <w:r w:rsidRPr="005E5EB7">
        <w:rPr>
          <w:rFonts w:cs="Times New Roman"/>
          <w:iCs/>
          <w:color w:val="000000" w:themeColor="text1"/>
          <w:szCs w:val="24"/>
          <w:lang w:val="en-GB"/>
        </w:rPr>
        <w:t>: 37-47.</w:t>
      </w:r>
    </w:p>
    <w:p w14:paraId="213857DC" w14:textId="26E45C76" w:rsidR="00CB5A37" w:rsidRPr="005E5EB7" w:rsidRDefault="00CB5A37"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lastRenderedPageBreak/>
        <w:t xml:space="preserve">Inskip, S., Carroll, G., Waters-Rist, A., López-Costas, O. (2019). Diet and food strategies in a southern al-Andalusian urban environment during Caliphal period, </w:t>
      </w:r>
      <w:proofErr w:type="spellStart"/>
      <w:r w:rsidRPr="005E5EB7">
        <w:rPr>
          <w:rFonts w:cs="Times New Roman"/>
          <w:iCs/>
          <w:color w:val="000000" w:themeColor="text1"/>
          <w:szCs w:val="24"/>
          <w:lang w:val="en-GB"/>
        </w:rPr>
        <w:t>Écija</w:t>
      </w:r>
      <w:proofErr w:type="spellEnd"/>
      <w:r w:rsidRPr="005E5EB7">
        <w:rPr>
          <w:rFonts w:cs="Times New Roman"/>
          <w:iCs/>
          <w:color w:val="000000" w:themeColor="text1"/>
          <w:szCs w:val="24"/>
          <w:lang w:val="en-GB"/>
        </w:rPr>
        <w:t xml:space="preserve">, Sevilla. </w:t>
      </w:r>
      <w:r w:rsidRPr="005E5EB7">
        <w:rPr>
          <w:rFonts w:cs="Times New Roman"/>
          <w:i/>
          <w:color w:val="000000" w:themeColor="text1"/>
          <w:szCs w:val="24"/>
          <w:lang w:val="en-GB"/>
        </w:rPr>
        <w:t xml:space="preserve">Archaeological and Anthropological Sciences </w:t>
      </w:r>
      <w:r w:rsidRPr="005E5EB7">
        <w:rPr>
          <w:rFonts w:cs="Times New Roman"/>
          <w:b/>
          <w:bCs/>
          <w:iCs/>
          <w:color w:val="000000" w:themeColor="text1"/>
          <w:szCs w:val="24"/>
          <w:lang w:val="en-GB"/>
        </w:rPr>
        <w:t>11</w:t>
      </w:r>
      <w:r w:rsidRPr="005E5EB7">
        <w:rPr>
          <w:rFonts w:cs="Times New Roman"/>
          <w:iCs/>
          <w:color w:val="000000" w:themeColor="text1"/>
          <w:szCs w:val="24"/>
          <w:lang w:val="en-GB"/>
        </w:rPr>
        <w:t>: 3857–3874.</w:t>
      </w:r>
    </w:p>
    <w:p w14:paraId="21BBD131" w14:textId="6EE9B6F4" w:rsidR="00FD1658" w:rsidRPr="005E5EB7" w:rsidRDefault="00FD1658"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Inskip, S., Cessford, C., Dittmar, J., Rose,</w:t>
      </w:r>
      <w:r w:rsidR="00A714B2" w:rsidRPr="005E5EB7">
        <w:rPr>
          <w:rFonts w:cs="Times New Roman"/>
          <w:iCs/>
          <w:color w:val="000000" w:themeColor="text1"/>
          <w:szCs w:val="24"/>
          <w:lang w:val="en-GB"/>
        </w:rPr>
        <w:t xml:space="preserve"> A., M</w:t>
      </w:r>
      <w:r w:rsidRPr="005E5EB7">
        <w:rPr>
          <w:rFonts w:cs="Times New Roman"/>
          <w:iCs/>
          <w:color w:val="000000" w:themeColor="text1"/>
          <w:szCs w:val="24"/>
          <w:lang w:val="en-GB"/>
        </w:rPr>
        <w:t>ulder,</w:t>
      </w:r>
      <w:r w:rsidR="00A714B2" w:rsidRPr="005E5EB7">
        <w:rPr>
          <w:rFonts w:cs="Times New Roman"/>
          <w:iCs/>
          <w:color w:val="000000" w:themeColor="text1"/>
          <w:szCs w:val="24"/>
          <w:lang w:val="en-GB"/>
        </w:rPr>
        <w:t xml:space="preserve"> B., </w:t>
      </w:r>
      <w:r w:rsidRPr="005E5EB7">
        <w:rPr>
          <w:rFonts w:cs="Times New Roman"/>
          <w:iCs/>
          <w:color w:val="000000" w:themeColor="text1"/>
          <w:szCs w:val="24"/>
          <w:lang w:val="en-GB"/>
        </w:rPr>
        <w:t>O’Connell,</w:t>
      </w:r>
      <w:r w:rsidR="00A714B2" w:rsidRPr="005E5EB7">
        <w:rPr>
          <w:rFonts w:cs="Times New Roman"/>
          <w:iCs/>
          <w:color w:val="000000" w:themeColor="text1"/>
          <w:szCs w:val="24"/>
          <w:lang w:val="en-GB"/>
        </w:rPr>
        <w:t xml:space="preserve"> T., </w:t>
      </w:r>
      <w:r w:rsidRPr="005E5EB7">
        <w:rPr>
          <w:rFonts w:cs="Times New Roman"/>
          <w:iCs/>
          <w:color w:val="000000" w:themeColor="text1"/>
          <w:szCs w:val="24"/>
          <w:lang w:val="en-GB"/>
        </w:rPr>
        <w:t>Mitchell,</w:t>
      </w:r>
      <w:r w:rsidR="00A714B2" w:rsidRPr="005E5EB7">
        <w:rPr>
          <w:rFonts w:cs="Times New Roman"/>
          <w:iCs/>
          <w:color w:val="000000" w:themeColor="text1"/>
          <w:szCs w:val="24"/>
          <w:lang w:val="en-GB"/>
        </w:rPr>
        <w:t xml:space="preserve"> P.D., </w:t>
      </w:r>
      <w:r w:rsidRPr="005E5EB7">
        <w:rPr>
          <w:rFonts w:cs="Times New Roman"/>
          <w:iCs/>
          <w:color w:val="000000" w:themeColor="text1"/>
          <w:szCs w:val="24"/>
          <w:lang w:val="en-GB"/>
        </w:rPr>
        <w:t>Scheib,</w:t>
      </w:r>
      <w:r w:rsidR="00A714B2" w:rsidRPr="005E5EB7">
        <w:rPr>
          <w:rFonts w:cs="Times New Roman"/>
          <w:iCs/>
          <w:color w:val="000000" w:themeColor="text1"/>
          <w:szCs w:val="24"/>
          <w:lang w:val="en-GB"/>
        </w:rPr>
        <w:t xml:space="preserve"> C., </w:t>
      </w:r>
      <w:r w:rsidRPr="005E5EB7">
        <w:rPr>
          <w:rFonts w:cs="Times New Roman"/>
          <w:iCs/>
          <w:color w:val="000000" w:themeColor="text1"/>
          <w:szCs w:val="24"/>
          <w:lang w:val="en-GB"/>
        </w:rPr>
        <w:t>Hui,</w:t>
      </w:r>
      <w:r w:rsidR="00A714B2" w:rsidRPr="005E5EB7">
        <w:rPr>
          <w:rFonts w:cs="Times New Roman"/>
          <w:iCs/>
          <w:color w:val="000000" w:themeColor="text1"/>
          <w:szCs w:val="24"/>
          <w:lang w:val="en-GB"/>
        </w:rPr>
        <w:t xml:space="preserve"> R., </w:t>
      </w:r>
      <w:r w:rsidRPr="005E5EB7">
        <w:rPr>
          <w:rFonts w:cs="Times New Roman"/>
          <w:iCs/>
          <w:color w:val="000000" w:themeColor="text1"/>
          <w:szCs w:val="24"/>
          <w:lang w:val="en-GB"/>
        </w:rPr>
        <w:t>Kivisild,</w:t>
      </w:r>
      <w:r w:rsidR="00A714B2" w:rsidRPr="005E5EB7">
        <w:rPr>
          <w:rFonts w:cs="Times New Roman"/>
          <w:iCs/>
          <w:color w:val="000000" w:themeColor="text1"/>
          <w:szCs w:val="24"/>
          <w:lang w:val="en-GB"/>
        </w:rPr>
        <w:t xml:space="preserve"> T., </w:t>
      </w:r>
      <w:r w:rsidRPr="005E5EB7">
        <w:rPr>
          <w:rFonts w:cs="Times New Roman"/>
          <w:iCs/>
          <w:color w:val="000000" w:themeColor="text1"/>
          <w:szCs w:val="24"/>
          <w:lang w:val="en-GB"/>
        </w:rPr>
        <w:t>Price,</w:t>
      </w:r>
      <w:r w:rsidR="00A714B2" w:rsidRPr="005E5EB7">
        <w:rPr>
          <w:rFonts w:cs="Times New Roman"/>
          <w:iCs/>
          <w:color w:val="000000" w:themeColor="text1"/>
          <w:szCs w:val="24"/>
          <w:lang w:val="en-GB"/>
        </w:rPr>
        <w:t xml:space="preserve"> M., S</w:t>
      </w:r>
      <w:r w:rsidRPr="005E5EB7">
        <w:rPr>
          <w:rFonts w:cs="Times New Roman"/>
          <w:iCs/>
          <w:color w:val="000000" w:themeColor="text1"/>
          <w:szCs w:val="24"/>
          <w:lang w:val="en-GB"/>
        </w:rPr>
        <w:t>tock</w:t>
      </w:r>
      <w:r w:rsidR="00A714B2" w:rsidRPr="005E5EB7">
        <w:rPr>
          <w:rFonts w:cs="Times New Roman"/>
          <w:iCs/>
          <w:color w:val="000000" w:themeColor="text1"/>
          <w:szCs w:val="24"/>
          <w:lang w:val="en-GB"/>
        </w:rPr>
        <w:t xml:space="preserve">, J., </w:t>
      </w:r>
      <w:r w:rsidRPr="005E5EB7">
        <w:rPr>
          <w:rFonts w:cs="Times New Roman"/>
          <w:iCs/>
          <w:color w:val="000000" w:themeColor="text1"/>
          <w:szCs w:val="24"/>
          <w:lang w:val="en-GB"/>
        </w:rPr>
        <w:t>Robb</w:t>
      </w:r>
      <w:r w:rsidR="00A714B2" w:rsidRPr="005E5EB7">
        <w:rPr>
          <w:rFonts w:cs="Times New Roman"/>
          <w:iCs/>
          <w:color w:val="000000" w:themeColor="text1"/>
          <w:szCs w:val="24"/>
          <w:lang w:val="en-GB"/>
        </w:rPr>
        <w:t xml:space="preserve">, J. (2023). Pathways to the medieval hospital: collective osteobiographies of poverty and charity. </w:t>
      </w:r>
      <w:r w:rsidR="00A714B2" w:rsidRPr="005E5EB7">
        <w:rPr>
          <w:rFonts w:cs="Times New Roman"/>
          <w:i/>
          <w:iCs/>
          <w:color w:val="000000" w:themeColor="text1"/>
          <w:szCs w:val="24"/>
          <w:lang w:val="en-GB"/>
        </w:rPr>
        <w:t>Antiquity</w:t>
      </w:r>
      <w:r w:rsidR="00A714B2" w:rsidRPr="005E5EB7">
        <w:rPr>
          <w:rFonts w:cs="Times New Roman"/>
          <w:iCs/>
          <w:color w:val="000000" w:themeColor="text1"/>
          <w:szCs w:val="24"/>
          <w:lang w:val="en-GB"/>
        </w:rPr>
        <w:t xml:space="preserve"> </w:t>
      </w:r>
      <w:r w:rsidR="00A714B2" w:rsidRPr="005E5EB7">
        <w:rPr>
          <w:rFonts w:cs="Times New Roman"/>
          <w:b/>
          <w:iCs/>
          <w:color w:val="000000" w:themeColor="text1"/>
          <w:szCs w:val="24"/>
          <w:lang w:val="en-GB"/>
        </w:rPr>
        <w:t>97</w:t>
      </w:r>
      <w:r w:rsidR="00A714B2" w:rsidRPr="005E5EB7">
        <w:rPr>
          <w:rFonts w:cs="Times New Roman"/>
          <w:iCs/>
          <w:color w:val="000000" w:themeColor="text1"/>
          <w:szCs w:val="24"/>
          <w:lang w:val="en-GB"/>
        </w:rPr>
        <w:t>: 1581-1597.</w:t>
      </w:r>
    </w:p>
    <w:p w14:paraId="65FCC259" w14:textId="0AADA58F" w:rsidR="00893BA3" w:rsidRPr="005E5EB7" w:rsidRDefault="00893BA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Inskip, S.A., Taylor, G.M., </w:t>
      </w:r>
      <w:proofErr w:type="spellStart"/>
      <w:r w:rsidRPr="005E5EB7">
        <w:rPr>
          <w:rFonts w:cs="Times New Roman"/>
          <w:iCs/>
          <w:color w:val="000000" w:themeColor="text1"/>
          <w:szCs w:val="24"/>
          <w:lang w:val="en-GB"/>
        </w:rPr>
        <w:t>Zakrzewki</w:t>
      </w:r>
      <w:proofErr w:type="spellEnd"/>
      <w:r w:rsidRPr="005E5EB7">
        <w:rPr>
          <w:rFonts w:cs="Times New Roman"/>
          <w:iCs/>
          <w:color w:val="000000" w:themeColor="text1"/>
          <w:szCs w:val="24"/>
          <w:lang w:val="en-GB"/>
        </w:rPr>
        <w:t xml:space="preserve">, S.R., Mays, S.A., Pike, A.W.G., Llewellyn, G., Williams, C.M., Lee, O.Y-C., Wu, H.H.T., </w:t>
      </w:r>
      <w:proofErr w:type="spellStart"/>
      <w:r w:rsidRPr="005E5EB7">
        <w:rPr>
          <w:rFonts w:cs="Times New Roman"/>
          <w:iCs/>
          <w:color w:val="000000" w:themeColor="text1"/>
          <w:szCs w:val="24"/>
          <w:lang w:val="en-GB"/>
        </w:rPr>
        <w:t>Minnikin</w:t>
      </w:r>
      <w:proofErr w:type="spellEnd"/>
      <w:r w:rsidRPr="005E5EB7">
        <w:rPr>
          <w:rFonts w:cs="Times New Roman"/>
          <w:iCs/>
          <w:color w:val="000000" w:themeColor="text1"/>
          <w:szCs w:val="24"/>
          <w:lang w:val="en-GB"/>
        </w:rPr>
        <w:t xml:space="preserve">, D.E., Besra, G.S., Stewart, G.R. (2015).  Osteological, Biomolecular and Geochemical Examination of an Early Anglo-Saxon Case of Lepromatous Leprosy. </w:t>
      </w:r>
      <w:proofErr w:type="spellStart"/>
      <w:r w:rsidRPr="005E5EB7">
        <w:rPr>
          <w:rFonts w:cs="Times New Roman"/>
          <w:i/>
          <w:color w:val="000000" w:themeColor="text1"/>
          <w:szCs w:val="24"/>
          <w:lang w:val="en-GB"/>
        </w:rPr>
        <w:t>PLoS</w:t>
      </w:r>
      <w:proofErr w:type="spellEnd"/>
      <w:r w:rsidRPr="005E5EB7">
        <w:rPr>
          <w:rFonts w:cs="Times New Roman"/>
          <w:i/>
          <w:color w:val="000000" w:themeColor="text1"/>
          <w:szCs w:val="24"/>
          <w:lang w:val="en-GB"/>
        </w:rPr>
        <w:t xml:space="preserve"> ONE </w:t>
      </w:r>
      <w:r w:rsidRPr="005E5EB7">
        <w:rPr>
          <w:rFonts w:cs="Times New Roman"/>
          <w:b/>
          <w:bCs/>
          <w:iCs/>
          <w:color w:val="000000" w:themeColor="text1"/>
          <w:szCs w:val="24"/>
          <w:lang w:val="en-GB"/>
        </w:rPr>
        <w:t>10</w:t>
      </w:r>
      <w:r w:rsidRPr="005E5EB7">
        <w:rPr>
          <w:rFonts w:cs="Times New Roman"/>
          <w:iCs/>
          <w:color w:val="000000" w:themeColor="text1"/>
          <w:szCs w:val="24"/>
          <w:lang w:val="en-GB"/>
        </w:rPr>
        <w:t xml:space="preserve">: e0124282. </w:t>
      </w:r>
      <w:r w:rsidR="008A003B" w:rsidRPr="005E5EB7">
        <w:rPr>
          <w:rFonts w:cs="Times New Roman"/>
          <w:iCs/>
          <w:color w:val="000000" w:themeColor="text1"/>
          <w:szCs w:val="24"/>
          <w:lang w:val="en-GB"/>
        </w:rPr>
        <w:t>DOI: 10.1371/journal.pone</w:t>
      </w:r>
      <w:r w:rsidRPr="005E5EB7">
        <w:rPr>
          <w:rFonts w:cs="Times New Roman"/>
          <w:iCs/>
          <w:color w:val="000000" w:themeColor="text1"/>
          <w:szCs w:val="24"/>
          <w:lang w:val="en-GB"/>
        </w:rPr>
        <w:t>.0124282.</w:t>
      </w:r>
    </w:p>
    <w:p w14:paraId="5C2DAF19" w14:textId="7B40F5CE" w:rsidR="004856E1" w:rsidRPr="005E5EB7" w:rsidRDefault="004856E1"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Jaouen, K., </w:t>
      </w:r>
      <w:proofErr w:type="spellStart"/>
      <w:r w:rsidRPr="005E5EB7">
        <w:rPr>
          <w:rFonts w:cs="Times New Roman"/>
          <w:iCs/>
          <w:color w:val="000000" w:themeColor="text1"/>
          <w:szCs w:val="24"/>
          <w:lang w:val="en-GB"/>
        </w:rPr>
        <w:t>Colleter</w:t>
      </w:r>
      <w:proofErr w:type="spellEnd"/>
      <w:r w:rsidRPr="005E5EB7">
        <w:rPr>
          <w:rFonts w:cs="Times New Roman"/>
          <w:iCs/>
          <w:color w:val="000000" w:themeColor="text1"/>
          <w:szCs w:val="24"/>
          <w:lang w:val="en-GB"/>
        </w:rPr>
        <w:t xml:space="preserve">, R., Pietrzak, A., Pons, M.L., Clavel, B., </w:t>
      </w:r>
      <w:proofErr w:type="spellStart"/>
      <w:r w:rsidRPr="005E5EB7">
        <w:rPr>
          <w:rFonts w:cs="Times New Roman"/>
          <w:iCs/>
          <w:color w:val="000000" w:themeColor="text1"/>
          <w:szCs w:val="24"/>
          <w:lang w:val="en-GB"/>
        </w:rPr>
        <w:t>Telmon</w:t>
      </w:r>
      <w:proofErr w:type="spellEnd"/>
      <w:r w:rsidRPr="005E5EB7">
        <w:rPr>
          <w:rFonts w:cs="Times New Roman"/>
          <w:iCs/>
          <w:color w:val="000000" w:themeColor="text1"/>
          <w:szCs w:val="24"/>
          <w:lang w:val="en-GB"/>
        </w:rPr>
        <w:t xml:space="preserve">, N., </w:t>
      </w:r>
      <w:proofErr w:type="spellStart"/>
      <w:r w:rsidRPr="005E5EB7">
        <w:rPr>
          <w:rFonts w:cs="Times New Roman"/>
          <w:iCs/>
          <w:color w:val="000000" w:themeColor="text1"/>
          <w:szCs w:val="24"/>
          <w:lang w:val="en-GB"/>
        </w:rPr>
        <w:t>Crubézy</w:t>
      </w:r>
      <w:proofErr w:type="spellEnd"/>
      <w:r w:rsidRPr="005E5EB7">
        <w:rPr>
          <w:rFonts w:cs="Times New Roman"/>
          <w:iCs/>
          <w:color w:val="000000" w:themeColor="text1"/>
          <w:szCs w:val="24"/>
          <w:lang w:val="en-GB"/>
        </w:rPr>
        <w:t xml:space="preserve">, É, </w:t>
      </w:r>
      <w:proofErr w:type="spellStart"/>
      <w:r w:rsidRPr="005E5EB7">
        <w:rPr>
          <w:rFonts w:cs="Times New Roman"/>
          <w:iCs/>
          <w:color w:val="000000" w:themeColor="text1"/>
          <w:szCs w:val="24"/>
          <w:lang w:val="en-GB"/>
        </w:rPr>
        <w:t>Hublin</w:t>
      </w:r>
      <w:proofErr w:type="spellEnd"/>
      <w:r w:rsidRPr="005E5EB7">
        <w:rPr>
          <w:rFonts w:cs="Times New Roman"/>
          <w:iCs/>
          <w:color w:val="000000" w:themeColor="text1"/>
          <w:szCs w:val="24"/>
          <w:lang w:val="en-GB"/>
        </w:rPr>
        <w:t xml:space="preserve">, J.J., Richards, M.P. (2018). Tracing intensive fish and meat consumption using Zn isotope ratios: evidence from a historical Breton population (Rennes, France). </w:t>
      </w:r>
      <w:r w:rsidR="00000000">
        <w:fldChar w:fldCharType="begin"/>
      </w:r>
      <w:r w:rsidR="00000000" w:rsidRPr="00C01A03">
        <w:rPr>
          <w:lang w:val="en-GB"/>
        </w:rPr>
        <w:instrText>HYPERLINK "https://www.nature.com/srep"</w:instrText>
      </w:r>
      <w:r w:rsidR="00000000">
        <w:fldChar w:fldCharType="separate"/>
      </w:r>
      <w:r w:rsidR="001C4C2D" w:rsidRPr="005E5EB7">
        <w:rPr>
          <w:rStyle w:val="Hyperlink"/>
          <w:rFonts w:cs="Times New Roman"/>
          <w:i/>
          <w:color w:val="000000" w:themeColor="text1"/>
          <w:szCs w:val="24"/>
          <w:u w:val="none"/>
          <w:lang w:val="en-GB"/>
        </w:rPr>
        <w:t>Scientific Reports</w:t>
      </w:r>
      <w:r w:rsidR="00000000">
        <w:rPr>
          <w:rStyle w:val="Hyperlink"/>
          <w:rFonts w:cs="Times New Roman"/>
          <w:i/>
          <w:color w:val="000000" w:themeColor="text1"/>
          <w:szCs w:val="24"/>
          <w:u w:val="none"/>
          <w:lang w:val="en-GB"/>
        </w:rPr>
        <w:fldChar w:fldCharType="end"/>
      </w:r>
      <w:r w:rsidR="001C4C2D" w:rsidRPr="005E5EB7">
        <w:rPr>
          <w:rFonts w:cs="Times New Roman"/>
          <w:i/>
          <w:color w:val="000000" w:themeColor="text1"/>
          <w:szCs w:val="24"/>
          <w:lang w:val="en-GB"/>
        </w:rPr>
        <w:t> </w:t>
      </w:r>
      <w:r w:rsidR="001C4C2D" w:rsidRPr="005E5EB7">
        <w:rPr>
          <w:rFonts w:cs="Times New Roman"/>
          <w:b/>
          <w:bCs/>
          <w:iCs/>
          <w:color w:val="000000" w:themeColor="text1"/>
          <w:szCs w:val="24"/>
          <w:lang w:val="en-GB"/>
        </w:rPr>
        <w:t>8</w:t>
      </w:r>
      <w:r w:rsidR="001C4C2D" w:rsidRPr="005E5EB7">
        <w:rPr>
          <w:rFonts w:cs="Times New Roman"/>
          <w:iCs/>
          <w:color w:val="000000" w:themeColor="text1"/>
          <w:szCs w:val="24"/>
          <w:lang w:val="en-GB"/>
        </w:rPr>
        <w:t>: DOI:10.1038/s41598-018-23249-x.</w:t>
      </w:r>
    </w:p>
    <w:p w14:paraId="3330802C" w14:textId="272A00F1" w:rsidR="00773ED4" w:rsidRPr="005E5EB7" w:rsidRDefault="00773ED4"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Jarman, C.L. (2012).</w:t>
      </w:r>
      <w:r w:rsidRPr="005E5EB7">
        <w:rPr>
          <w:rFonts w:cs="Times New Roman"/>
          <w:i/>
          <w:color w:val="000000" w:themeColor="text1"/>
          <w:szCs w:val="24"/>
          <w:lang w:val="en-GB"/>
        </w:rPr>
        <w:t xml:space="preserve"> Identities Home and Abroad: An isotopic study of Viking Age Norway and the British Isles</w:t>
      </w:r>
      <w:r w:rsidRPr="005E5EB7">
        <w:rPr>
          <w:rFonts w:cs="Times New Roman"/>
          <w:iCs/>
          <w:color w:val="000000" w:themeColor="text1"/>
          <w:szCs w:val="24"/>
          <w:lang w:val="en-GB"/>
        </w:rPr>
        <w:t xml:space="preserve">. Unpublished </w:t>
      </w:r>
      <w:r w:rsidR="003F4F3E" w:rsidRPr="005E5EB7">
        <w:rPr>
          <w:rFonts w:cs="Times New Roman"/>
          <w:iCs/>
          <w:color w:val="000000" w:themeColor="text1"/>
          <w:szCs w:val="24"/>
          <w:lang w:val="en-GB"/>
        </w:rPr>
        <w:t>MA</w:t>
      </w:r>
      <w:r w:rsidRPr="005E5EB7">
        <w:rPr>
          <w:rFonts w:cs="Times New Roman"/>
          <w:iCs/>
          <w:color w:val="000000" w:themeColor="text1"/>
          <w:szCs w:val="24"/>
          <w:lang w:val="en-GB"/>
        </w:rPr>
        <w:t xml:space="preserve"> dissertation: University of Oslo. </w:t>
      </w:r>
    </w:p>
    <w:p w14:paraId="1172DFB7" w14:textId="4810F50E" w:rsidR="00C34B98" w:rsidRPr="005E5EB7" w:rsidRDefault="00C34B98"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Jarman, C.L., Biddle, M., Higham, T., Bronk Ramsey, C. (2018). </w:t>
      </w:r>
      <w:r w:rsidRPr="005E5EB7">
        <w:rPr>
          <w:rFonts w:cs="Times New Roman"/>
          <w:bCs/>
          <w:iCs/>
          <w:color w:val="000000" w:themeColor="text1"/>
          <w:szCs w:val="24"/>
          <w:lang w:val="en-GB"/>
        </w:rPr>
        <w:t xml:space="preserve">The Viking Great Army in England: new dates from the Repton charnel. </w:t>
      </w:r>
      <w:r w:rsidRPr="005E5EB7">
        <w:rPr>
          <w:rFonts w:cs="Times New Roman"/>
          <w:bCs/>
          <w:i/>
          <w:iCs/>
          <w:color w:val="000000" w:themeColor="text1"/>
          <w:szCs w:val="24"/>
          <w:lang w:val="en-GB"/>
        </w:rPr>
        <w:t>Antiquity</w:t>
      </w:r>
      <w:r w:rsidRPr="005E5EB7">
        <w:rPr>
          <w:rFonts w:cs="Times New Roman"/>
          <w:bCs/>
          <w:iCs/>
          <w:color w:val="000000" w:themeColor="text1"/>
          <w:szCs w:val="24"/>
          <w:lang w:val="en-GB"/>
        </w:rPr>
        <w:t xml:space="preserve"> </w:t>
      </w:r>
      <w:r w:rsidRPr="005E5EB7">
        <w:rPr>
          <w:rFonts w:cs="Times New Roman"/>
          <w:b/>
          <w:bCs/>
          <w:iCs/>
          <w:color w:val="000000" w:themeColor="text1"/>
          <w:szCs w:val="24"/>
          <w:lang w:val="en-GB"/>
        </w:rPr>
        <w:t>92</w:t>
      </w:r>
      <w:r w:rsidRPr="005E5EB7">
        <w:rPr>
          <w:rFonts w:cs="Times New Roman"/>
          <w:bCs/>
          <w:iCs/>
          <w:color w:val="000000" w:themeColor="text1"/>
          <w:szCs w:val="24"/>
          <w:lang w:val="en-GB"/>
        </w:rPr>
        <w:t>: 183-199.</w:t>
      </w:r>
    </w:p>
    <w:p w14:paraId="039C7884" w14:textId="3408083B" w:rsidR="00515E92" w:rsidRPr="005E5EB7" w:rsidRDefault="00515E9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Jílková, M., </w:t>
      </w:r>
      <w:proofErr w:type="spellStart"/>
      <w:r w:rsidRPr="005E5EB7">
        <w:rPr>
          <w:rFonts w:cs="Times New Roman"/>
          <w:iCs/>
          <w:color w:val="000000" w:themeColor="text1"/>
          <w:szCs w:val="24"/>
          <w:lang w:val="en-GB"/>
        </w:rPr>
        <w:t>Kaupová</w:t>
      </w:r>
      <w:proofErr w:type="spellEnd"/>
      <w:r w:rsidRPr="005E5EB7">
        <w:rPr>
          <w:rFonts w:cs="Times New Roman"/>
          <w:iCs/>
          <w:color w:val="000000" w:themeColor="text1"/>
          <w:szCs w:val="24"/>
          <w:lang w:val="en-GB"/>
        </w:rPr>
        <w:t xml:space="preserve">, S., </w:t>
      </w:r>
      <w:proofErr w:type="spellStart"/>
      <w:r w:rsidRPr="005E5EB7">
        <w:rPr>
          <w:rFonts w:cs="Times New Roman"/>
          <w:iCs/>
          <w:color w:val="000000" w:themeColor="text1"/>
          <w:szCs w:val="24"/>
          <w:lang w:val="en-GB"/>
        </w:rPr>
        <w:t>Černíková</w:t>
      </w:r>
      <w:proofErr w:type="spellEnd"/>
      <w:r w:rsidRPr="005E5EB7">
        <w:rPr>
          <w:rFonts w:cs="Times New Roman"/>
          <w:iCs/>
          <w:color w:val="000000" w:themeColor="text1"/>
          <w:szCs w:val="24"/>
          <w:lang w:val="en-GB"/>
        </w:rPr>
        <w:t xml:space="preserve">, A., Poláček, L., </w:t>
      </w:r>
      <w:proofErr w:type="spellStart"/>
      <w:r w:rsidRPr="005E5EB7">
        <w:rPr>
          <w:rFonts w:cs="Times New Roman"/>
          <w:iCs/>
          <w:color w:val="000000" w:themeColor="text1"/>
          <w:szCs w:val="24"/>
          <w:lang w:val="en-GB"/>
        </w:rPr>
        <w:t>Brůžek</w:t>
      </w:r>
      <w:proofErr w:type="spellEnd"/>
      <w:r w:rsidRPr="005E5EB7">
        <w:rPr>
          <w:rFonts w:cs="Times New Roman"/>
          <w:iCs/>
          <w:color w:val="000000" w:themeColor="text1"/>
          <w:szCs w:val="24"/>
          <w:lang w:val="en-GB"/>
        </w:rPr>
        <w:t>, J. (2019). Early medieval diet in childhood and adulthood and its reflection in the dental health of a Central European population (</w:t>
      </w:r>
      <w:proofErr w:type="spellStart"/>
      <w:r w:rsidRPr="005E5EB7">
        <w:rPr>
          <w:rFonts w:cs="Times New Roman"/>
          <w:iCs/>
          <w:color w:val="000000" w:themeColor="text1"/>
          <w:szCs w:val="24"/>
          <w:lang w:val="en-GB"/>
        </w:rPr>
        <w:t>Mikulčice</w:t>
      </w:r>
      <w:proofErr w:type="spellEnd"/>
      <w:r w:rsidRPr="005E5EB7">
        <w:rPr>
          <w:rFonts w:cs="Times New Roman"/>
          <w:iCs/>
          <w:color w:val="000000" w:themeColor="text1"/>
          <w:szCs w:val="24"/>
          <w:lang w:val="en-GB"/>
        </w:rPr>
        <w:t>, 9</w:t>
      </w:r>
      <w:r w:rsidRPr="005E5EB7">
        <w:rPr>
          <w:rFonts w:cs="Times New Roman"/>
          <w:iCs/>
          <w:color w:val="000000" w:themeColor="text1"/>
          <w:szCs w:val="24"/>
          <w:vertAlign w:val="superscript"/>
          <w:lang w:val="en-GB"/>
        </w:rPr>
        <w:t>th</w:t>
      </w:r>
      <w:r w:rsidRPr="005E5EB7">
        <w:rPr>
          <w:rFonts w:cs="Times New Roman"/>
          <w:iCs/>
          <w:color w:val="000000" w:themeColor="text1"/>
          <w:szCs w:val="24"/>
          <w:lang w:val="en-GB"/>
        </w:rPr>
        <w:t xml:space="preserve"> –10</w:t>
      </w:r>
      <w:r w:rsidRPr="005E5EB7">
        <w:rPr>
          <w:rFonts w:cs="Times New Roman"/>
          <w:iCs/>
          <w:color w:val="000000" w:themeColor="text1"/>
          <w:szCs w:val="24"/>
          <w:vertAlign w:val="superscript"/>
          <w:lang w:val="en-GB"/>
        </w:rPr>
        <w:t>th</w:t>
      </w:r>
      <w:r w:rsidRPr="005E5EB7">
        <w:rPr>
          <w:rFonts w:cs="Times New Roman"/>
          <w:iCs/>
          <w:color w:val="000000" w:themeColor="text1"/>
          <w:szCs w:val="24"/>
          <w:lang w:val="en-GB"/>
        </w:rPr>
        <w:t xml:space="preserve"> centuries, Czech Republic). </w:t>
      </w:r>
      <w:r w:rsidRPr="005E5EB7">
        <w:rPr>
          <w:rFonts w:cs="Times New Roman"/>
          <w:i/>
          <w:color w:val="000000" w:themeColor="text1"/>
          <w:szCs w:val="24"/>
          <w:lang w:val="en-GB"/>
        </w:rPr>
        <w:t xml:space="preserve">Archives of Oral Biology </w:t>
      </w:r>
      <w:r w:rsidRPr="005E5EB7">
        <w:rPr>
          <w:rFonts w:cs="Times New Roman"/>
          <w:b/>
          <w:bCs/>
          <w:iCs/>
          <w:color w:val="000000" w:themeColor="text1"/>
          <w:szCs w:val="24"/>
          <w:lang w:val="en-GB"/>
        </w:rPr>
        <w:t>107</w:t>
      </w:r>
      <w:r w:rsidRPr="005E5EB7">
        <w:rPr>
          <w:rFonts w:cs="Times New Roman"/>
          <w:iCs/>
          <w:color w:val="000000" w:themeColor="text1"/>
          <w:szCs w:val="24"/>
          <w:lang w:val="en-GB"/>
        </w:rPr>
        <w:t>: 104526. DOI: 10.1016/j.archoralbio.2019.104526.</w:t>
      </w:r>
    </w:p>
    <w:p w14:paraId="6F3724FB" w14:textId="03E6D87B" w:rsidR="003073BF" w:rsidRPr="005E5EB7" w:rsidRDefault="003073BF" w:rsidP="00CB46AC">
      <w:pPr>
        <w:spacing w:line="276" w:lineRule="auto"/>
        <w:ind w:left="567" w:hanging="567"/>
        <w:jc w:val="both"/>
        <w:rPr>
          <w:rFonts w:cs="Times New Roman"/>
          <w:szCs w:val="24"/>
          <w:lang w:val="en-GB"/>
        </w:rPr>
      </w:pPr>
      <w:r w:rsidRPr="005E5EB7">
        <w:rPr>
          <w:rFonts w:cs="Times New Roman"/>
          <w:iCs/>
          <w:color w:val="000000" w:themeColor="text1"/>
          <w:szCs w:val="24"/>
          <w:lang w:val="en-GB"/>
        </w:rPr>
        <w:t>Jiménez-</w:t>
      </w:r>
      <w:proofErr w:type="spellStart"/>
      <w:r w:rsidRPr="005E5EB7">
        <w:rPr>
          <w:rFonts w:cs="Times New Roman"/>
          <w:iCs/>
          <w:color w:val="000000" w:themeColor="text1"/>
          <w:szCs w:val="24"/>
          <w:lang w:val="en-GB"/>
        </w:rPr>
        <w:t>Brobeil</w:t>
      </w:r>
      <w:proofErr w:type="spellEnd"/>
      <w:r w:rsidRPr="005E5EB7">
        <w:rPr>
          <w:rFonts w:cs="Times New Roman"/>
          <w:iCs/>
          <w:color w:val="000000" w:themeColor="text1"/>
          <w:szCs w:val="24"/>
          <w:lang w:val="en-GB"/>
        </w:rPr>
        <w:t xml:space="preserve">, S.A., </w:t>
      </w:r>
      <w:proofErr w:type="spellStart"/>
      <w:r w:rsidRPr="005E5EB7">
        <w:rPr>
          <w:rFonts w:cs="Times New Roman"/>
          <w:iCs/>
          <w:color w:val="000000" w:themeColor="text1"/>
          <w:szCs w:val="24"/>
          <w:lang w:val="en-GB"/>
        </w:rPr>
        <w:t>Charisi</w:t>
      </w:r>
      <w:proofErr w:type="spellEnd"/>
      <w:r w:rsidRPr="005E5EB7">
        <w:rPr>
          <w:rFonts w:cs="Times New Roman"/>
          <w:iCs/>
          <w:color w:val="000000" w:themeColor="text1"/>
          <w:szCs w:val="24"/>
          <w:lang w:val="en-GB"/>
        </w:rPr>
        <w:t xml:space="preserve">, D., </w:t>
      </w:r>
      <w:proofErr w:type="spellStart"/>
      <w:r w:rsidRPr="005E5EB7">
        <w:rPr>
          <w:rFonts w:cs="Times New Roman"/>
          <w:iCs/>
          <w:color w:val="000000" w:themeColor="text1"/>
          <w:szCs w:val="24"/>
          <w:lang w:val="en-GB"/>
        </w:rPr>
        <w:t>Laffranchi</w:t>
      </w:r>
      <w:proofErr w:type="spellEnd"/>
      <w:r w:rsidRPr="005E5EB7">
        <w:rPr>
          <w:rFonts w:cs="Times New Roman"/>
          <w:iCs/>
          <w:color w:val="000000" w:themeColor="text1"/>
          <w:szCs w:val="24"/>
          <w:lang w:val="en-GB"/>
        </w:rPr>
        <w:t xml:space="preserve">, Z., Maroto Benavides, R.M., Delgado Huertas, A., </w:t>
      </w:r>
      <w:proofErr w:type="spellStart"/>
      <w:r w:rsidRPr="005E5EB7">
        <w:rPr>
          <w:rFonts w:cs="Times New Roman"/>
          <w:iCs/>
          <w:color w:val="000000" w:themeColor="text1"/>
          <w:szCs w:val="24"/>
          <w:lang w:val="en-GB"/>
        </w:rPr>
        <w:t>Milella</w:t>
      </w:r>
      <w:proofErr w:type="spellEnd"/>
      <w:r w:rsidRPr="005E5EB7">
        <w:rPr>
          <w:rFonts w:cs="Times New Roman"/>
          <w:iCs/>
          <w:color w:val="000000" w:themeColor="text1"/>
          <w:szCs w:val="24"/>
          <w:lang w:val="en-GB"/>
        </w:rPr>
        <w:t xml:space="preserve">, M. (2021). Sex differences in diet and life conditions in a rural Medieval Islamic population from Spain (La Torrecilla, Granada): An isotopic and osteological approach to gender differentiation in </w:t>
      </w:r>
      <w:proofErr w:type="spellStart"/>
      <w:r w:rsidRPr="005E5EB7">
        <w:rPr>
          <w:rFonts w:cs="Times New Roman"/>
          <w:iCs/>
          <w:color w:val="000000" w:themeColor="text1"/>
          <w:szCs w:val="24"/>
          <w:lang w:val="en-GB"/>
        </w:rPr>
        <w:t>al-Andalus</w:t>
      </w:r>
      <w:proofErr w:type="spellEnd"/>
      <w:r w:rsidRPr="005E5EB7">
        <w:rPr>
          <w:rFonts w:cs="Times New Roman"/>
          <w:iCs/>
          <w:color w:val="000000" w:themeColor="text1"/>
          <w:szCs w:val="24"/>
          <w:lang w:val="en-GB"/>
        </w:rPr>
        <w:t>.</w:t>
      </w:r>
      <w:r w:rsidRPr="005E5EB7">
        <w:rPr>
          <w:rFonts w:cs="Times New Roman"/>
          <w:szCs w:val="24"/>
          <w:lang w:val="en-GB"/>
        </w:rPr>
        <w:t xml:space="preserve"> </w:t>
      </w:r>
      <w:r w:rsidRPr="005E5EB7">
        <w:rPr>
          <w:rFonts w:cs="Times New Roman"/>
          <w:i/>
          <w:szCs w:val="24"/>
          <w:lang w:val="en-GB"/>
        </w:rPr>
        <w:t>American Journal of Physical Anthropology</w:t>
      </w:r>
      <w:r w:rsidRPr="005E5EB7">
        <w:rPr>
          <w:rFonts w:cs="Times New Roman"/>
          <w:szCs w:val="24"/>
          <w:lang w:val="en-GB"/>
        </w:rPr>
        <w:t>. DOI: 10.1002/ajpa.24277</w:t>
      </w:r>
    </w:p>
    <w:p w14:paraId="717B47E1" w14:textId="535B4371" w:rsidR="00936DE3" w:rsidRPr="005E5EB7" w:rsidRDefault="00936DE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Jiménez-</w:t>
      </w:r>
      <w:proofErr w:type="spellStart"/>
      <w:r w:rsidRPr="005E5EB7">
        <w:rPr>
          <w:rFonts w:cs="Times New Roman"/>
          <w:iCs/>
          <w:color w:val="000000" w:themeColor="text1"/>
          <w:szCs w:val="24"/>
          <w:lang w:val="en-GB"/>
        </w:rPr>
        <w:t>Brobeil</w:t>
      </w:r>
      <w:proofErr w:type="spellEnd"/>
      <w:r w:rsidRPr="005E5EB7">
        <w:rPr>
          <w:rFonts w:cs="Times New Roman"/>
          <w:iCs/>
          <w:color w:val="000000" w:themeColor="text1"/>
          <w:szCs w:val="24"/>
          <w:lang w:val="en-GB"/>
        </w:rPr>
        <w:t xml:space="preserve">, S.A., </w:t>
      </w:r>
      <w:proofErr w:type="spellStart"/>
      <w:r w:rsidRPr="005E5EB7">
        <w:rPr>
          <w:rFonts w:cs="Times New Roman"/>
          <w:iCs/>
          <w:color w:val="000000" w:themeColor="text1"/>
          <w:szCs w:val="24"/>
          <w:lang w:val="en-GB"/>
        </w:rPr>
        <w:t>Laffranchi</w:t>
      </w:r>
      <w:proofErr w:type="spellEnd"/>
      <w:r w:rsidRPr="005E5EB7">
        <w:rPr>
          <w:rFonts w:cs="Times New Roman"/>
          <w:iCs/>
          <w:color w:val="000000" w:themeColor="text1"/>
          <w:szCs w:val="24"/>
          <w:lang w:val="en-GB"/>
        </w:rPr>
        <w:t xml:space="preserve">, Z., Maroto, R.M., López Sánchez, F.A., Delgado Huertas, A. (2016). How royals feasted in the court of Pedro I of Castile: A contribution of stable isotope study to medieval history. </w:t>
      </w:r>
      <w:r w:rsidRPr="005E5EB7">
        <w:rPr>
          <w:rFonts w:cs="Times New Roman"/>
          <w:i/>
          <w:color w:val="000000" w:themeColor="text1"/>
          <w:szCs w:val="24"/>
          <w:lang w:val="en-GB"/>
        </w:rPr>
        <w:t>Journal of Archaeological Science: Reports</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10</w:t>
      </w:r>
      <w:r w:rsidRPr="005E5EB7">
        <w:rPr>
          <w:rFonts w:cs="Times New Roman"/>
          <w:iCs/>
          <w:color w:val="000000" w:themeColor="text1"/>
          <w:szCs w:val="24"/>
          <w:lang w:val="en-GB"/>
        </w:rPr>
        <w:t>: 424-430.</w:t>
      </w:r>
    </w:p>
    <w:p w14:paraId="541FFF54" w14:textId="4E27C039" w:rsidR="00222331" w:rsidRPr="005E5EB7" w:rsidRDefault="00222331" w:rsidP="00CB46AC">
      <w:pPr>
        <w:spacing w:line="276" w:lineRule="auto"/>
        <w:ind w:left="567" w:hanging="567"/>
        <w:jc w:val="both"/>
        <w:rPr>
          <w:rFonts w:cs="Times New Roman"/>
          <w:color w:val="000000" w:themeColor="text1"/>
          <w:szCs w:val="24"/>
          <w:lang w:val="en-GB"/>
        </w:rPr>
      </w:pPr>
      <w:r w:rsidRPr="005E5EB7">
        <w:rPr>
          <w:rFonts w:cs="Times New Roman"/>
          <w:iCs/>
          <w:color w:val="000000" w:themeColor="text1"/>
          <w:szCs w:val="24"/>
          <w:lang w:val="en-GB"/>
        </w:rPr>
        <w:t>Jiménez-</w:t>
      </w:r>
      <w:proofErr w:type="spellStart"/>
      <w:r w:rsidRPr="005E5EB7">
        <w:rPr>
          <w:rFonts w:cs="Times New Roman"/>
          <w:iCs/>
          <w:color w:val="000000" w:themeColor="text1"/>
          <w:szCs w:val="24"/>
          <w:lang w:val="en-GB"/>
        </w:rPr>
        <w:t>Brobeil</w:t>
      </w:r>
      <w:proofErr w:type="spellEnd"/>
      <w:r w:rsidRPr="005E5EB7">
        <w:rPr>
          <w:rFonts w:cs="Times New Roman"/>
          <w:iCs/>
          <w:color w:val="000000" w:themeColor="text1"/>
          <w:szCs w:val="24"/>
          <w:lang w:val="en-GB"/>
        </w:rPr>
        <w:t xml:space="preserve">, S.A., Maroto, R.M., </w:t>
      </w:r>
      <w:proofErr w:type="spellStart"/>
      <w:r w:rsidRPr="005E5EB7">
        <w:rPr>
          <w:rFonts w:cs="Times New Roman"/>
          <w:iCs/>
          <w:color w:val="000000" w:themeColor="text1"/>
          <w:szCs w:val="24"/>
          <w:lang w:val="en-GB"/>
        </w:rPr>
        <w:t>Laffranchi</w:t>
      </w:r>
      <w:proofErr w:type="spellEnd"/>
      <w:r w:rsidRPr="005E5EB7">
        <w:rPr>
          <w:rFonts w:cs="Times New Roman"/>
          <w:iCs/>
          <w:color w:val="000000" w:themeColor="text1"/>
          <w:szCs w:val="24"/>
          <w:lang w:val="en-GB"/>
        </w:rPr>
        <w:t xml:space="preserve">, Z., Roca, M.G., Granados Torres, A., Delgado Huertas, A. (2020). Exploring diet in an isolated medieval rural community of Northern Iberia: The case study of San Baudelio de Berlanga (Soria, Spain). </w:t>
      </w:r>
      <w:r w:rsidRPr="005E5EB7">
        <w:rPr>
          <w:rFonts w:cs="Times New Roman"/>
          <w:i/>
          <w:color w:val="000000" w:themeColor="text1"/>
          <w:szCs w:val="24"/>
          <w:lang w:val="en-GB"/>
        </w:rPr>
        <w:t>Journal of Archaeological Science: Reports</w:t>
      </w:r>
      <w:r w:rsidRPr="005E5EB7">
        <w:rPr>
          <w:rFonts w:cs="Times New Roman"/>
          <w:b/>
          <w:bCs/>
          <w:color w:val="000000" w:themeColor="text1"/>
          <w:szCs w:val="24"/>
          <w:lang w:val="en-GB"/>
        </w:rPr>
        <w:t xml:space="preserve"> 30</w:t>
      </w:r>
      <w:r w:rsidRPr="005E5EB7">
        <w:rPr>
          <w:rFonts w:cs="Times New Roman"/>
          <w:color w:val="000000" w:themeColor="text1"/>
          <w:szCs w:val="24"/>
          <w:lang w:val="en-GB"/>
        </w:rPr>
        <w:t>:  102218. DOI: 10.1016/j.jasrep.2020.102218.</w:t>
      </w:r>
    </w:p>
    <w:p w14:paraId="14CB4FDE" w14:textId="0BB07CD6" w:rsidR="00BD2202" w:rsidRDefault="00BD220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Johansen, O.S., </w:t>
      </w:r>
      <w:proofErr w:type="spellStart"/>
      <w:r w:rsidRPr="005E5EB7">
        <w:rPr>
          <w:rFonts w:cs="Times New Roman"/>
          <w:iCs/>
          <w:color w:val="000000" w:themeColor="text1"/>
          <w:szCs w:val="24"/>
          <w:lang w:val="en-GB"/>
        </w:rPr>
        <w:t>Gullisken</w:t>
      </w:r>
      <w:proofErr w:type="spellEnd"/>
      <w:r w:rsidRPr="005E5EB7">
        <w:rPr>
          <w:rFonts w:cs="Times New Roman"/>
          <w:iCs/>
          <w:color w:val="000000" w:themeColor="text1"/>
          <w:szCs w:val="24"/>
          <w:lang w:val="en-GB"/>
        </w:rPr>
        <w:t>, S., Nydal, R. (1986). δ</w:t>
      </w:r>
      <w:r w:rsidRPr="005E5EB7">
        <w:rPr>
          <w:rFonts w:cs="Times New Roman"/>
          <w:iCs/>
          <w:color w:val="000000" w:themeColor="text1"/>
          <w:szCs w:val="24"/>
          <w:vertAlign w:val="superscript"/>
          <w:lang w:val="en-GB"/>
        </w:rPr>
        <w:t>13</w:t>
      </w:r>
      <w:r w:rsidRPr="005E5EB7">
        <w:rPr>
          <w:rFonts w:cs="Times New Roman"/>
          <w:iCs/>
          <w:color w:val="000000" w:themeColor="text1"/>
          <w:szCs w:val="24"/>
          <w:lang w:val="en-GB"/>
        </w:rPr>
        <w:t xml:space="preserve">C and diet: Analysis of Norwegian human skeletons. </w:t>
      </w:r>
      <w:r w:rsidRPr="005E5EB7">
        <w:rPr>
          <w:rFonts w:cs="Times New Roman"/>
          <w:i/>
          <w:color w:val="000000" w:themeColor="text1"/>
          <w:szCs w:val="24"/>
          <w:lang w:val="en-GB"/>
        </w:rPr>
        <w:t xml:space="preserve">Radiocarbon </w:t>
      </w:r>
      <w:r w:rsidRPr="005E5EB7">
        <w:rPr>
          <w:rFonts w:cs="Times New Roman"/>
          <w:b/>
          <w:bCs/>
          <w:iCs/>
          <w:color w:val="000000" w:themeColor="text1"/>
          <w:szCs w:val="24"/>
          <w:lang w:val="en-GB"/>
        </w:rPr>
        <w:t>28</w:t>
      </w:r>
      <w:r w:rsidRPr="005E5EB7">
        <w:rPr>
          <w:rFonts w:cs="Times New Roman"/>
          <w:iCs/>
          <w:color w:val="000000" w:themeColor="text1"/>
          <w:szCs w:val="24"/>
          <w:lang w:val="en-GB"/>
        </w:rPr>
        <w:t>: 754-761.</w:t>
      </w:r>
    </w:p>
    <w:p w14:paraId="0CB1DE2F" w14:textId="04833459" w:rsidR="002D30D3" w:rsidRPr="005E5EB7" w:rsidRDefault="002D30D3" w:rsidP="002D30D3">
      <w:pPr>
        <w:spacing w:line="276" w:lineRule="auto"/>
        <w:ind w:left="567" w:hanging="567"/>
        <w:jc w:val="both"/>
        <w:rPr>
          <w:rFonts w:cs="Times New Roman"/>
          <w:iCs/>
          <w:color w:val="000000" w:themeColor="text1"/>
          <w:szCs w:val="24"/>
          <w:lang w:val="en-GB"/>
        </w:rPr>
      </w:pPr>
      <w:r w:rsidRPr="002D30D3">
        <w:rPr>
          <w:rFonts w:cs="Times New Roman"/>
          <w:iCs/>
          <w:color w:val="000000" w:themeColor="text1"/>
          <w:szCs w:val="24"/>
          <w:lang w:val="en-GB"/>
        </w:rPr>
        <w:t>Johnson</w:t>
      </w:r>
      <w:r>
        <w:rPr>
          <w:rFonts w:cs="Times New Roman"/>
          <w:iCs/>
          <w:color w:val="000000" w:themeColor="text1"/>
          <w:szCs w:val="24"/>
          <w:lang w:val="en-GB"/>
        </w:rPr>
        <w:t>,</w:t>
      </w:r>
      <w:r w:rsidRPr="002D30D3">
        <w:rPr>
          <w:rFonts w:cs="Times New Roman"/>
          <w:iCs/>
          <w:color w:val="000000" w:themeColor="text1"/>
          <w:szCs w:val="24"/>
          <w:lang w:val="en-GB"/>
        </w:rPr>
        <w:t xml:space="preserve"> A</w:t>
      </w:r>
      <w:r>
        <w:rPr>
          <w:rFonts w:cs="Times New Roman"/>
          <w:iCs/>
          <w:color w:val="000000" w:themeColor="text1"/>
          <w:szCs w:val="24"/>
          <w:lang w:val="en-GB"/>
        </w:rPr>
        <w:t>.</w:t>
      </w:r>
      <w:r w:rsidRPr="002D30D3">
        <w:rPr>
          <w:rFonts w:cs="Times New Roman"/>
          <w:iCs/>
          <w:color w:val="000000" w:themeColor="text1"/>
          <w:szCs w:val="24"/>
          <w:lang w:val="en-GB"/>
        </w:rPr>
        <w:t xml:space="preserve">, </w:t>
      </w:r>
      <w:proofErr w:type="spellStart"/>
      <w:r w:rsidRPr="002D30D3">
        <w:rPr>
          <w:rFonts w:cs="Times New Roman"/>
          <w:iCs/>
          <w:color w:val="000000" w:themeColor="text1"/>
          <w:szCs w:val="24"/>
          <w:lang w:val="en-GB"/>
        </w:rPr>
        <w:t>Snoeck</w:t>
      </w:r>
      <w:proofErr w:type="spellEnd"/>
      <w:r>
        <w:rPr>
          <w:rFonts w:cs="Times New Roman"/>
          <w:iCs/>
          <w:color w:val="000000" w:themeColor="text1"/>
          <w:szCs w:val="24"/>
          <w:lang w:val="en-GB"/>
        </w:rPr>
        <w:t>,</w:t>
      </w:r>
      <w:r w:rsidRPr="002D30D3">
        <w:rPr>
          <w:rFonts w:cs="Times New Roman"/>
          <w:iCs/>
          <w:color w:val="000000" w:themeColor="text1"/>
          <w:szCs w:val="24"/>
          <w:lang w:val="en-GB"/>
        </w:rPr>
        <w:t xml:space="preserve"> C</w:t>
      </w:r>
      <w:r>
        <w:rPr>
          <w:rFonts w:cs="Times New Roman"/>
          <w:iCs/>
          <w:color w:val="000000" w:themeColor="text1"/>
          <w:szCs w:val="24"/>
          <w:lang w:val="en-GB"/>
        </w:rPr>
        <w:t>.</w:t>
      </w:r>
      <w:r w:rsidRPr="002D30D3">
        <w:rPr>
          <w:rFonts w:cs="Times New Roman"/>
          <w:iCs/>
          <w:color w:val="000000" w:themeColor="text1"/>
          <w:szCs w:val="24"/>
          <w:lang w:val="en-GB"/>
        </w:rPr>
        <w:t>, Schulting</w:t>
      </w:r>
      <w:r>
        <w:rPr>
          <w:rFonts w:cs="Times New Roman"/>
          <w:iCs/>
          <w:color w:val="000000" w:themeColor="text1"/>
          <w:szCs w:val="24"/>
          <w:lang w:val="en-GB"/>
        </w:rPr>
        <w:t xml:space="preserve">, </w:t>
      </w:r>
      <w:r w:rsidRPr="002D30D3">
        <w:rPr>
          <w:rFonts w:cs="Times New Roman"/>
          <w:iCs/>
          <w:color w:val="000000" w:themeColor="text1"/>
          <w:szCs w:val="24"/>
          <w:lang w:val="en-GB"/>
        </w:rPr>
        <w:t>R</w:t>
      </w:r>
      <w:r>
        <w:rPr>
          <w:rFonts w:cs="Times New Roman"/>
          <w:iCs/>
          <w:color w:val="000000" w:themeColor="text1"/>
          <w:szCs w:val="24"/>
          <w:lang w:val="en-GB"/>
        </w:rPr>
        <w:t xml:space="preserve">., Claeys, </w:t>
      </w:r>
      <w:r w:rsidRPr="002D30D3">
        <w:rPr>
          <w:rFonts w:cs="Times New Roman"/>
          <w:iCs/>
          <w:color w:val="000000" w:themeColor="text1"/>
          <w:szCs w:val="24"/>
          <w:lang w:val="en-GB"/>
        </w:rPr>
        <w:t>P</w:t>
      </w:r>
      <w:r>
        <w:rPr>
          <w:rFonts w:cs="Times New Roman"/>
          <w:iCs/>
          <w:color w:val="000000" w:themeColor="text1"/>
          <w:szCs w:val="24"/>
          <w:lang w:val="en-GB"/>
        </w:rPr>
        <w:t>.</w:t>
      </w:r>
      <w:r w:rsidRPr="002D30D3">
        <w:rPr>
          <w:rFonts w:cs="Times New Roman"/>
          <w:iCs/>
          <w:color w:val="000000" w:themeColor="text1"/>
          <w:szCs w:val="24"/>
          <w:lang w:val="en-GB"/>
        </w:rPr>
        <w:t xml:space="preserve">, </w:t>
      </w:r>
      <w:proofErr w:type="spellStart"/>
      <w:r w:rsidRPr="002D30D3">
        <w:rPr>
          <w:rFonts w:cs="Times New Roman"/>
          <w:iCs/>
          <w:color w:val="000000" w:themeColor="text1"/>
          <w:szCs w:val="24"/>
          <w:lang w:val="en-GB"/>
        </w:rPr>
        <w:t>Mattielli</w:t>
      </w:r>
      <w:proofErr w:type="spellEnd"/>
      <w:r>
        <w:rPr>
          <w:rFonts w:cs="Times New Roman"/>
          <w:iCs/>
          <w:color w:val="000000" w:themeColor="text1"/>
          <w:szCs w:val="24"/>
          <w:lang w:val="en-GB"/>
        </w:rPr>
        <w:t>,</w:t>
      </w:r>
      <w:r w:rsidRPr="002D30D3">
        <w:rPr>
          <w:rFonts w:cs="Times New Roman"/>
          <w:iCs/>
          <w:color w:val="000000" w:themeColor="text1"/>
          <w:szCs w:val="24"/>
          <w:lang w:val="en-GB"/>
        </w:rPr>
        <w:t xml:space="preserve"> N</w:t>
      </w:r>
      <w:r>
        <w:rPr>
          <w:rFonts w:cs="Times New Roman"/>
          <w:iCs/>
          <w:color w:val="000000" w:themeColor="text1"/>
          <w:szCs w:val="24"/>
          <w:lang w:val="en-GB"/>
        </w:rPr>
        <w:t>.</w:t>
      </w:r>
      <w:r w:rsidRPr="002D30D3">
        <w:rPr>
          <w:rFonts w:cs="Times New Roman"/>
          <w:iCs/>
          <w:color w:val="000000" w:themeColor="text1"/>
          <w:szCs w:val="24"/>
          <w:lang w:val="en-GB"/>
        </w:rPr>
        <w:t>, Drinkall</w:t>
      </w:r>
      <w:r>
        <w:rPr>
          <w:rFonts w:cs="Times New Roman"/>
          <w:iCs/>
          <w:color w:val="000000" w:themeColor="text1"/>
          <w:szCs w:val="24"/>
          <w:lang w:val="en-GB"/>
        </w:rPr>
        <w:t xml:space="preserve">, </w:t>
      </w:r>
      <w:r w:rsidRPr="002D30D3">
        <w:rPr>
          <w:rFonts w:cs="Times New Roman"/>
          <w:iCs/>
          <w:color w:val="000000" w:themeColor="text1"/>
          <w:szCs w:val="24"/>
          <w:lang w:val="en-GB"/>
        </w:rPr>
        <w:t>G</w:t>
      </w:r>
      <w:r>
        <w:rPr>
          <w:rFonts w:cs="Times New Roman"/>
          <w:iCs/>
          <w:color w:val="000000" w:themeColor="text1"/>
          <w:szCs w:val="24"/>
          <w:lang w:val="en-GB"/>
        </w:rPr>
        <w:t>.</w:t>
      </w:r>
      <w:r w:rsidRPr="002D30D3">
        <w:rPr>
          <w:rFonts w:cs="Times New Roman"/>
          <w:iCs/>
          <w:color w:val="000000" w:themeColor="text1"/>
          <w:szCs w:val="24"/>
          <w:lang w:val="en-GB"/>
        </w:rPr>
        <w:t xml:space="preserve"> </w:t>
      </w:r>
      <w:r>
        <w:rPr>
          <w:rFonts w:cs="Times New Roman"/>
          <w:iCs/>
          <w:color w:val="000000" w:themeColor="text1"/>
          <w:szCs w:val="24"/>
          <w:lang w:val="en-GB"/>
        </w:rPr>
        <w:t>(</w:t>
      </w:r>
      <w:r w:rsidRPr="002D30D3">
        <w:rPr>
          <w:rFonts w:cs="Times New Roman"/>
          <w:iCs/>
          <w:color w:val="000000" w:themeColor="text1"/>
          <w:szCs w:val="24"/>
          <w:lang w:val="en-GB"/>
        </w:rPr>
        <w:t>2024</w:t>
      </w:r>
      <w:r>
        <w:rPr>
          <w:rFonts w:cs="Times New Roman"/>
          <w:iCs/>
          <w:color w:val="000000" w:themeColor="text1"/>
          <w:szCs w:val="24"/>
          <w:lang w:val="en-GB"/>
        </w:rPr>
        <w:t>).</w:t>
      </w:r>
      <w:r w:rsidRPr="002D30D3">
        <w:rPr>
          <w:rFonts w:cs="Times New Roman"/>
          <w:iCs/>
          <w:color w:val="000000" w:themeColor="text1"/>
          <w:szCs w:val="24"/>
          <w:lang w:val="en-GB"/>
        </w:rPr>
        <w:t xml:space="preserve"> Isotopic Data on Diet</w:t>
      </w:r>
      <w:r>
        <w:rPr>
          <w:rFonts w:cs="Times New Roman"/>
          <w:iCs/>
          <w:color w:val="000000" w:themeColor="text1"/>
          <w:szCs w:val="24"/>
          <w:lang w:val="en-GB"/>
        </w:rPr>
        <w:t xml:space="preserve"> </w:t>
      </w:r>
      <w:r w:rsidRPr="002D30D3">
        <w:rPr>
          <w:rFonts w:cs="Times New Roman"/>
          <w:iCs/>
          <w:color w:val="000000" w:themeColor="text1"/>
          <w:szCs w:val="24"/>
          <w:lang w:val="en-GB"/>
        </w:rPr>
        <w:t xml:space="preserve">and Mobility from </w:t>
      </w:r>
      <w:proofErr w:type="spellStart"/>
      <w:r w:rsidRPr="002D30D3">
        <w:rPr>
          <w:rFonts w:cs="Times New Roman"/>
          <w:iCs/>
          <w:color w:val="000000" w:themeColor="text1"/>
          <w:szCs w:val="24"/>
          <w:lang w:val="en-GB"/>
        </w:rPr>
        <w:t>Pictish</w:t>
      </w:r>
      <w:proofErr w:type="spellEnd"/>
      <w:r w:rsidRPr="002D30D3">
        <w:rPr>
          <w:rFonts w:cs="Times New Roman"/>
          <w:iCs/>
          <w:color w:val="000000" w:themeColor="text1"/>
          <w:szCs w:val="24"/>
          <w:lang w:val="en-GB"/>
        </w:rPr>
        <w:t xml:space="preserve"> and</w:t>
      </w:r>
      <w:r>
        <w:rPr>
          <w:rFonts w:cs="Times New Roman"/>
          <w:iCs/>
          <w:color w:val="000000" w:themeColor="text1"/>
          <w:szCs w:val="24"/>
          <w:lang w:val="en-GB"/>
        </w:rPr>
        <w:t xml:space="preserve"> </w:t>
      </w:r>
      <w:r w:rsidRPr="002D30D3">
        <w:rPr>
          <w:rFonts w:cs="Times New Roman"/>
          <w:iCs/>
          <w:color w:val="000000" w:themeColor="text1"/>
          <w:szCs w:val="24"/>
          <w:lang w:val="en-GB"/>
        </w:rPr>
        <w:t xml:space="preserve">Viking Age Orkney. </w:t>
      </w:r>
      <w:r w:rsidRPr="002D30D3">
        <w:rPr>
          <w:rFonts w:cs="Times New Roman"/>
          <w:i/>
          <w:iCs/>
          <w:color w:val="000000" w:themeColor="text1"/>
          <w:szCs w:val="24"/>
          <w:lang w:val="en-GB"/>
        </w:rPr>
        <w:t>Journal of Open Archaeology Data</w:t>
      </w:r>
      <w:r>
        <w:rPr>
          <w:rFonts w:cs="Times New Roman"/>
          <w:iCs/>
          <w:color w:val="000000" w:themeColor="text1"/>
          <w:szCs w:val="24"/>
          <w:lang w:val="en-GB"/>
        </w:rPr>
        <w:t xml:space="preserve"> </w:t>
      </w:r>
      <w:r w:rsidRPr="002D30D3">
        <w:rPr>
          <w:rFonts w:cs="Times New Roman"/>
          <w:b/>
          <w:iCs/>
          <w:color w:val="000000" w:themeColor="text1"/>
          <w:szCs w:val="24"/>
          <w:lang w:val="en-GB"/>
        </w:rPr>
        <w:t>12</w:t>
      </w:r>
      <w:r w:rsidRPr="002D30D3">
        <w:rPr>
          <w:rFonts w:cs="Times New Roman"/>
          <w:iCs/>
          <w:color w:val="000000" w:themeColor="text1"/>
          <w:szCs w:val="24"/>
          <w:lang w:val="en-GB"/>
        </w:rPr>
        <w:t>:</w:t>
      </w:r>
      <w:r>
        <w:rPr>
          <w:rFonts w:cs="Times New Roman"/>
          <w:iCs/>
          <w:color w:val="000000" w:themeColor="text1"/>
          <w:szCs w:val="24"/>
          <w:lang w:val="en-GB"/>
        </w:rPr>
        <w:t xml:space="preserve">1–4. DOI: </w:t>
      </w:r>
      <w:r w:rsidRPr="002D30D3">
        <w:rPr>
          <w:rFonts w:cs="Times New Roman"/>
          <w:iCs/>
          <w:color w:val="000000" w:themeColor="text1"/>
          <w:szCs w:val="24"/>
          <w:lang w:val="en-GB"/>
        </w:rPr>
        <w:t>10.5334/joad.132</w:t>
      </w:r>
    </w:p>
    <w:p w14:paraId="62FFCBD8" w14:textId="3C346685" w:rsidR="00EA678F" w:rsidRPr="005E5EB7" w:rsidRDefault="00EA678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lastRenderedPageBreak/>
        <w:t xml:space="preserve">Jordana, X., </w:t>
      </w:r>
      <w:proofErr w:type="spellStart"/>
      <w:r w:rsidRPr="005E5EB7">
        <w:rPr>
          <w:rFonts w:cs="Times New Roman"/>
          <w:iCs/>
          <w:color w:val="000000" w:themeColor="text1"/>
          <w:szCs w:val="24"/>
          <w:lang w:val="en-GB"/>
        </w:rPr>
        <w:t>Malgosa</w:t>
      </w:r>
      <w:proofErr w:type="spellEnd"/>
      <w:r w:rsidRPr="005E5EB7">
        <w:rPr>
          <w:rFonts w:cs="Times New Roman"/>
          <w:iCs/>
          <w:color w:val="000000" w:themeColor="text1"/>
          <w:szCs w:val="24"/>
          <w:lang w:val="en-GB"/>
        </w:rPr>
        <w:t xml:space="preserve">, A., </w:t>
      </w:r>
      <w:proofErr w:type="spellStart"/>
      <w:r w:rsidRPr="005E5EB7">
        <w:rPr>
          <w:rFonts w:cs="Times New Roman"/>
          <w:iCs/>
          <w:color w:val="000000" w:themeColor="text1"/>
          <w:szCs w:val="24"/>
          <w:lang w:val="en-GB"/>
        </w:rPr>
        <w:t>Casté</w:t>
      </w:r>
      <w:proofErr w:type="spellEnd"/>
      <w:r w:rsidRPr="005E5EB7">
        <w:rPr>
          <w:rFonts w:cs="Times New Roman"/>
          <w:iCs/>
          <w:color w:val="000000" w:themeColor="text1"/>
          <w:szCs w:val="24"/>
          <w:lang w:val="en-GB"/>
        </w:rPr>
        <w:t xml:space="preserve">, B., Tornero, C. (2019). Lost in transition: the dietary shifts from Late Antiquity to the Early Middle Ages in the North Eastern Iberian Peninsula. </w:t>
      </w:r>
      <w:r w:rsidRPr="005E5EB7">
        <w:rPr>
          <w:rFonts w:cs="Times New Roman"/>
          <w:i/>
          <w:color w:val="000000" w:themeColor="text1"/>
          <w:szCs w:val="24"/>
          <w:lang w:val="en-GB"/>
        </w:rPr>
        <w:t xml:space="preserve">Archaeological and Anthropological Sciences </w:t>
      </w:r>
      <w:r w:rsidRPr="005E5EB7">
        <w:rPr>
          <w:rFonts w:cs="Times New Roman"/>
          <w:b/>
          <w:bCs/>
          <w:iCs/>
          <w:color w:val="000000" w:themeColor="text1"/>
          <w:szCs w:val="24"/>
          <w:lang w:val="en-GB"/>
        </w:rPr>
        <w:t>11</w:t>
      </w:r>
      <w:r w:rsidRPr="005E5EB7">
        <w:rPr>
          <w:rFonts w:cs="Times New Roman"/>
          <w:iCs/>
          <w:color w:val="000000" w:themeColor="text1"/>
          <w:szCs w:val="24"/>
          <w:lang w:val="en-GB"/>
        </w:rPr>
        <w:t xml:space="preserve">: 3751–3763. </w:t>
      </w:r>
    </w:p>
    <w:p w14:paraId="005EB6CD" w14:textId="69952F57" w:rsidR="00C9165B" w:rsidRPr="005E5EB7" w:rsidRDefault="00D0056C"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Jørkov, M.L.S., Heinemeier, J., Lynnerup, N. (2009). The Petrous Bone—A New Sampling Site for Identifying Early Dietary Patterns in Stable Isotopic Studies. </w:t>
      </w:r>
      <w:r w:rsidRPr="005E5EB7">
        <w:rPr>
          <w:rFonts w:cs="Times New Roman"/>
          <w:i/>
          <w:color w:val="000000" w:themeColor="text1"/>
          <w:szCs w:val="24"/>
          <w:lang w:val="en-GB"/>
        </w:rPr>
        <w:t>American Journal of Physical Anthropolog</w:t>
      </w:r>
      <w:r w:rsidR="00C9165B" w:rsidRPr="005E5EB7">
        <w:rPr>
          <w:rFonts w:cs="Times New Roman"/>
          <w:i/>
          <w:color w:val="000000" w:themeColor="text1"/>
          <w:szCs w:val="24"/>
          <w:lang w:val="en-GB"/>
        </w:rPr>
        <w:t xml:space="preserve">y </w:t>
      </w:r>
      <w:r w:rsidR="00C9165B" w:rsidRPr="005E5EB7">
        <w:rPr>
          <w:rFonts w:cs="Times New Roman"/>
          <w:b/>
          <w:bCs/>
          <w:iCs/>
          <w:color w:val="000000" w:themeColor="text1"/>
          <w:szCs w:val="24"/>
          <w:lang w:val="en-GB"/>
        </w:rPr>
        <w:t>138</w:t>
      </w:r>
      <w:r w:rsidR="00C9165B" w:rsidRPr="005E5EB7">
        <w:rPr>
          <w:rFonts w:cs="Times New Roman"/>
          <w:iCs/>
          <w:color w:val="000000" w:themeColor="text1"/>
          <w:szCs w:val="24"/>
          <w:lang w:val="en-GB"/>
        </w:rPr>
        <w:t>: 199-20.</w:t>
      </w:r>
    </w:p>
    <w:p w14:paraId="45066356" w14:textId="7CEB1C65" w:rsidR="002A1D8D" w:rsidRPr="005E5EB7" w:rsidRDefault="002A1D8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Kaal, J., López-Costas, O., Martínez </w:t>
      </w:r>
      <w:proofErr w:type="spellStart"/>
      <w:r w:rsidRPr="005E5EB7">
        <w:rPr>
          <w:rFonts w:cs="Times New Roman"/>
          <w:iCs/>
          <w:color w:val="000000" w:themeColor="text1"/>
          <w:szCs w:val="24"/>
          <w:lang w:val="en-GB"/>
        </w:rPr>
        <w:t>Cortizas</w:t>
      </w:r>
      <w:proofErr w:type="spellEnd"/>
      <w:r w:rsidRPr="005E5EB7">
        <w:rPr>
          <w:rFonts w:cs="Times New Roman"/>
          <w:iCs/>
          <w:color w:val="000000" w:themeColor="text1"/>
          <w:szCs w:val="24"/>
          <w:lang w:val="en-GB"/>
        </w:rPr>
        <w:t xml:space="preserve">, A. (2016). Diagenetic effects on pyrolysis fingerprints of extracted collagen in archaeological human bones from NW Spain, as determined by pyrolysis-GC-MS.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65</w:t>
      </w:r>
      <w:r w:rsidRPr="005E5EB7">
        <w:rPr>
          <w:rFonts w:cs="Times New Roman"/>
          <w:iCs/>
          <w:color w:val="000000" w:themeColor="text1"/>
          <w:szCs w:val="24"/>
          <w:lang w:val="en-GB"/>
        </w:rPr>
        <w:t>: 1-10.</w:t>
      </w:r>
    </w:p>
    <w:p w14:paraId="62AD4F44" w14:textId="02F37ABA" w:rsidR="005D43C4" w:rsidRPr="005E5EB7" w:rsidRDefault="005D43C4"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Kancle, L., Montgomery, J., </w:t>
      </w:r>
      <w:proofErr w:type="spellStart"/>
      <w:r w:rsidRPr="005E5EB7">
        <w:rPr>
          <w:rFonts w:cs="Times New Roman"/>
          <w:iCs/>
          <w:color w:val="000000" w:themeColor="text1"/>
          <w:szCs w:val="24"/>
          <w:lang w:val="en-GB"/>
        </w:rPr>
        <w:t>Gröcke</w:t>
      </w:r>
      <w:proofErr w:type="spellEnd"/>
      <w:r w:rsidRPr="005E5EB7">
        <w:rPr>
          <w:rFonts w:cs="Times New Roman"/>
          <w:iCs/>
          <w:color w:val="000000" w:themeColor="text1"/>
          <w:szCs w:val="24"/>
          <w:lang w:val="en-GB"/>
        </w:rPr>
        <w:t xml:space="preserve">, D.R., </w:t>
      </w:r>
      <w:proofErr w:type="spellStart"/>
      <w:r w:rsidRPr="005E5EB7">
        <w:rPr>
          <w:rFonts w:cs="Times New Roman"/>
          <w:iCs/>
          <w:color w:val="000000" w:themeColor="text1"/>
          <w:szCs w:val="24"/>
          <w:lang w:val="en-GB"/>
        </w:rPr>
        <w:t>Caffell</w:t>
      </w:r>
      <w:proofErr w:type="spellEnd"/>
      <w:r w:rsidRPr="005E5EB7">
        <w:rPr>
          <w:rFonts w:cs="Times New Roman"/>
          <w:iCs/>
          <w:color w:val="000000" w:themeColor="text1"/>
          <w:szCs w:val="24"/>
          <w:lang w:val="en-GB"/>
        </w:rPr>
        <w:t xml:space="preserve">, A. (2018). From field to fish: Tracking changes in diet on entry to two medieval friaries in northern England.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22</w:t>
      </w:r>
      <w:r w:rsidRPr="005E5EB7">
        <w:rPr>
          <w:rFonts w:cs="Times New Roman"/>
          <w:iCs/>
          <w:color w:val="000000" w:themeColor="text1"/>
          <w:szCs w:val="24"/>
          <w:lang w:val="en-GB"/>
        </w:rPr>
        <w:t>: 264-284.</w:t>
      </w:r>
    </w:p>
    <w:p w14:paraId="51B7D90F" w14:textId="03537DDC" w:rsidR="00C84198" w:rsidRPr="005E5EB7" w:rsidRDefault="00C84198"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Kaupová</w:t>
      </w:r>
      <w:proofErr w:type="spellEnd"/>
      <w:r w:rsidRPr="005E5EB7">
        <w:rPr>
          <w:rFonts w:cs="Times New Roman"/>
          <w:iCs/>
          <w:color w:val="000000" w:themeColor="text1"/>
          <w:szCs w:val="24"/>
          <w:lang w:val="en-GB"/>
        </w:rPr>
        <w:t xml:space="preserve">, S., Herrscher, E., </w:t>
      </w:r>
      <w:proofErr w:type="spellStart"/>
      <w:r w:rsidRPr="005E5EB7">
        <w:rPr>
          <w:rFonts w:cs="Times New Roman"/>
          <w:iCs/>
          <w:color w:val="000000" w:themeColor="text1"/>
          <w:szCs w:val="24"/>
          <w:lang w:val="en-GB"/>
        </w:rPr>
        <w:t>Velemínský</w:t>
      </w:r>
      <w:proofErr w:type="spellEnd"/>
      <w:r w:rsidRPr="005E5EB7">
        <w:rPr>
          <w:rFonts w:cs="Times New Roman"/>
          <w:iCs/>
          <w:color w:val="000000" w:themeColor="text1"/>
          <w:szCs w:val="24"/>
          <w:lang w:val="en-GB"/>
        </w:rPr>
        <w:t xml:space="preserve">, P., </w:t>
      </w:r>
      <w:proofErr w:type="spellStart"/>
      <w:r w:rsidRPr="005E5EB7">
        <w:rPr>
          <w:rFonts w:cs="Times New Roman"/>
          <w:iCs/>
          <w:color w:val="000000" w:themeColor="text1"/>
          <w:szCs w:val="24"/>
          <w:lang w:val="en-GB"/>
        </w:rPr>
        <w:t>Cabut</w:t>
      </w:r>
      <w:proofErr w:type="spellEnd"/>
      <w:r w:rsidRPr="005E5EB7">
        <w:rPr>
          <w:rFonts w:cs="Times New Roman"/>
          <w:iCs/>
          <w:color w:val="000000" w:themeColor="text1"/>
          <w:szCs w:val="24"/>
          <w:lang w:val="en-GB"/>
        </w:rPr>
        <w:t xml:space="preserve">, S., Poláček, L., </w:t>
      </w:r>
      <w:proofErr w:type="spellStart"/>
      <w:r w:rsidRPr="005E5EB7">
        <w:rPr>
          <w:rFonts w:cs="Times New Roman"/>
          <w:iCs/>
          <w:color w:val="000000" w:themeColor="text1"/>
          <w:szCs w:val="24"/>
          <w:lang w:val="en-GB"/>
        </w:rPr>
        <w:t>Brůžek</w:t>
      </w:r>
      <w:proofErr w:type="spellEnd"/>
      <w:r w:rsidRPr="005E5EB7">
        <w:rPr>
          <w:rFonts w:cs="Times New Roman"/>
          <w:iCs/>
          <w:color w:val="000000" w:themeColor="text1"/>
          <w:szCs w:val="24"/>
          <w:lang w:val="en-GB"/>
        </w:rPr>
        <w:t xml:space="preserve">, J. (2014). Urban and rural infant-feeding practices and health in early medieval Central Europe (9th-10th Century, Czech Republic).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155</w:t>
      </w:r>
      <w:r w:rsidRPr="005E5EB7">
        <w:rPr>
          <w:rFonts w:cs="Times New Roman"/>
          <w:iCs/>
          <w:color w:val="000000" w:themeColor="text1"/>
          <w:szCs w:val="24"/>
          <w:lang w:val="en-GB"/>
        </w:rPr>
        <w:t>: 635-651.</w:t>
      </w:r>
    </w:p>
    <w:p w14:paraId="35100E68" w14:textId="21DA0929" w:rsidR="00CB5D28" w:rsidRPr="005E5EB7" w:rsidRDefault="00CB5D28"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Kaupová</w:t>
      </w:r>
      <w:proofErr w:type="spellEnd"/>
      <w:r w:rsidRPr="005E5EB7">
        <w:rPr>
          <w:rFonts w:cs="Times New Roman"/>
          <w:iCs/>
          <w:color w:val="000000" w:themeColor="text1"/>
          <w:szCs w:val="24"/>
          <w:lang w:val="en-GB"/>
        </w:rPr>
        <w:t xml:space="preserve">, S., </w:t>
      </w:r>
      <w:proofErr w:type="spellStart"/>
      <w:r w:rsidRPr="005E5EB7">
        <w:rPr>
          <w:rFonts w:cs="Times New Roman"/>
          <w:iCs/>
          <w:color w:val="000000" w:themeColor="text1"/>
          <w:szCs w:val="24"/>
          <w:lang w:val="en-GB"/>
        </w:rPr>
        <w:t>Schamall</w:t>
      </w:r>
      <w:proofErr w:type="spellEnd"/>
      <w:r w:rsidRPr="005E5EB7">
        <w:rPr>
          <w:rFonts w:cs="Times New Roman"/>
          <w:iCs/>
          <w:color w:val="000000" w:themeColor="text1"/>
          <w:szCs w:val="24"/>
          <w:lang w:val="en-GB"/>
        </w:rPr>
        <w:t xml:space="preserve">, D., </w:t>
      </w:r>
      <w:proofErr w:type="spellStart"/>
      <w:r w:rsidRPr="005E5EB7">
        <w:rPr>
          <w:rFonts w:cs="Times New Roman"/>
          <w:iCs/>
          <w:color w:val="000000" w:themeColor="text1"/>
          <w:szCs w:val="24"/>
          <w:lang w:val="en-GB"/>
        </w:rPr>
        <w:t>Cvrček</w:t>
      </w:r>
      <w:proofErr w:type="spellEnd"/>
      <w:r w:rsidRPr="005E5EB7">
        <w:rPr>
          <w:rFonts w:cs="Times New Roman"/>
          <w:iCs/>
          <w:color w:val="000000" w:themeColor="text1"/>
          <w:szCs w:val="24"/>
          <w:lang w:val="en-GB"/>
        </w:rPr>
        <w:t xml:space="preserve">, J., </w:t>
      </w:r>
      <w:proofErr w:type="spellStart"/>
      <w:r w:rsidRPr="005E5EB7">
        <w:rPr>
          <w:rFonts w:cs="Times New Roman"/>
          <w:iCs/>
          <w:color w:val="000000" w:themeColor="text1"/>
          <w:szCs w:val="24"/>
          <w:lang w:val="en-GB"/>
        </w:rPr>
        <w:t>Půtová</w:t>
      </w:r>
      <w:proofErr w:type="spellEnd"/>
      <w:r w:rsidRPr="005E5EB7">
        <w:rPr>
          <w:rFonts w:cs="Times New Roman"/>
          <w:iCs/>
          <w:color w:val="000000" w:themeColor="text1"/>
          <w:szCs w:val="24"/>
          <w:lang w:val="en-GB"/>
        </w:rPr>
        <w:t xml:space="preserve">, L., </w:t>
      </w:r>
      <w:proofErr w:type="spellStart"/>
      <w:r w:rsidRPr="005E5EB7">
        <w:rPr>
          <w:rFonts w:cs="Times New Roman"/>
          <w:iCs/>
          <w:color w:val="000000" w:themeColor="text1"/>
          <w:szCs w:val="24"/>
          <w:lang w:val="en-GB"/>
        </w:rPr>
        <w:t>Velemínský</w:t>
      </w:r>
      <w:proofErr w:type="spellEnd"/>
      <w:r w:rsidRPr="005E5EB7">
        <w:rPr>
          <w:rFonts w:cs="Times New Roman"/>
          <w:iCs/>
          <w:color w:val="000000" w:themeColor="text1"/>
          <w:szCs w:val="24"/>
          <w:lang w:val="en-GB"/>
        </w:rPr>
        <w:t xml:space="preserve">, P., Teschler-Nicola, M. (2020). The dietary </w:t>
      </w:r>
      <w:proofErr w:type="spellStart"/>
      <w:r w:rsidRPr="005E5EB7">
        <w:rPr>
          <w:rFonts w:cs="Times New Roman"/>
          <w:iCs/>
          <w:color w:val="000000" w:themeColor="text1"/>
          <w:szCs w:val="24"/>
          <w:lang w:val="en-GB"/>
        </w:rPr>
        <w:t>behavior</w:t>
      </w:r>
      <w:proofErr w:type="spellEnd"/>
      <w:r w:rsidRPr="005E5EB7">
        <w:rPr>
          <w:rFonts w:cs="Times New Roman"/>
          <w:iCs/>
          <w:color w:val="000000" w:themeColor="text1"/>
          <w:szCs w:val="24"/>
          <w:lang w:val="en-GB"/>
        </w:rPr>
        <w:t xml:space="preserve"> of two early medieval individuals with temporomandibular ankyloses. </w:t>
      </w:r>
      <w:r w:rsidRPr="005E5EB7">
        <w:rPr>
          <w:rFonts w:cs="Times New Roman"/>
          <w:i/>
          <w:iCs/>
          <w:color w:val="000000" w:themeColor="text1"/>
          <w:szCs w:val="24"/>
          <w:lang w:val="en-GB"/>
        </w:rPr>
        <w:t xml:space="preserve">International Journal of Palaeopathology </w:t>
      </w:r>
      <w:r w:rsidRPr="005E5EB7">
        <w:rPr>
          <w:rFonts w:cs="Times New Roman"/>
          <w:b/>
          <w:iCs/>
          <w:color w:val="000000" w:themeColor="text1"/>
          <w:szCs w:val="24"/>
          <w:lang w:val="en-GB"/>
        </w:rPr>
        <w:t>31</w:t>
      </w:r>
      <w:r w:rsidRPr="005E5EB7">
        <w:rPr>
          <w:rFonts w:cs="Times New Roman"/>
          <w:iCs/>
          <w:color w:val="000000" w:themeColor="text1"/>
          <w:szCs w:val="24"/>
          <w:lang w:val="en-GB"/>
        </w:rPr>
        <w:t>: 1-6.</w:t>
      </w:r>
    </w:p>
    <w:p w14:paraId="24301CFB" w14:textId="4DAFF8E1" w:rsidR="006610ED" w:rsidRPr="005E5EB7" w:rsidRDefault="006610ED"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Kaupová</w:t>
      </w:r>
      <w:proofErr w:type="spellEnd"/>
      <w:r w:rsidRPr="005E5EB7">
        <w:rPr>
          <w:rFonts w:cs="Times New Roman"/>
          <w:iCs/>
          <w:color w:val="000000" w:themeColor="text1"/>
          <w:szCs w:val="24"/>
          <w:lang w:val="en-GB"/>
        </w:rPr>
        <w:t xml:space="preserve">, S., </w:t>
      </w:r>
      <w:proofErr w:type="spellStart"/>
      <w:r w:rsidRPr="005E5EB7">
        <w:rPr>
          <w:rFonts w:cs="Times New Roman"/>
          <w:iCs/>
          <w:color w:val="000000" w:themeColor="text1"/>
          <w:szCs w:val="24"/>
          <w:lang w:val="en-GB"/>
        </w:rPr>
        <w:t>Velemínský</w:t>
      </w:r>
      <w:proofErr w:type="spellEnd"/>
      <w:r w:rsidRPr="005E5EB7">
        <w:rPr>
          <w:rFonts w:cs="Times New Roman"/>
          <w:iCs/>
          <w:color w:val="000000" w:themeColor="text1"/>
          <w:szCs w:val="24"/>
          <w:lang w:val="en-GB"/>
        </w:rPr>
        <w:t xml:space="preserve">, P., Herrscher, E., Sládek, V., Macháček, J., Poláček, L., </w:t>
      </w:r>
      <w:proofErr w:type="spellStart"/>
      <w:r w:rsidRPr="005E5EB7">
        <w:rPr>
          <w:rFonts w:cs="Times New Roman"/>
          <w:iCs/>
          <w:color w:val="000000" w:themeColor="text1"/>
          <w:szCs w:val="24"/>
          <w:lang w:val="en-GB"/>
        </w:rPr>
        <w:t>Brůžek</w:t>
      </w:r>
      <w:proofErr w:type="spellEnd"/>
      <w:r w:rsidRPr="005E5EB7">
        <w:rPr>
          <w:rFonts w:cs="Times New Roman"/>
          <w:iCs/>
          <w:color w:val="000000" w:themeColor="text1"/>
          <w:szCs w:val="24"/>
          <w:lang w:val="en-GB"/>
        </w:rPr>
        <w:t xml:space="preserve">, J. (2018). Diet in transitory society: isotopic analysis of medieval population of Central Europe (ninth–eleventh century AD, Czech Republic). </w:t>
      </w:r>
      <w:r w:rsidRPr="005E5EB7">
        <w:rPr>
          <w:rFonts w:cs="Times New Roman"/>
          <w:i/>
          <w:color w:val="000000" w:themeColor="text1"/>
          <w:szCs w:val="24"/>
          <w:lang w:val="en-GB"/>
        </w:rPr>
        <w:t xml:space="preserve">Archaeological and Anthropological Science </w:t>
      </w:r>
      <w:r w:rsidRPr="005E5EB7">
        <w:rPr>
          <w:rFonts w:cs="Times New Roman"/>
          <w:b/>
          <w:bCs/>
          <w:iCs/>
          <w:color w:val="000000" w:themeColor="text1"/>
          <w:szCs w:val="24"/>
          <w:lang w:val="en-GB"/>
        </w:rPr>
        <w:t>10</w:t>
      </w:r>
      <w:r w:rsidRPr="005E5EB7">
        <w:rPr>
          <w:rFonts w:cs="Times New Roman"/>
          <w:iCs/>
          <w:color w:val="000000" w:themeColor="text1"/>
          <w:szCs w:val="24"/>
          <w:lang w:val="en-GB"/>
        </w:rPr>
        <w:t>: 923-942.</w:t>
      </w:r>
    </w:p>
    <w:p w14:paraId="72EBADB2" w14:textId="6327713D" w:rsidR="00A619D2" w:rsidRPr="005E5EB7" w:rsidRDefault="00A619D2"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Kaupová</w:t>
      </w:r>
      <w:proofErr w:type="spellEnd"/>
      <w:r w:rsidRPr="005E5EB7">
        <w:rPr>
          <w:rFonts w:cs="Times New Roman"/>
          <w:iCs/>
          <w:color w:val="000000" w:themeColor="text1"/>
          <w:szCs w:val="24"/>
          <w:lang w:val="en-GB"/>
        </w:rPr>
        <w:t xml:space="preserve">, S., </w:t>
      </w:r>
      <w:proofErr w:type="spellStart"/>
      <w:r w:rsidRPr="005E5EB7">
        <w:rPr>
          <w:rFonts w:cs="Times New Roman"/>
          <w:iCs/>
          <w:color w:val="000000" w:themeColor="text1"/>
          <w:szCs w:val="24"/>
          <w:lang w:val="en-GB"/>
        </w:rPr>
        <w:t>Velemínský</w:t>
      </w:r>
      <w:proofErr w:type="spellEnd"/>
      <w:r w:rsidRPr="005E5EB7">
        <w:rPr>
          <w:rFonts w:cs="Times New Roman"/>
          <w:iCs/>
          <w:color w:val="000000" w:themeColor="text1"/>
          <w:szCs w:val="24"/>
          <w:lang w:val="en-GB"/>
        </w:rPr>
        <w:t xml:space="preserve">, P., Stránská, P., </w:t>
      </w:r>
      <w:proofErr w:type="spellStart"/>
      <w:r w:rsidRPr="005E5EB7">
        <w:rPr>
          <w:rFonts w:cs="Times New Roman"/>
          <w:iCs/>
          <w:color w:val="000000" w:themeColor="text1"/>
          <w:szCs w:val="24"/>
          <w:lang w:val="en-GB"/>
        </w:rPr>
        <w:t>Bravermanová</w:t>
      </w:r>
      <w:proofErr w:type="spellEnd"/>
      <w:r w:rsidRPr="005E5EB7">
        <w:rPr>
          <w:rFonts w:cs="Times New Roman"/>
          <w:iCs/>
          <w:color w:val="000000" w:themeColor="text1"/>
          <w:szCs w:val="24"/>
          <w:lang w:val="en-GB"/>
        </w:rPr>
        <w:t xml:space="preserve">, M., </w:t>
      </w:r>
      <w:proofErr w:type="spellStart"/>
      <w:r w:rsidRPr="005E5EB7">
        <w:rPr>
          <w:rFonts w:cs="Times New Roman"/>
          <w:iCs/>
          <w:color w:val="000000" w:themeColor="text1"/>
          <w:szCs w:val="24"/>
          <w:lang w:val="en-GB"/>
        </w:rPr>
        <w:t>Frolíková</w:t>
      </w:r>
      <w:proofErr w:type="spellEnd"/>
      <w:r w:rsidRPr="005E5EB7">
        <w:rPr>
          <w:rFonts w:cs="Times New Roman"/>
          <w:iCs/>
          <w:color w:val="000000" w:themeColor="text1"/>
          <w:szCs w:val="24"/>
          <w:lang w:val="en-GB"/>
        </w:rPr>
        <w:t xml:space="preserve">, D. Tomková, K., </w:t>
      </w:r>
      <w:proofErr w:type="spellStart"/>
      <w:r w:rsidRPr="005E5EB7">
        <w:rPr>
          <w:rFonts w:cs="Times New Roman"/>
          <w:iCs/>
          <w:color w:val="000000" w:themeColor="text1"/>
          <w:szCs w:val="24"/>
          <w:lang w:val="en-GB"/>
        </w:rPr>
        <w:t>Frolík</w:t>
      </w:r>
      <w:proofErr w:type="spellEnd"/>
      <w:r w:rsidRPr="005E5EB7">
        <w:rPr>
          <w:rFonts w:cs="Times New Roman"/>
          <w:iCs/>
          <w:color w:val="000000" w:themeColor="text1"/>
          <w:szCs w:val="24"/>
          <w:lang w:val="en-GB"/>
        </w:rPr>
        <w:t xml:space="preserve">, J. (2019). Dukes, elites, and commoners: dietary reconstruction of the early medieval population of Bohemia (9th–11th Century AD, Czech Republic). </w:t>
      </w:r>
      <w:r w:rsidRPr="005E5EB7">
        <w:rPr>
          <w:rFonts w:cs="Times New Roman"/>
          <w:i/>
          <w:color w:val="000000" w:themeColor="text1"/>
          <w:szCs w:val="24"/>
          <w:lang w:val="en-GB"/>
        </w:rPr>
        <w:t xml:space="preserve">Archaeological and Anthropological Science </w:t>
      </w:r>
      <w:r w:rsidRPr="005E5EB7">
        <w:rPr>
          <w:rFonts w:cs="Times New Roman"/>
          <w:b/>
          <w:bCs/>
          <w:iCs/>
          <w:color w:val="000000" w:themeColor="text1"/>
          <w:szCs w:val="24"/>
          <w:lang w:val="en-GB"/>
        </w:rPr>
        <w:t>11</w:t>
      </w:r>
      <w:r w:rsidRPr="005E5EB7">
        <w:rPr>
          <w:rFonts w:cs="Times New Roman"/>
          <w:iCs/>
          <w:color w:val="000000" w:themeColor="text1"/>
          <w:szCs w:val="24"/>
          <w:lang w:val="en-GB"/>
        </w:rPr>
        <w:t>: 1887-1909.</w:t>
      </w:r>
    </w:p>
    <w:p w14:paraId="7B301CD4" w14:textId="77621DAB" w:rsidR="005B25F4" w:rsidRPr="005E5EB7" w:rsidRDefault="005B25F4"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Kaupová</w:t>
      </w:r>
      <w:proofErr w:type="spellEnd"/>
      <w:r w:rsidRPr="005E5EB7">
        <w:rPr>
          <w:rFonts w:cs="Times New Roman"/>
          <w:iCs/>
          <w:color w:val="000000" w:themeColor="text1"/>
          <w:szCs w:val="24"/>
          <w:lang w:val="en-GB"/>
        </w:rPr>
        <w:t xml:space="preserve">, S., </w:t>
      </w:r>
      <w:proofErr w:type="spellStart"/>
      <w:r w:rsidRPr="005E5EB7">
        <w:rPr>
          <w:rFonts w:cs="Times New Roman"/>
          <w:iCs/>
          <w:color w:val="000000" w:themeColor="text1"/>
          <w:szCs w:val="24"/>
          <w:lang w:val="en-GB"/>
        </w:rPr>
        <w:t>Vytlačil</w:t>
      </w:r>
      <w:proofErr w:type="spellEnd"/>
      <w:r w:rsidRPr="005E5EB7">
        <w:rPr>
          <w:rFonts w:cs="Times New Roman"/>
          <w:iCs/>
          <w:color w:val="000000" w:themeColor="text1"/>
          <w:szCs w:val="24"/>
          <w:lang w:val="en-GB"/>
        </w:rPr>
        <w:t xml:space="preserve">, Z., </w:t>
      </w:r>
      <w:proofErr w:type="spellStart"/>
      <w:r w:rsidRPr="005E5EB7">
        <w:rPr>
          <w:rFonts w:cs="Times New Roman"/>
          <w:iCs/>
          <w:color w:val="000000" w:themeColor="text1"/>
          <w:szCs w:val="24"/>
          <w:lang w:val="en-GB"/>
        </w:rPr>
        <w:t>Kovačiková</w:t>
      </w:r>
      <w:proofErr w:type="spellEnd"/>
      <w:r w:rsidRPr="005E5EB7">
        <w:rPr>
          <w:rFonts w:cs="Times New Roman"/>
          <w:iCs/>
          <w:color w:val="000000" w:themeColor="text1"/>
          <w:szCs w:val="24"/>
          <w:lang w:val="en-GB"/>
        </w:rPr>
        <w:t xml:space="preserve">, L., </w:t>
      </w:r>
      <w:proofErr w:type="spellStart"/>
      <w:r w:rsidRPr="005E5EB7">
        <w:rPr>
          <w:rFonts w:cs="Times New Roman"/>
          <w:iCs/>
          <w:color w:val="000000" w:themeColor="text1"/>
          <w:szCs w:val="24"/>
          <w:lang w:val="en-GB"/>
        </w:rPr>
        <w:t>Látková</w:t>
      </w:r>
      <w:proofErr w:type="spellEnd"/>
      <w:r w:rsidRPr="005E5EB7">
        <w:rPr>
          <w:rFonts w:cs="Times New Roman"/>
          <w:iCs/>
          <w:color w:val="000000" w:themeColor="text1"/>
          <w:szCs w:val="24"/>
          <w:lang w:val="en-GB"/>
        </w:rPr>
        <w:t xml:space="preserve">, M., Poláček, L., </w:t>
      </w:r>
      <w:proofErr w:type="spellStart"/>
      <w:r w:rsidRPr="005E5EB7">
        <w:rPr>
          <w:rFonts w:cs="Times New Roman"/>
          <w:iCs/>
          <w:color w:val="000000" w:themeColor="text1"/>
          <w:szCs w:val="24"/>
          <w:lang w:val="en-GB"/>
        </w:rPr>
        <w:t>Velemínský</w:t>
      </w:r>
      <w:proofErr w:type="spellEnd"/>
      <w:r w:rsidRPr="005E5EB7">
        <w:rPr>
          <w:rFonts w:cs="Times New Roman"/>
          <w:iCs/>
          <w:color w:val="000000" w:themeColor="text1"/>
          <w:szCs w:val="24"/>
          <w:lang w:val="en-GB"/>
        </w:rPr>
        <w:t xml:space="preserve">, P. (2022). Stav </w:t>
      </w:r>
      <w:proofErr w:type="spellStart"/>
      <w:r w:rsidRPr="005E5EB7">
        <w:rPr>
          <w:rFonts w:cs="Times New Roman"/>
          <w:iCs/>
          <w:color w:val="000000" w:themeColor="text1"/>
          <w:szCs w:val="24"/>
          <w:lang w:val="en-GB"/>
        </w:rPr>
        <w:t>izotopových</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výzkumů</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stravy</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rezidenční</w:t>
      </w:r>
      <w:proofErr w:type="spellEnd"/>
      <w:r w:rsidRPr="005E5EB7">
        <w:rPr>
          <w:rFonts w:cs="Times New Roman"/>
          <w:iCs/>
          <w:color w:val="000000" w:themeColor="text1"/>
          <w:szCs w:val="24"/>
          <w:lang w:val="en-GB"/>
        </w:rPr>
        <w:t xml:space="preserve"> mobility a </w:t>
      </w:r>
      <w:proofErr w:type="spellStart"/>
      <w:r w:rsidRPr="005E5EB7">
        <w:rPr>
          <w:rFonts w:cs="Times New Roman"/>
          <w:iCs/>
          <w:color w:val="000000" w:themeColor="text1"/>
          <w:szCs w:val="24"/>
          <w:lang w:val="en-GB"/>
        </w:rPr>
        <w:t>zemědělského</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hospodaření</w:t>
      </w:r>
      <w:proofErr w:type="spellEnd"/>
      <w:r w:rsidRPr="005E5EB7">
        <w:rPr>
          <w:rFonts w:cs="Times New Roman"/>
          <w:iCs/>
          <w:color w:val="000000" w:themeColor="text1"/>
          <w:szCs w:val="24"/>
          <w:lang w:val="en-GB"/>
        </w:rPr>
        <w:t xml:space="preserve"> populace </w:t>
      </w:r>
      <w:proofErr w:type="spellStart"/>
      <w:r w:rsidRPr="005E5EB7">
        <w:rPr>
          <w:rFonts w:cs="Times New Roman"/>
          <w:iCs/>
          <w:color w:val="000000" w:themeColor="text1"/>
          <w:szCs w:val="24"/>
          <w:lang w:val="en-GB"/>
        </w:rPr>
        <w:t>Velké</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Moravy</w:t>
      </w:r>
      <w:proofErr w:type="spellEnd"/>
      <w:r w:rsidRPr="005E5EB7">
        <w:rPr>
          <w:rFonts w:cs="Times New Roman"/>
          <w:iCs/>
          <w:color w:val="000000" w:themeColor="text1"/>
          <w:szCs w:val="24"/>
          <w:lang w:val="en-GB"/>
        </w:rPr>
        <w:t xml:space="preserve"> (9.–10. </w:t>
      </w:r>
      <w:proofErr w:type="spellStart"/>
      <w:r w:rsidRPr="005E5EB7">
        <w:rPr>
          <w:rFonts w:cs="Times New Roman"/>
          <w:iCs/>
          <w:color w:val="000000" w:themeColor="text1"/>
          <w:szCs w:val="24"/>
          <w:lang w:val="en-GB"/>
        </w:rPr>
        <w:t>století</w:t>
      </w:r>
      <w:proofErr w:type="spellEnd"/>
      <w:r w:rsidRPr="005E5EB7">
        <w:rPr>
          <w:rFonts w:cs="Times New Roman"/>
          <w:iCs/>
          <w:color w:val="000000" w:themeColor="text1"/>
          <w:szCs w:val="24"/>
          <w:lang w:val="en-GB"/>
        </w:rPr>
        <w:t xml:space="preserve">). </w:t>
      </w:r>
      <w:proofErr w:type="spellStart"/>
      <w:r w:rsidRPr="005E5EB7">
        <w:rPr>
          <w:rFonts w:cs="Times New Roman"/>
          <w:i/>
          <w:iCs/>
          <w:color w:val="000000" w:themeColor="text1"/>
          <w:szCs w:val="24"/>
          <w:lang w:val="en-GB"/>
        </w:rPr>
        <w:t>Archeologické</w:t>
      </w:r>
      <w:proofErr w:type="spellEnd"/>
      <w:r w:rsidRPr="005E5EB7">
        <w:rPr>
          <w:rFonts w:cs="Times New Roman"/>
          <w:i/>
          <w:iCs/>
          <w:color w:val="000000" w:themeColor="text1"/>
          <w:szCs w:val="24"/>
          <w:lang w:val="en-GB"/>
        </w:rPr>
        <w:t xml:space="preserve"> </w:t>
      </w:r>
      <w:proofErr w:type="spellStart"/>
      <w:r w:rsidRPr="005E5EB7">
        <w:rPr>
          <w:rFonts w:cs="Times New Roman"/>
          <w:i/>
          <w:iCs/>
          <w:color w:val="000000" w:themeColor="text1"/>
          <w:szCs w:val="24"/>
          <w:lang w:val="en-GB"/>
        </w:rPr>
        <w:t>rozhledy</w:t>
      </w:r>
      <w:proofErr w:type="spellEnd"/>
      <w:r w:rsidRPr="005E5EB7">
        <w:rPr>
          <w:rFonts w:cs="Times New Roman"/>
          <w:iCs/>
          <w:color w:val="000000" w:themeColor="text1"/>
          <w:szCs w:val="24"/>
          <w:lang w:val="en-GB"/>
        </w:rPr>
        <w:t xml:space="preserve"> 74: 203-240.</w:t>
      </w:r>
    </w:p>
    <w:p w14:paraId="22A75452" w14:textId="184B84BE" w:rsidR="0070045D" w:rsidRPr="005E5EB7" w:rsidRDefault="0070045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Kendall, E.J., Millard, A., Beaumont, J., </w:t>
      </w:r>
      <w:r w:rsidR="00FE6E3F" w:rsidRPr="005E5EB7">
        <w:rPr>
          <w:rFonts w:cs="Times New Roman"/>
          <w:iCs/>
          <w:color w:val="000000" w:themeColor="text1"/>
          <w:szCs w:val="24"/>
          <w:lang w:val="en-GB"/>
        </w:rPr>
        <w:t>Gowland, R., Gorton, M., Gledhill, A. (2020). What Doesn’t Kill You: Early Life Health and Nutrition in Early Anglo-Saxon East Anglia.</w:t>
      </w:r>
      <w:r w:rsidR="00FE6E3F" w:rsidRPr="005E5EB7">
        <w:rPr>
          <w:rFonts w:cs="Times New Roman"/>
          <w:b/>
          <w:bCs/>
          <w:iCs/>
          <w:color w:val="000000" w:themeColor="text1"/>
          <w:szCs w:val="24"/>
          <w:lang w:val="en-GB"/>
        </w:rPr>
        <w:t xml:space="preserve"> </w:t>
      </w:r>
      <w:r w:rsidRPr="005E5EB7">
        <w:rPr>
          <w:rFonts w:cs="Times New Roman"/>
          <w:iCs/>
          <w:color w:val="000000" w:themeColor="text1"/>
          <w:szCs w:val="24"/>
          <w:lang w:val="en-GB"/>
        </w:rPr>
        <w:t xml:space="preserve">In Gowland, R., Halcrow, S. (eds)., </w:t>
      </w:r>
      <w:r w:rsidRPr="005E5EB7">
        <w:rPr>
          <w:rFonts w:cs="Times New Roman"/>
          <w:i/>
          <w:color w:val="000000" w:themeColor="text1"/>
          <w:szCs w:val="24"/>
          <w:lang w:val="en-GB"/>
        </w:rPr>
        <w:t>The Mother-Infant Nexus in Anthropology</w:t>
      </w:r>
      <w:r w:rsidRPr="005E5EB7">
        <w:rPr>
          <w:rFonts w:cs="Times New Roman"/>
          <w:iCs/>
          <w:color w:val="000000" w:themeColor="text1"/>
          <w:szCs w:val="24"/>
          <w:lang w:val="en-GB"/>
        </w:rPr>
        <w:t>. Cham. 103-123.</w:t>
      </w:r>
    </w:p>
    <w:p w14:paraId="7376DD3F" w14:textId="3A64997E" w:rsidR="00893BA3" w:rsidRPr="005E5EB7" w:rsidRDefault="00893BA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Kendall, E.J., Montgomery, J., Evans, J.A., </w:t>
      </w:r>
      <w:proofErr w:type="spellStart"/>
      <w:r w:rsidRPr="005E5EB7">
        <w:rPr>
          <w:rFonts w:cs="Times New Roman"/>
          <w:iCs/>
          <w:color w:val="000000" w:themeColor="text1"/>
          <w:szCs w:val="24"/>
          <w:lang w:val="en-GB"/>
        </w:rPr>
        <w:t>Stantis</w:t>
      </w:r>
      <w:proofErr w:type="spellEnd"/>
      <w:r w:rsidRPr="005E5EB7">
        <w:rPr>
          <w:rFonts w:cs="Times New Roman"/>
          <w:iCs/>
          <w:color w:val="000000" w:themeColor="text1"/>
          <w:szCs w:val="24"/>
          <w:lang w:val="en-GB"/>
        </w:rPr>
        <w:t>, C., Mueller, V. (2013).  Mobility, Mortality, and the Middle Ages: Identification of Migrant Individuals in a 14th Century Black Death Cemetery Population</w:t>
      </w:r>
      <w:r w:rsidR="00A942ED" w:rsidRPr="005E5EB7">
        <w:rPr>
          <w:rFonts w:cs="Times New Roman"/>
          <w:iCs/>
          <w:color w:val="000000" w:themeColor="text1"/>
          <w:szCs w:val="24"/>
          <w:lang w:val="en-GB"/>
        </w:rPr>
        <w:t xml:space="preserve">. </w:t>
      </w:r>
      <w:r w:rsidR="00A942ED" w:rsidRPr="005E5EB7">
        <w:rPr>
          <w:rFonts w:cs="Times New Roman"/>
          <w:i/>
          <w:color w:val="000000" w:themeColor="text1"/>
          <w:szCs w:val="24"/>
          <w:lang w:val="en-GB"/>
        </w:rPr>
        <w:t xml:space="preserve">American Journal of Physical Anthropology </w:t>
      </w:r>
      <w:r w:rsidR="00A942ED" w:rsidRPr="005E5EB7">
        <w:rPr>
          <w:rFonts w:cs="Times New Roman"/>
          <w:b/>
          <w:bCs/>
          <w:iCs/>
          <w:color w:val="000000" w:themeColor="text1"/>
          <w:szCs w:val="24"/>
          <w:lang w:val="en-GB"/>
        </w:rPr>
        <w:t>150</w:t>
      </w:r>
      <w:r w:rsidR="00A942ED" w:rsidRPr="005E5EB7">
        <w:rPr>
          <w:rFonts w:cs="Times New Roman"/>
          <w:iCs/>
          <w:color w:val="000000" w:themeColor="text1"/>
          <w:szCs w:val="24"/>
          <w:lang w:val="en-GB"/>
        </w:rPr>
        <w:t>: 210-222.</w:t>
      </w:r>
    </w:p>
    <w:p w14:paraId="0486C1F0" w14:textId="3E7FF4C0" w:rsidR="007B4079" w:rsidRPr="005E5EB7" w:rsidRDefault="00B3396F" w:rsidP="007B4079">
      <w:pPr>
        <w:spacing w:line="276" w:lineRule="auto"/>
        <w:ind w:left="567" w:hanging="567"/>
        <w:jc w:val="both"/>
        <w:rPr>
          <w:rStyle w:val="Strong"/>
          <w:rFonts w:cs="Times New Roman"/>
          <w:b w:val="0"/>
          <w:color w:val="000000" w:themeColor="text1"/>
          <w:szCs w:val="24"/>
          <w:lang w:val="en-GB"/>
        </w:rPr>
      </w:pPr>
      <w:r w:rsidRPr="005E5EB7">
        <w:rPr>
          <w:rFonts w:cs="Times New Roman"/>
          <w:iCs/>
          <w:color w:val="000000" w:themeColor="text1"/>
          <w:szCs w:val="24"/>
          <w:lang w:val="en-GB"/>
        </w:rPr>
        <w:t xml:space="preserve">King, M. (2001). </w:t>
      </w:r>
      <w:r w:rsidRPr="005E5EB7">
        <w:rPr>
          <w:rFonts w:cs="Times New Roman"/>
          <w:i/>
          <w:iCs/>
          <w:color w:val="000000" w:themeColor="text1"/>
          <w:szCs w:val="24"/>
          <w:lang w:val="en-GB"/>
        </w:rPr>
        <w:t>A</w:t>
      </w:r>
      <w:r w:rsidRPr="005E5EB7">
        <w:rPr>
          <w:rStyle w:val="Strong"/>
          <w:rFonts w:cs="Times New Roman"/>
          <w:b w:val="0"/>
          <w:i/>
          <w:color w:val="000000" w:themeColor="text1"/>
          <w:szCs w:val="24"/>
          <w:lang w:val="en-GB"/>
        </w:rPr>
        <w:t>nalysis of Diet in Byzantine Jordan: Isotopic Evidence in Human Dentine (Contribution to the Bioarchaeology of the Levant)</w:t>
      </w:r>
      <w:r w:rsidRPr="005E5EB7">
        <w:rPr>
          <w:rStyle w:val="Strong"/>
          <w:rFonts w:cs="Times New Roman"/>
          <w:b w:val="0"/>
          <w:color w:val="000000" w:themeColor="text1"/>
          <w:szCs w:val="24"/>
          <w:lang w:val="en-GB"/>
        </w:rPr>
        <w:t>. Unpublished MA dissertation: University of Arkansas.</w:t>
      </w:r>
    </w:p>
    <w:p w14:paraId="4276F3F1" w14:textId="2110D3D3" w:rsidR="00C9651D" w:rsidRPr="005E5EB7" w:rsidRDefault="00C9651D"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lastRenderedPageBreak/>
        <w:t>Kjellström</w:t>
      </w:r>
      <w:proofErr w:type="spellEnd"/>
      <w:r w:rsidRPr="005E5EB7">
        <w:rPr>
          <w:rFonts w:cs="Times New Roman"/>
          <w:iCs/>
          <w:color w:val="000000" w:themeColor="text1"/>
          <w:szCs w:val="24"/>
          <w:lang w:val="en-GB"/>
        </w:rPr>
        <w:t xml:space="preserve">, A. (2021). The Norm and the Subaltern: Identifying Slaves in an Early Medieval Scandinavian Society. In Biermann, F., Jankowiak, M. (eds.), </w:t>
      </w:r>
      <w:r w:rsidRPr="005E5EB7">
        <w:rPr>
          <w:rFonts w:cs="Times New Roman"/>
          <w:i/>
          <w:iCs/>
          <w:color w:val="000000" w:themeColor="text1"/>
          <w:szCs w:val="24"/>
          <w:lang w:val="en-GB"/>
        </w:rPr>
        <w:t xml:space="preserve">The Archaeology of Slavery in Early Medieval Northern Europe. The Invisible Commodity. </w:t>
      </w:r>
      <w:r w:rsidRPr="005E5EB7">
        <w:rPr>
          <w:rFonts w:cs="Times New Roman"/>
          <w:iCs/>
          <w:color w:val="000000" w:themeColor="text1"/>
          <w:szCs w:val="24"/>
          <w:lang w:val="en-GB"/>
        </w:rPr>
        <w:t>Cham.</w:t>
      </w:r>
      <w:r w:rsidRPr="005E5EB7">
        <w:rPr>
          <w:rFonts w:cs="Times New Roman"/>
          <w:i/>
          <w:iCs/>
          <w:color w:val="000000" w:themeColor="text1"/>
          <w:szCs w:val="24"/>
          <w:lang w:val="en-GB"/>
        </w:rPr>
        <w:t xml:space="preserve"> </w:t>
      </w:r>
      <w:r w:rsidRPr="005E5EB7">
        <w:rPr>
          <w:rFonts w:cs="Times New Roman"/>
          <w:iCs/>
          <w:color w:val="000000" w:themeColor="text1"/>
          <w:szCs w:val="24"/>
          <w:lang w:val="en-GB"/>
        </w:rPr>
        <w:t xml:space="preserve"> 67-79.</w:t>
      </w:r>
    </w:p>
    <w:p w14:paraId="07FA86F7" w14:textId="34A6C3A0" w:rsidR="00B77202" w:rsidRPr="005E5EB7" w:rsidRDefault="00B7720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Kline, S.A. (2015). </w:t>
      </w:r>
      <w:r w:rsidRPr="005E5EB7">
        <w:rPr>
          <w:rFonts w:cs="Times New Roman"/>
          <w:i/>
          <w:color w:val="000000" w:themeColor="text1"/>
          <w:szCs w:val="24"/>
          <w:lang w:val="en-GB"/>
        </w:rPr>
        <w:t>From Valley to Coast: An Isotopic Study of Diet in Southern Albania Across Three Millennia</w:t>
      </w:r>
      <w:r w:rsidRPr="005E5EB7">
        <w:rPr>
          <w:rFonts w:cs="Times New Roman"/>
          <w:iCs/>
          <w:color w:val="000000" w:themeColor="text1"/>
          <w:szCs w:val="24"/>
          <w:lang w:val="en-GB"/>
        </w:rPr>
        <w:t xml:space="preserve">. Unpublished MA </w:t>
      </w:r>
      <w:proofErr w:type="spellStart"/>
      <w:r w:rsidRPr="005E5EB7">
        <w:rPr>
          <w:rFonts w:cs="Times New Roman"/>
          <w:iCs/>
          <w:color w:val="000000" w:themeColor="text1"/>
          <w:szCs w:val="24"/>
          <w:lang w:val="en-GB"/>
        </w:rPr>
        <w:t>dissetation</w:t>
      </w:r>
      <w:proofErr w:type="spellEnd"/>
      <w:r w:rsidRPr="005E5EB7">
        <w:rPr>
          <w:rFonts w:cs="Times New Roman"/>
          <w:iCs/>
          <w:color w:val="000000" w:themeColor="text1"/>
          <w:szCs w:val="24"/>
          <w:lang w:val="en-GB"/>
        </w:rPr>
        <w:t>: California State University.</w:t>
      </w:r>
    </w:p>
    <w:p w14:paraId="0EC6995E" w14:textId="1CA4C5C4" w:rsidR="00446F58" w:rsidRPr="002F5A9D" w:rsidRDefault="00446F58"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Knipper, C., Held, P., Fecher, M., </w:t>
      </w:r>
      <w:proofErr w:type="spellStart"/>
      <w:r w:rsidRPr="005E5EB7">
        <w:rPr>
          <w:rFonts w:cs="Times New Roman"/>
          <w:iCs/>
          <w:color w:val="000000" w:themeColor="text1"/>
          <w:szCs w:val="24"/>
          <w:lang w:val="en-GB"/>
        </w:rPr>
        <w:t>Nicklisch</w:t>
      </w:r>
      <w:proofErr w:type="spellEnd"/>
      <w:r w:rsidRPr="005E5EB7">
        <w:rPr>
          <w:rFonts w:cs="Times New Roman"/>
          <w:iCs/>
          <w:color w:val="000000" w:themeColor="text1"/>
          <w:szCs w:val="24"/>
          <w:lang w:val="en-GB"/>
        </w:rPr>
        <w:t xml:space="preserve">, N., Meyer, C., Schreiber, H., Zich, B., Metzner-Nebelsick, C., </w:t>
      </w:r>
      <w:proofErr w:type="spellStart"/>
      <w:r w:rsidRPr="005E5EB7">
        <w:rPr>
          <w:rFonts w:cs="Times New Roman"/>
          <w:iCs/>
          <w:color w:val="000000" w:themeColor="text1"/>
          <w:szCs w:val="24"/>
          <w:lang w:val="en-GB"/>
        </w:rPr>
        <w:t>Hubensack</w:t>
      </w:r>
      <w:proofErr w:type="spellEnd"/>
      <w:r w:rsidRPr="005E5EB7">
        <w:rPr>
          <w:rFonts w:cs="Times New Roman"/>
          <w:iCs/>
          <w:color w:val="000000" w:themeColor="text1"/>
          <w:szCs w:val="24"/>
          <w:lang w:val="en-GB"/>
        </w:rPr>
        <w:t xml:space="preserve">, V., Hansen, L., </w:t>
      </w:r>
      <w:proofErr w:type="spellStart"/>
      <w:r w:rsidRPr="005E5EB7">
        <w:rPr>
          <w:rFonts w:cs="Times New Roman"/>
          <w:iCs/>
          <w:color w:val="000000" w:themeColor="text1"/>
          <w:szCs w:val="24"/>
          <w:lang w:val="en-GB"/>
        </w:rPr>
        <w:t>Nieveler</w:t>
      </w:r>
      <w:proofErr w:type="spellEnd"/>
      <w:r w:rsidRPr="005E5EB7">
        <w:rPr>
          <w:rFonts w:cs="Times New Roman"/>
          <w:iCs/>
          <w:color w:val="000000" w:themeColor="text1"/>
          <w:szCs w:val="24"/>
          <w:lang w:val="en-GB"/>
        </w:rPr>
        <w:t>, E., Alt, K.W. (2015).</w:t>
      </w:r>
      <w:r w:rsidRPr="005E5EB7">
        <w:rPr>
          <w:rFonts w:cs="Times New Roman"/>
          <w:color w:val="000000" w:themeColor="text1"/>
          <w:szCs w:val="24"/>
          <w:lang w:val="en-GB"/>
        </w:rPr>
        <w:t xml:space="preserve"> </w:t>
      </w:r>
      <w:r w:rsidRPr="005E5EB7">
        <w:rPr>
          <w:rFonts w:cs="Times New Roman"/>
          <w:iCs/>
          <w:color w:val="000000" w:themeColor="text1"/>
          <w:szCs w:val="24"/>
          <w:lang w:val="en-GB"/>
        </w:rPr>
        <w:t xml:space="preserve">Superior in Life-Superior in Death. Dietary Distinction of Central European Prehistoric and Medieval Elites. </w:t>
      </w:r>
      <w:r w:rsidRPr="002F5A9D">
        <w:rPr>
          <w:rFonts w:cs="Times New Roman"/>
          <w:i/>
          <w:color w:val="000000" w:themeColor="text1"/>
          <w:szCs w:val="24"/>
          <w:lang w:val="en-GB"/>
        </w:rPr>
        <w:t xml:space="preserve">Current Anthropology </w:t>
      </w:r>
      <w:r w:rsidRPr="002F5A9D">
        <w:rPr>
          <w:rFonts w:cs="Times New Roman"/>
          <w:b/>
          <w:bCs/>
          <w:iCs/>
          <w:color w:val="000000" w:themeColor="text1"/>
          <w:szCs w:val="24"/>
          <w:lang w:val="en-GB"/>
        </w:rPr>
        <w:t>56</w:t>
      </w:r>
      <w:r w:rsidRPr="002F5A9D">
        <w:rPr>
          <w:rFonts w:cs="Times New Roman"/>
          <w:iCs/>
          <w:color w:val="000000" w:themeColor="text1"/>
          <w:szCs w:val="24"/>
          <w:lang w:val="en-GB"/>
        </w:rPr>
        <w:t>: 579-589.</w:t>
      </w:r>
    </w:p>
    <w:p w14:paraId="7843BE93" w14:textId="31F082FE" w:rsidR="00673F56" w:rsidRPr="004C7B56" w:rsidRDefault="00673F56" w:rsidP="00673F56">
      <w:pPr>
        <w:spacing w:line="276" w:lineRule="auto"/>
        <w:ind w:left="567" w:hanging="567"/>
        <w:jc w:val="both"/>
        <w:rPr>
          <w:rFonts w:cs="Times New Roman"/>
          <w:iCs/>
          <w:color w:val="000000" w:themeColor="text1"/>
          <w:szCs w:val="24"/>
          <w:lang w:val="en-GB"/>
        </w:rPr>
      </w:pPr>
      <w:r w:rsidRPr="002F5A9D">
        <w:rPr>
          <w:rFonts w:cs="Times New Roman"/>
          <w:iCs/>
          <w:color w:val="000000" w:themeColor="text1"/>
          <w:szCs w:val="24"/>
          <w:lang w:val="en-GB"/>
        </w:rPr>
        <w:t xml:space="preserve">Knipper, C., Koncz, I., Gábor </w:t>
      </w:r>
      <w:r w:rsidRPr="002F5A9D">
        <w:rPr>
          <w:rFonts w:ascii="Calibri" w:hAnsi="Calibri" w:cs="Calibri"/>
          <w:iCs/>
          <w:color w:val="000000" w:themeColor="text1"/>
          <w:szCs w:val="24"/>
          <w:lang w:val="en-GB"/>
        </w:rPr>
        <w:t>Ó</w:t>
      </w:r>
      <w:r w:rsidRPr="002F5A9D">
        <w:rPr>
          <w:rFonts w:cs="Times New Roman"/>
          <w:iCs/>
          <w:color w:val="000000" w:themeColor="text1"/>
          <w:szCs w:val="24"/>
          <w:lang w:val="en-GB"/>
        </w:rPr>
        <w:t xml:space="preserve">dor, J. Mende, B.G., Rácz, Z., Kraus, S., van </w:t>
      </w:r>
      <w:proofErr w:type="spellStart"/>
      <w:r w:rsidRPr="002F5A9D">
        <w:rPr>
          <w:rFonts w:cs="Times New Roman"/>
          <w:iCs/>
          <w:color w:val="000000" w:themeColor="text1"/>
          <w:szCs w:val="24"/>
          <w:lang w:val="en-GB"/>
        </w:rPr>
        <w:t>Gyseghem</w:t>
      </w:r>
      <w:proofErr w:type="spellEnd"/>
      <w:r w:rsidRPr="002F5A9D">
        <w:rPr>
          <w:rFonts w:cs="Times New Roman"/>
          <w:iCs/>
          <w:color w:val="000000" w:themeColor="text1"/>
          <w:szCs w:val="24"/>
          <w:lang w:val="en-GB"/>
        </w:rPr>
        <w:t xml:space="preserve">, R., Friedrich, R., Vida, T. (2020). </w:t>
      </w:r>
      <w:r w:rsidRPr="00673F56">
        <w:rPr>
          <w:rFonts w:cs="Times New Roman"/>
          <w:iCs/>
          <w:color w:val="000000" w:themeColor="text1"/>
          <w:szCs w:val="24"/>
          <w:lang w:val="en-GB"/>
        </w:rPr>
        <w:t>Coalescing traditions—Coalescing people:</w:t>
      </w:r>
      <w:r>
        <w:rPr>
          <w:rFonts w:cs="Times New Roman"/>
          <w:iCs/>
          <w:color w:val="000000" w:themeColor="text1"/>
          <w:szCs w:val="24"/>
          <w:lang w:val="en-GB"/>
        </w:rPr>
        <w:t xml:space="preserve"> </w:t>
      </w:r>
      <w:r w:rsidRPr="00673F56">
        <w:rPr>
          <w:rFonts w:cs="Times New Roman"/>
          <w:iCs/>
          <w:color w:val="000000" w:themeColor="text1"/>
          <w:szCs w:val="24"/>
          <w:lang w:val="en-GB"/>
        </w:rPr>
        <w:t>Community formation in Pannonia after the</w:t>
      </w:r>
      <w:r>
        <w:rPr>
          <w:rFonts w:cs="Times New Roman"/>
          <w:iCs/>
          <w:color w:val="000000" w:themeColor="text1"/>
          <w:szCs w:val="24"/>
          <w:lang w:val="en-GB"/>
        </w:rPr>
        <w:t xml:space="preserve"> </w:t>
      </w:r>
      <w:r w:rsidRPr="00673F56">
        <w:rPr>
          <w:rFonts w:cs="Times New Roman"/>
          <w:iCs/>
          <w:color w:val="000000" w:themeColor="text1"/>
          <w:szCs w:val="24"/>
          <w:lang w:val="en-GB"/>
        </w:rPr>
        <w:t>decline of the Roman Empire</w:t>
      </w:r>
      <w:r>
        <w:rPr>
          <w:rFonts w:cs="Times New Roman"/>
          <w:iCs/>
          <w:color w:val="000000" w:themeColor="text1"/>
          <w:szCs w:val="24"/>
          <w:lang w:val="en-GB"/>
        </w:rPr>
        <w:t xml:space="preserve">. </w:t>
      </w:r>
      <w:proofErr w:type="spellStart"/>
      <w:r w:rsidRPr="004C7B56">
        <w:rPr>
          <w:rFonts w:cs="Times New Roman"/>
          <w:i/>
          <w:iCs/>
          <w:color w:val="000000" w:themeColor="text1"/>
          <w:szCs w:val="24"/>
          <w:lang w:val="en-GB"/>
        </w:rPr>
        <w:t>PLoS</w:t>
      </w:r>
      <w:proofErr w:type="spellEnd"/>
      <w:r w:rsidRPr="004C7B56">
        <w:rPr>
          <w:rFonts w:cs="Times New Roman"/>
          <w:i/>
          <w:iCs/>
          <w:color w:val="000000" w:themeColor="text1"/>
          <w:szCs w:val="24"/>
          <w:lang w:val="en-GB"/>
        </w:rPr>
        <w:t xml:space="preserve"> ONE</w:t>
      </w:r>
      <w:r w:rsidRPr="004C7B56">
        <w:rPr>
          <w:rFonts w:cs="Times New Roman"/>
          <w:iCs/>
          <w:color w:val="000000" w:themeColor="text1"/>
          <w:szCs w:val="24"/>
          <w:lang w:val="en-GB"/>
        </w:rPr>
        <w:t xml:space="preserve"> </w:t>
      </w:r>
      <w:r w:rsidRPr="004C7B56">
        <w:rPr>
          <w:rFonts w:cs="Times New Roman"/>
          <w:b/>
          <w:iCs/>
          <w:color w:val="000000" w:themeColor="text1"/>
          <w:szCs w:val="24"/>
          <w:lang w:val="en-GB"/>
        </w:rPr>
        <w:t>15</w:t>
      </w:r>
      <w:r w:rsidRPr="004C7B56">
        <w:rPr>
          <w:rFonts w:cs="Times New Roman"/>
          <w:iCs/>
          <w:color w:val="000000" w:themeColor="text1"/>
          <w:szCs w:val="24"/>
          <w:lang w:val="en-GB"/>
        </w:rPr>
        <w:t>: e0231760. DOI: 10.1371/journal.pone.0231760</w:t>
      </w:r>
    </w:p>
    <w:p w14:paraId="744DC768" w14:textId="66E7CF39" w:rsidR="0067478A" w:rsidRPr="005E5EB7" w:rsidRDefault="003F33A0" w:rsidP="00CB46AC">
      <w:pPr>
        <w:spacing w:line="276" w:lineRule="auto"/>
        <w:ind w:left="567" w:hanging="567"/>
        <w:jc w:val="both"/>
        <w:rPr>
          <w:rFonts w:cs="Times New Roman"/>
          <w:color w:val="000000" w:themeColor="text1"/>
          <w:szCs w:val="24"/>
          <w:lang w:val="en-GB"/>
        </w:rPr>
      </w:pPr>
      <w:r w:rsidRPr="004C7B56">
        <w:rPr>
          <w:rFonts w:cs="Times New Roman"/>
          <w:iCs/>
          <w:color w:val="000000" w:themeColor="text1"/>
          <w:szCs w:val="24"/>
          <w:lang w:val="en-GB"/>
        </w:rPr>
        <w:t xml:space="preserve">Knipper, C., Maurer, A.F., Peters, D., Meyer, C., Brauns, M., Galer, S.J.G., von </w:t>
      </w:r>
      <w:proofErr w:type="spellStart"/>
      <w:r w:rsidRPr="004C7B56">
        <w:rPr>
          <w:rFonts w:cs="Times New Roman"/>
          <w:iCs/>
          <w:color w:val="000000" w:themeColor="text1"/>
          <w:szCs w:val="24"/>
          <w:lang w:val="en-GB"/>
        </w:rPr>
        <w:t>Freeden</w:t>
      </w:r>
      <w:proofErr w:type="spellEnd"/>
      <w:r w:rsidRPr="004C7B56">
        <w:rPr>
          <w:rFonts w:cs="Times New Roman"/>
          <w:iCs/>
          <w:color w:val="000000" w:themeColor="text1"/>
          <w:szCs w:val="24"/>
          <w:lang w:val="en-GB"/>
        </w:rPr>
        <w:t xml:space="preserve">, U., Schöne, B., Meller, H., Alt, K.W. (2012). </w:t>
      </w:r>
      <w:r w:rsidRPr="005E5EB7">
        <w:rPr>
          <w:rFonts w:cs="Times New Roman"/>
          <w:iCs/>
          <w:color w:val="000000" w:themeColor="text1"/>
          <w:szCs w:val="24"/>
          <w:lang w:val="en-GB"/>
        </w:rPr>
        <w:t xml:space="preserve">Mobility in Thuringia or mobile Thuringians: A strontium isotope study from early medieval Central Germany. In Kaiser, E., Burger, J., Schier, W. (eds.), </w:t>
      </w:r>
      <w:r w:rsidRPr="005E5EB7">
        <w:rPr>
          <w:rFonts w:cs="Times New Roman"/>
          <w:i/>
          <w:color w:val="000000" w:themeColor="text1"/>
          <w:szCs w:val="24"/>
          <w:lang w:val="en-GB"/>
        </w:rPr>
        <w:t>P</w:t>
      </w:r>
      <w:r w:rsidRPr="005E5EB7">
        <w:rPr>
          <w:rFonts w:cs="Times New Roman"/>
          <w:i/>
          <w:iCs/>
          <w:color w:val="000000" w:themeColor="text1"/>
          <w:szCs w:val="24"/>
          <w:lang w:val="en-GB"/>
        </w:rPr>
        <w:t>opulation dynamics in prehistory and early history. New approaches using stable isotopes and genetic.</w:t>
      </w:r>
      <w:r w:rsidRPr="005E5EB7">
        <w:rPr>
          <w:rFonts w:cs="Times New Roman"/>
          <w:color w:val="000000" w:themeColor="text1"/>
          <w:szCs w:val="24"/>
          <w:lang w:val="en-GB"/>
        </w:rPr>
        <w:t xml:space="preserve"> Boston. 287-310.</w:t>
      </w:r>
    </w:p>
    <w:p w14:paraId="721E876F" w14:textId="6A0BD447" w:rsidR="006B30DB" w:rsidRPr="005E5EB7" w:rsidRDefault="006B30D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Knipper, C., Peters, D., Meyer, C., Maurer, A.F., Muhl, A., Schöne, B.R., Alt, K.W (2013). Dietary reconstruction in Migration Period Central Germany: a carbon and nitrogen isotope study. </w:t>
      </w:r>
      <w:r w:rsidRPr="005E5EB7">
        <w:rPr>
          <w:rFonts w:cs="Times New Roman"/>
          <w:i/>
          <w:color w:val="000000" w:themeColor="text1"/>
          <w:szCs w:val="24"/>
          <w:lang w:val="en-GB"/>
        </w:rPr>
        <w:t xml:space="preserve">Archaeological and Anthropological Sciences </w:t>
      </w:r>
      <w:r w:rsidRPr="005E5EB7">
        <w:rPr>
          <w:rFonts w:cs="Times New Roman"/>
          <w:b/>
          <w:bCs/>
          <w:iCs/>
          <w:color w:val="000000" w:themeColor="text1"/>
          <w:szCs w:val="24"/>
          <w:lang w:val="en-GB"/>
        </w:rPr>
        <w:t>5</w:t>
      </w:r>
      <w:r w:rsidRPr="005E5EB7">
        <w:rPr>
          <w:rFonts w:cs="Times New Roman"/>
          <w:iCs/>
          <w:color w:val="000000" w:themeColor="text1"/>
          <w:szCs w:val="24"/>
          <w:lang w:val="en-GB"/>
        </w:rPr>
        <w:t>: 17-35.</w:t>
      </w:r>
    </w:p>
    <w:p w14:paraId="62DB8693" w14:textId="54D1965C" w:rsidR="00BC4AB5" w:rsidRPr="005E5EB7" w:rsidRDefault="00BC4AB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Knudson, K.J., </w:t>
      </w:r>
      <w:proofErr w:type="spellStart"/>
      <w:r w:rsidRPr="005E5EB7">
        <w:rPr>
          <w:rFonts w:cs="Times New Roman"/>
          <w:iCs/>
          <w:color w:val="000000" w:themeColor="text1"/>
          <w:szCs w:val="24"/>
          <w:lang w:val="en-GB"/>
        </w:rPr>
        <w:t>O’Donnabhain</w:t>
      </w:r>
      <w:proofErr w:type="spellEnd"/>
      <w:r w:rsidRPr="005E5EB7">
        <w:rPr>
          <w:rFonts w:cs="Times New Roman"/>
          <w:iCs/>
          <w:color w:val="000000" w:themeColor="text1"/>
          <w:szCs w:val="24"/>
          <w:lang w:val="en-GB"/>
        </w:rPr>
        <w:t xml:space="preserve">, B., Carver, C., Cleland, R., Price, T.D. (2012). Migration and Viking Dublin: </w:t>
      </w:r>
      <w:proofErr w:type="spellStart"/>
      <w:r w:rsidRPr="005E5EB7">
        <w:rPr>
          <w:rFonts w:cs="Times New Roman"/>
          <w:iCs/>
          <w:color w:val="000000" w:themeColor="text1"/>
          <w:szCs w:val="24"/>
          <w:lang w:val="en-GB"/>
        </w:rPr>
        <w:t>paleomobility</w:t>
      </w:r>
      <w:proofErr w:type="spellEnd"/>
      <w:r w:rsidRPr="005E5EB7">
        <w:rPr>
          <w:rFonts w:cs="Times New Roman"/>
          <w:iCs/>
          <w:color w:val="000000" w:themeColor="text1"/>
          <w:szCs w:val="24"/>
          <w:lang w:val="en-GB"/>
        </w:rPr>
        <w:t xml:space="preserve"> and paleodiet through isotopic analyses.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39</w:t>
      </w:r>
      <w:r w:rsidRPr="005E5EB7">
        <w:rPr>
          <w:rFonts w:cs="Times New Roman"/>
          <w:iCs/>
          <w:color w:val="000000" w:themeColor="text1"/>
          <w:szCs w:val="24"/>
          <w:lang w:val="en-GB"/>
        </w:rPr>
        <w:t>: 308-320.</w:t>
      </w:r>
    </w:p>
    <w:p w14:paraId="07823772" w14:textId="7B4A830E" w:rsidR="00EE6E1B" w:rsidRPr="005E5EB7" w:rsidRDefault="00EE6E1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Koci, M. (2021). </w:t>
      </w:r>
      <w:r w:rsidRPr="005E5EB7">
        <w:rPr>
          <w:rFonts w:cs="Times New Roman"/>
          <w:i/>
          <w:iCs/>
          <w:color w:val="000000" w:themeColor="text1"/>
          <w:szCs w:val="24"/>
          <w:lang w:val="en-GB"/>
        </w:rPr>
        <w:t xml:space="preserve">Understanding the Dietary </w:t>
      </w:r>
      <w:proofErr w:type="spellStart"/>
      <w:r w:rsidRPr="005E5EB7">
        <w:rPr>
          <w:rFonts w:cs="Times New Roman"/>
          <w:i/>
          <w:iCs/>
          <w:color w:val="000000" w:themeColor="text1"/>
          <w:szCs w:val="24"/>
          <w:lang w:val="en-GB"/>
        </w:rPr>
        <w:t>Behavior</w:t>
      </w:r>
      <w:proofErr w:type="spellEnd"/>
      <w:r w:rsidRPr="005E5EB7">
        <w:rPr>
          <w:rFonts w:cs="Times New Roman"/>
          <w:i/>
          <w:iCs/>
          <w:color w:val="000000" w:themeColor="text1"/>
          <w:szCs w:val="24"/>
          <w:lang w:val="en-GB"/>
        </w:rPr>
        <w:t xml:space="preserve"> of a 7th - 8th Century Avar Community from </w:t>
      </w:r>
      <w:proofErr w:type="spellStart"/>
      <w:r w:rsidRPr="005E5EB7">
        <w:rPr>
          <w:rFonts w:cs="Times New Roman"/>
          <w:i/>
          <w:iCs/>
          <w:color w:val="000000" w:themeColor="text1"/>
          <w:szCs w:val="24"/>
          <w:lang w:val="en-GB"/>
        </w:rPr>
        <w:t>Jagodnjak</w:t>
      </w:r>
      <w:proofErr w:type="spellEnd"/>
      <w:r w:rsidRPr="005E5EB7">
        <w:rPr>
          <w:rFonts w:cs="Times New Roman"/>
          <w:i/>
          <w:iCs/>
          <w:color w:val="000000" w:themeColor="text1"/>
          <w:szCs w:val="24"/>
          <w:lang w:val="en-GB"/>
        </w:rPr>
        <w:t>, Croatia Using Stable Isotope Analysis of Bone Collagen</w:t>
      </w:r>
      <w:r w:rsidRPr="005E5EB7">
        <w:rPr>
          <w:rFonts w:cs="Times New Roman"/>
          <w:iCs/>
          <w:color w:val="000000" w:themeColor="text1"/>
          <w:szCs w:val="24"/>
          <w:lang w:val="en-GB"/>
        </w:rPr>
        <w:t>. Unpublished MA dissertation: University of Central Florida.</w:t>
      </w:r>
    </w:p>
    <w:p w14:paraId="4A41A4EF" w14:textId="7DECB2B3" w:rsidR="00513C55" w:rsidRPr="005E5EB7" w:rsidRDefault="00513C55" w:rsidP="00CB46AC">
      <w:pPr>
        <w:spacing w:line="276" w:lineRule="auto"/>
        <w:ind w:left="567" w:hanging="567"/>
        <w:jc w:val="both"/>
        <w:rPr>
          <w:rFonts w:cs="Times New Roman"/>
          <w:b/>
          <w:iCs/>
          <w:color w:val="000000" w:themeColor="text1"/>
          <w:szCs w:val="24"/>
          <w:lang w:val="en-GB"/>
        </w:rPr>
      </w:pPr>
      <w:r w:rsidRPr="005E5EB7">
        <w:rPr>
          <w:rFonts w:cs="Times New Roman"/>
          <w:iCs/>
          <w:color w:val="000000" w:themeColor="text1"/>
          <w:szCs w:val="24"/>
          <w:lang w:val="en-GB"/>
        </w:rPr>
        <w:t xml:space="preserve">Kontopoulos, I., Van de Vijver, K., </w:t>
      </w:r>
      <w:proofErr w:type="spellStart"/>
      <w:r w:rsidRPr="005E5EB7">
        <w:rPr>
          <w:rFonts w:cs="Times New Roman"/>
          <w:iCs/>
          <w:color w:val="000000" w:themeColor="text1"/>
          <w:szCs w:val="24"/>
          <w:lang w:val="en-GB"/>
        </w:rPr>
        <w:t>Robberechts</w:t>
      </w:r>
      <w:proofErr w:type="spellEnd"/>
      <w:r w:rsidRPr="005E5EB7">
        <w:rPr>
          <w:rFonts w:cs="Times New Roman"/>
          <w:iCs/>
          <w:color w:val="000000" w:themeColor="text1"/>
          <w:szCs w:val="24"/>
          <w:lang w:val="en-GB"/>
        </w:rPr>
        <w:t xml:space="preserve">, B., von </w:t>
      </w:r>
      <w:proofErr w:type="spellStart"/>
      <w:r w:rsidRPr="005E5EB7">
        <w:rPr>
          <w:rFonts w:cs="Times New Roman"/>
          <w:iCs/>
          <w:color w:val="000000" w:themeColor="text1"/>
          <w:szCs w:val="24"/>
          <w:lang w:val="en-GB"/>
        </w:rPr>
        <w:t>Tersch</w:t>
      </w:r>
      <w:proofErr w:type="spellEnd"/>
      <w:r w:rsidRPr="005E5EB7">
        <w:rPr>
          <w:rFonts w:cs="Times New Roman"/>
          <w:iCs/>
          <w:color w:val="000000" w:themeColor="text1"/>
          <w:szCs w:val="24"/>
          <w:lang w:val="en-GB"/>
        </w:rPr>
        <w:t xml:space="preserve">, M., Turner-Walker, G., </w:t>
      </w:r>
      <w:proofErr w:type="spellStart"/>
      <w:r w:rsidRPr="005E5EB7">
        <w:rPr>
          <w:rFonts w:cs="Times New Roman"/>
          <w:iCs/>
          <w:color w:val="000000" w:themeColor="text1"/>
          <w:szCs w:val="24"/>
          <w:lang w:val="en-GB"/>
        </w:rPr>
        <w:t>Penkman</w:t>
      </w:r>
      <w:proofErr w:type="spellEnd"/>
      <w:r w:rsidRPr="005E5EB7">
        <w:rPr>
          <w:rFonts w:cs="Times New Roman"/>
          <w:iCs/>
          <w:color w:val="000000" w:themeColor="text1"/>
          <w:szCs w:val="24"/>
          <w:lang w:val="en-GB"/>
        </w:rPr>
        <w:t xml:space="preserve">, K., Collins, M.J. (2022). Histological and stable isotope analysis of </w:t>
      </w:r>
      <w:proofErr w:type="spellStart"/>
      <w:r w:rsidRPr="005E5EB7">
        <w:rPr>
          <w:rFonts w:cs="Times New Roman"/>
          <w:iCs/>
          <w:color w:val="000000" w:themeColor="text1"/>
          <w:szCs w:val="24"/>
          <w:lang w:val="en-GB"/>
        </w:rPr>
        <w:t>archeological</w:t>
      </w:r>
      <w:proofErr w:type="spellEnd"/>
      <w:r w:rsidRPr="005E5EB7">
        <w:rPr>
          <w:rFonts w:cs="Times New Roman"/>
          <w:iCs/>
          <w:color w:val="000000" w:themeColor="text1"/>
          <w:szCs w:val="24"/>
          <w:lang w:val="en-GB"/>
        </w:rPr>
        <w:t xml:space="preserve"> bones from St. Rombout's cemetery (</w:t>
      </w:r>
      <w:proofErr w:type="spellStart"/>
      <w:r w:rsidRPr="005E5EB7">
        <w:rPr>
          <w:rFonts w:cs="Times New Roman"/>
          <w:iCs/>
          <w:color w:val="000000" w:themeColor="text1"/>
          <w:szCs w:val="24"/>
          <w:lang w:val="en-GB"/>
        </w:rPr>
        <w:t>Mechelen</w:t>
      </w:r>
      <w:proofErr w:type="spellEnd"/>
      <w:r w:rsidRPr="005E5EB7">
        <w:rPr>
          <w:rFonts w:cs="Times New Roman"/>
          <w:iCs/>
          <w:color w:val="000000" w:themeColor="text1"/>
          <w:szCs w:val="24"/>
          <w:lang w:val="en-GB"/>
        </w:rPr>
        <w:t xml:space="preserve">, Belgium): Intrasite, intraindividual, and </w:t>
      </w:r>
      <w:proofErr w:type="spellStart"/>
      <w:r w:rsidRPr="005E5EB7">
        <w:rPr>
          <w:rFonts w:cs="Times New Roman"/>
          <w:iCs/>
          <w:color w:val="000000" w:themeColor="text1"/>
          <w:szCs w:val="24"/>
          <w:lang w:val="en-GB"/>
        </w:rPr>
        <w:t>intrabone</w:t>
      </w:r>
      <w:proofErr w:type="spellEnd"/>
      <w:r w:rsidRPr="005E5EB7">
        <w:rPr>
          <w:rFonts w:cs="Times New Roman"/>
          <w:iCs/>
          <w:color w:val="000000" w:themeColor="text1"/>
          <w:szCs w:val="24"/>
          <w:lang w:val="en-GB"/>
        </w:rPr>
        <w:t xml:space="preserve"> variability. </w:t>
      </w:r>
      <w:r w:rsidRPr="005E5EB7">
        <w:rPr>
          <w:rFonts w:cs="Times New Roman"/>
          <w:i/>
          <w:iCs/>
          <w:color w:val="000000" w:themeColor="text1"/>
          <w:szCs w:val="24"/>
          <w:lang w:val="en-GB"/>
        </w:rPr>
        <w:t xml:space="preserve">International Journal of Osteoarchaeology. </w:t>
      </w:r>
      <w:r w:rsidRPr="005E5EB7">
        <w:rPr>
          <w:rFonts w:cs="Times New Roman"/>
          <w:iCs/>
          <w:color w:val="000000" w:themeColor="text1"/>
          <w:szCs w:val="24"/>
          <w:lang w:val="en-GB"/>
        </w:rPr>
        <w:t>DOI: 10.1002/oa.3145</w:t>
      </w:r>
      <w:r w:rsidRPr="005E5EB7">
        <w:rPr>
          <w:rFonts w:cs="Times New Roman"/>
          <w:i/>
          <w:iCs/>
          <w:color w:val="000000" w:themeColor="text1"/>
          <w:szCs w:val="24"/>
          <w:lang w:val="en-GB"/>
        </w:rPr>
        <w:t xml:space="preserve"> </w:t>
      </w:r>
    </w:p>
    <w:p w14:paraId="067F0CA4" w14:textId="0128E680" w:rsidR="0067478A" w:rsidRPr="004C7B56" w:rsidRDefault="0067478A" w:rsidP="00CB46AC">
      <w:pPr>
        <w:spacing w:line="276" w:lineRule="auto"/>
        <w:ind w:left="567" w:hanging="567"/>
        <w:jc w:val="both"/>
        <w:rPr>
          <w:rFonts w:cs="Times New Roman"/>
          <w:iCs/>
          <w:color w:val="000000" w:themeColor="text1"/>
          <w:szCs w:val="24"/>
          <w:lang w:val="nl-NL"/>
        </w:rPr>
      </w:pPr>
      <w:proofErr w:type="spellStart"/>
      <w:r w:rsidRPr="005E5EB7">
        <w:rPr>
          <w:rFonts w:cs="Times New Roman"/>
          <w:iCs/>
          <w:color w:val="000000" w:themeColor="text1"/>
          <w:szCs w:val="24"/>
          <w:lang w:val="en-GB"/>
        </w:rPr>
        <w:t>Kootker</w:t>
      </w:r>
      <w:proofErr w:type="spellEnd"/>
      <w:r w:rsidRPr="005E5EB7">
        <w:rPr>
          <w:rFonts w:cs="Times New Roman"/>
          <w:iCs/>
          <w:color w:val="000000" w:themeColor="text1"/>
          <w:szCs w:val="24"/>
          <w:lang w:val="en-GB"/>
        </w:rPr>
        <w:t xml:space="preserve">, L.M., Altena, E. (2012). </w:t>
      </w:r>
      <w:proofErr w:type="spellStart"/>
      <w:r w:rsidRPr="004C7B56">
        <w:rPr>
          <w:rFonts w:cs="Times New Roman"/>
          <w:i/>
          <w:color w:val="000000" w:themeColor="text1"/>
          <w:szCs w:val="24"/>
          <w:lang w:val="nl-NL"/>
        </w:rPr>
        <w:t>Bioarcheologisch</w:t>
      </w:r>
      <w:proofErr w:type="spellEnd"/>
      <w:r w:rsidRPr="004C7B56">
        <w:rPr>
          <w:rFonts w:cs="Times New Roman"/>
          <w:i/>
          <w:color w:val="000000" w:themeColor="text1"/>
          <w:szCs w:val="24"/>
          <w:lang w:val="nl-NL"/>
        </w:rPr>
        <w:t xml:space="preserve"> onderzoek aan een kinderskelet uit Oegstgeest, plangebied Nieuw Rhijngeest-Zuid – SL </w:t>
      </w:r>
      <w:proofErr w:type="spellStart"/>
      <w:r w:rsidRPr="004C7B56">
        <w:rPr>
          <w:rFonts w:cs="Times New Roman"/>
          <w:i/>
          <w:color w:val="000000" w:themeColor="text1"/>
          <w:szCs w:val="24"/>
          <w:lang w:val="nl-NL"/>
        </w:rPr>
        <w:t>Plaza</w:t>
      </w:r>
      <w:proofErr w:type="spellEnd"/>
      <w:r w:rsidRPr="004C7B56">
        <w:rPr>
          <w:rFonts w:cs="Times New Roman"/>
          <w:iCs/>
          <w:color w:val="000000" w:themeColor="text1"/>
          <w:szCs w:val="24"/>
          <w:lang w:val="nl-NL"/>
        </w:rPr>
        <w:t xml:space="preserve">. </w:t>
      </w:r>
      <w:r w:rsidRPr="004C7B56">
        <w:rPr>
          <w:rFonts w:cs="Times New Roman"/>
          <w:color w:val="000000" w:themeColor="text1"/>
          <w:szCs w:val="24"/>
          <w:lang w:val="nl-NL"/>
        </w:rPr>
        <w:t>IGBA-rapport 2011-07.</w:t>
      </w:r>
    </w:p>
    <w:p w14:paraId="68B981B1" w14:textId="58EF51B5" w:rsidR="00AA5933" w:rsidRPr="005E5EB7" w:rsidRDefault="00AA5933" w:rsidP="00CB46AC">
      <w:pPr>
        <w:spacing w:line="276" w:lineRule="auto"/>
        <w:ind w:left="567" w:hanging="567"/>
        <w:jc w:val="both"/>
        <w:rPr>
          <w:rFonts w:cs="Times New Roman"/>
          <w:color w:val="000000" w:themeColor="text1"/>
          <w:szCs w:val="24"/>
          <w:lang w:val="en-GB"/>
        </w:rPr>
      </w:pPr>
      <w:proofErr w:type="spellStart"/>
      <w:r w:rsidRPr="004C7B56">
        <w:rPr>
          <w:rFonts w:cs="Times New Roman"/>
          <w:iCs/>
          <w:color w:val="000000" w:themeColor="text1"/>
          <w:szCs w:val="24"/>
          <w:lang w:val="nl-NL"/>
        </w:rPr>
        <w:t>Kootker</w:t>
      </w:r>
      <w:proofErr w:type="spellEnd"/>
      <w:r w:rsidRPr="004C7B56">
        <w:rPr>
          <w:rFonts w:cs="Times New Roman"/>
          <w:iCs/>
          <w:color w:val="000000" w:themeColor="text1"/>
          <w:szCs w:val="24"/>
          <w:lang w:val="nl-NL"/>
        </w:rPr>
        <w:t xml:space="preserve">, L.M., van Lanen, R.J., </w:t>
      </w:r>
      <w:proofErr w:type="spellStart"/>
      <w:r w:rsidRPr="004C7B56">
        <w:rPr>
          <w:rFonts w:cs="Times New Roman"/>
          <w:iCs/>
          <w:color w:val="000000" w:themeColor="text1"/>
          <w:szCs w:val="24"/>
          <w:lang w:val="nl-NL"/>
        </w:rPr>
        <w:t>Groenewoundt</w:t>
      </w:r>
      <w:proofErr w:type="spellEnd"/>
      <w:r w:rsidRPr="004C7B56">
        <w:rPr>
          <w:rFonts w:cs="Times New Roman"/>
          <w:iCs/>
          <w:color w:val="000000" w:themeColor="text1"/>
          <w:szCs w:val="24"/>
          <w:lang w:val="nl-NL"/>
        </w:rPr>
        <w:t xml:space="preserve">, B.J., Altena, E., </w:t>
      </w:r>
      <w:proofErr w:type="spellStart"/>
      <w:r w:rsidRPr="004C7B56">
        <w:rPr>
          <w:rFonts w:cs="Times New Roman"/>
          <w:iCs/>
          <w:color w:val="000000" w:themeColor="text1"/>
          <w:szCs w:val="24"/>
          <w:lang w:val="nl-NL"/>
        </w:rPr>
        <w:t>Panhuysen</w:t>
      </w:r>
      <w:proofErr w:type="spellEnd"/>
      <w:r w:rsidRPr="004C7B56">
        <w:rPr>
          <w:rFonts w:cs="Times New Roman"/>
          <w:iCs/>
          <w:color w:val="000000" w:themeColor="text1"/>
          <w:szCs w:val="24"/>
          <w:lang w:val="nl-NL"/>
        </w:rPr>
        <w:t xml:space="preserve">, R.G.A.M., Jansma, E., Kars, H., Davies, G.R. (2019). </w:t>
      </w:r>
      <w:r w:rsidRPr="005E5EB7">
        <w:rPr>
          <w:rFonts w:cs="Times New Roman"/>
          <w:iCs/>
          <w:color w:val="000000" w:themeColor="text1"/>
          <w:szCs w:val="24"/>
          <w:lang w:val="en-GB"/>
        </w:rPr>
        <w:t xml:space="preserve">Beyond isolation: understanding past human-population variability in the Dutch town of </w:t>
      </w:r>
      <w:proofErr w:type="spellStart"/>
      <w:r w:rsidRPr="005E5EB7">
        <w:rPr>
          <w:rFonts w:cs="Times New Roman"/>
          <w:iCs/>
          <w:color w:val="000000" w:themeColor="text1"/>
          <w:szCs w:val="24"/>
          <w:lang w:val="en-GB"/>
        </w:rPr>
        <w:t>Oldenzaal</w:t>
      </w:r>
      <w:proofErr w:type="spellEnd"/>
      <w:r w:rsidRPr="005E5EB7">
        <w:rPr>
          <w:rFonts w:cs="Times New Roman"/>
          <w:iCs/>
          <w:color w:val="000000" w:themeColor="text1"/>
          <w:szCs w:val="24"/>
          <w:lang w:val="en-GB"/>
        </w:rPr>
        <w:t xml:space="preserve"> through the origin of its inhabitants and its infrastructural connections. </w:t>
      </w:r>
      <w:r w:rsidRPr="005E5EB7">
        <w:rPr>
          <w:rFonts w:cs="Times New Roman"/>
          <w:i/>
          <w:color w:val="000000" w:themeColor="text1"/>
          <w:szCs w:val="24"/>
          <w:lang w:val="en-GB"/>
        </w:rPr>
        <w:t>Archaeological and Anthropological Sciences</w:t>
      </w:r>
      <w:r w:rsidRPr="005E5EB7">
        <w:rPr>
          <w:rFonts w:cs="Times New Roman"/>
          <w:i/>
          <w:iCs/>
          <w:color w:val="000000" w:themeColor="text1"/>
          <w:szCs w:val="24"/>
          <w:lang w:val="en-GB"/>
        </w:rPr>
        <w:t xml:space="preserve"> </w:t>
      </w:r>
      <w:r w:rsidRPr="005E5EB7">
        <w:rPr>
          <w:rFonts w:cs="Times New Roman"/>
          <w:b/>
          <w:bCs/>
          <w:color w:val="000000" w:themeColor="text1"/>
          <w:szCs w:val="24"/>
          <w:lang w:val="en-GB"/>
        </w:rPr>
        <w:t>11</w:t>
      </w:r>
      <w:r w:rsidRPr="005E5EB7">
        <w:rPr>
          <w:rFonts w:cs="Times New Roman"/>
          <w:color w:val="000000" w:themeColor="text1"/>
          <w:szCs w:val="24"/>
          <w:lang w:val="en-GB"/>
        </w:rPr>
        <w:t>: 755-775.</w:t>
      </w:r>
    </w:p>
    <w:p w14:paraId="169D74A8" w14:textId="67CA1851" w:rsidR="00F50D66" w:rsidRPr="005E5EB7" w:rsidRDefault="00F50D66" w:rsidP="00CB46AC">
      <w:pPr>
        <w:spacing w:line="276" w:lineRule="auto"/>
        <w:ind w:left="567" w:hanging="567"/>
        <w:jc w:val="both"/>
        <w:rPr>
          <w:rFonts w:cs="Times New Roman"/>
          <w:color w:val="000000" w:themeColor="text1"/>
          <w:szCs w:val="24"/>
          <w:lang w:val="en-GB"/>
        </w:rPr>
      </w:pPr>
      <w:bookmarkStart w:id="1" w:name="OLE_LINK2"/>
      <w:r w:rsidRPr="005E5EB7">
        <w:rPr>
          <w:rFonts w:cs="Times New Roman"/>
          <w:color w:val="000000" w:themeColor="text1"/>
          <w:szCs w:val="24"/>
          <w:lang w:val="en-GB"/>
        </w:rPr>
        <w:lastRenderedPageBreak/>
        <w:t xml:space="preserve">Kosiba, S.B., </w:t>
      </w:r>
      <w:proofErr w:type="spellStart"/>
      <w:r w:rsidRPr="005E5EB7">
        <w:rPr>
          <w:rFonts w:cs="Times New Roman"/>
          <w:color w:val="000000" w:themeColor="text1"/>
          <w:szCs w:val="24"/>
          <w:lang w:val="en-GB"/>
        </w:rPr>
        <w:t>Tykot</w:t>
      </w:r>
      <w:proofErr w:type="spellEnd"/>
      <w:r w:rsidRPr="005E5EB7">
        <w:rPr>
          <w:rFonts w:cs="Times New Roman"/>
          <w:color w:val="000000" w:themeColor="text1"/>
          <w:szCs w:val="24"/>
          <w:lang w:val="en-GB"/>
        </w:rPr>
        <w:t xml:space="preserve">, R.H., Carlsson, D. (2007). Stable isotopes as indicators of change in the food procurement and food preference of Viking Age and Early Christian populations on Gotland (Sweden). </w:t>
      </w:r>
      <w:r w:rsidRPr="005E5EB7">
        <w:rPr>
          <w:rFonts w:cs="Times New Roman"/>
          <w:i/>
          <w:iCs/>
          <w:color w:val="000000" w:themeColor="text1"/>
          <w:szCs w:val="24"/>
          <w:lang w:val="en-GB"/>
        </w:rPr>
        <w:t xml:space="preserve">Journal of Anthropological Archaeology </w:t>
      </w:r>
      <w:r w:rsidRPr="005E5EB7">
        <w:rPr>
          <w:rFonts w:cs="Times New Roman"/>
          <w:b/>
          <w:bCs/>
          <w:color w:val="000000" w:themeColor="text1"/>
          <w:szCs w:val="24"/>
          <w:lang w:val="en-GB"/>
        </w:rPr>
        <w:t>26</w:t>
      </w:r>
      <w:r w:rsidRPr="005E5EB7">
        <w:rPr>
          <w:rFonts w:cs="Times New Roman"/>
          <w:color w:val="000000" w:themeColor="text1"/>
          <w:szCs w:val="24"/>
          <w:lang w:val="en-GB"/>
        </w:rPr>
        <w:t>: 394-411.</w:t>
      </w:r>
    </w:p>
    <w:bookmarkEnd w:id="1"/>
    <w:p w14:paraId="4F13C6A6" w14:textId="42B51D84" w:rsidR="00160890" w:rsidRPr="005E5EB7" w:rsidRDefault="00160890"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en-GB"/>
        </w:rPr>
        <w:t>Kovačiková</w:t>
      </w:r>
      <w:proofErr w:type="spellEnd"/>
      <w:r w:rsidRPr="005E5EB7">
        <w:rPr>
          <w:rFonts w:cs="Times New Roman"/>
          <w:color w:val="000000" w:themeColor="text1"/>
          <w:szCs w:val="24"/>
          <w:lang w:val="en-GB"/>
        </w:rPr>
        <w:t xml:space="preserve">, L., </w:t>
      </w:r>
      <w:proofErr w:type="spellStart"/>
      <w:r w:rsidRPr="005E5EB7">
        <w:rPr>
          <w:rFonts w:cs="Times New Roman"/>
          <w:color w:val="000000" w:themeColor="text1"/>
          <w:szCs w:val="24"/>
          <w:lang w:val="en-GB"/>
        </w:rPr>
        <w:t>Kaupová</w:t>
      </w:r>
      <w:proofErr w:type="spellEnd"/>
      <w:r w:rsidRPr="005E5EB7">
        <w:rPr>
          <w:rFonts w:cs="Times New Roman"/>
          <w:color w:val="000000" w:themeColor="text1"/>
          <w:szCs w:val="24"/>
          <w:lang w:val="en-GB"/>
        </w:rPr>
        <w:t xml:space="preserve">, S., Poláček, L., </w:t>
      </w:r>
      <w:proofErr w:type="spellStart"/>
      <w:r w:rsidRPr="005E5EB7">
        <w:rPr>
          <w:rFonts w:cs="Times New Roman"/>
          <w:color w:val="000000" w:themeColor="text1"/>
          <w:szCs w:val="24"/>
          <w:lang w:val="en-GB"/>
        </w:rPr>
        <w:t>Velemínský</w:t>
      </w:r>
      <w:proofErr w:type="spellEnd"/>
      <w:r w:rsidRPr="005E5EB7">
        <w:rPr>
          <w:rFonts w:cs="Times New Roman"/>
          <w:color w:val="000000" w:themeColor="text1"/>
          <w:szCs w:val="24"/>
          <w:lang w:val="en-GB"/>
        </w:rPr>
        <w:t xml:space="preserve">, P., </w:t>
      </w:r>
      <w:proofErr w:type="spellStart"/>
      <w:r w:rsidRPr="005E5EB7">
        <w:rPr>
          <w:rFonts w:cs="Times New Roman"/>
          <w:color w:val="000000" w:themeColor="text1"/>
          <w:szCs w:val="24"/>
          <w:lang w:val="en-GB"/>
        </w:rPr>
        <w:t>Limburský</w:t>
      </w:r>
      <w:proofErr w:type="spellEnd"/>
      <w:r w:rsidRPr="005E5EB7">
        <w:rPr>
          <w:rFonts w:cs="Times New Roman"/>
          <w:color w:val="000000" w:themeColor="text1"/>
          <w:szCs w:val="24"/>
          <w:lang w:val="en-GB"/>
        </w:rPr>
        <w:t xml:space="preserve">, P., </w:t>
      </w:r>
      <w:proofErr w:type="spellStart"/>
      <w:r w:rsidRPr="005E5EB7">
        <w:rPr>
          <w:rFonts w:cs="Times New Roman"/>
          <w:color w:val="000000" w:themeColor="text1"/>
          <w:szCs w:val="24"/>
          <w:lang w:val="en-GB"/>
        </w:rPr>
        <w:t>Brůžek</w:t>
      </w:r>
      <w:proofErr w:type="spellEnd"/>
      <w:r w:rsidRPr="005E5EB7">
        <w:rPr>
          <w:rFonts w:cs="Times New Roman"/>
          <w:color w:val="000000" w:themeColor="text1"/>
          <w:szCs w:val="24"/>
          <w:lang w:val="en-GB"/>
        </w:rPr>
        <w:t xml:space="preserve">, J. (2020). Pig-Breeding Management in the Early Medieval Stronghold at </w:t>
      </w:r>
      <w:proofErr w:type="spellStart"/>
      <w:r w:rsidRPr="005E5EB7">
        <w:rPr>
          <w:rFonts w:cs="Times New Roman"/>
          <w:color w:val="000000" w:themeColor="text1"/>
          <w:szCs w:val="24"/>
          <w:lang w:val="en-GB"/>
        </w:rPr>
        <w:t>Mikulčice</w:t>
      </w:r>
      <w:proofErr w:type="spellEnd"/>
      <w:r w:rsidRPr="005E5EB7">
        <w:rPr>
          <w:rFonts w:cs="Times New Roman"/>
          <w:color w:val="000000" w:themeColor="text1"/>
          <w:szCs w:val="24"/>
          <w:lang w:val="en-GB"/>
        </w:rPr>
        <w:t xml:space="preserve"> (Eighth–Ninth Centuries, Czech Republic). </w:t>
      </w:r>
      <w:r w:rsidRPr="005E5EB7">
        <w:rPr>
          <w:rFonts w:cs="Times New Roman"/>
          <w:i/>
          <w:color w:val="000000" w:themeColor="text1"/>
          <w:szCs w:val="24"/>
          <w:lang w:val="en-GB"/>
        </w:rPr>
        <w:t>Environmental Archaeology</w:t>
      </w:r>
      <w:r w:rsidRPr="005E5EB7">
        <w:rPr>
          <w:rFonts w:cs="Times New Roman"/>
          <w:color w:val="000000" w:themeColor="text1"/>
          <w:szCs w:val="24"/>
          <w:lang w:val="en-GB"/>
        </w:rPr>
        <w:t>. DOI: 10.1080/10.1080/14614103.2020.1782583.</w:t>
      </w:r>
    </w:p>
    <w:p w14:paraId="393A1E21" w14:textId="46106D28" w:rsidR="008A003B" w:rsidRPr="005E5EB7" w:rsidRDefault="008A003B"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en-GB"/>
        </w:rPr>
        <w:t>Kovačiková</w:t>
      </w:r>
      <w:proofErr w:type="spellEnd"/>
      <w:r w:rsidRPr="005E5EB7">
        <w:rPr>
          <w:rFonts w:cs="Times New Roman"/>
          <w:color w:val="000000" w:themeColor="text1"/>
          <w:szCs w:val="24"/>
          <w:lang w:val="en-GB"/>
        </w:rPr>
        <w:t xml:space="preserve">. L., </w:t>
      </w:r>
      <w:proofErr w:type="spellStart"/>
      <w:r w:rsidRPr="005E5EB7">
        <w:rPr>
          <w:rFonts w:cs="Times New Roman"/>
          <w:color w:val="000000" w:themeColor="text1"/>
          <w:szCs w:val="24"/>
          <w:lang w:val="en-GB"/>
        </w:rPr>
        <w:t>Trojánková</w:t>
      </w:r>
      <w:proofErr w:type="spellEnd"/>
      <w:r w:rsidRPr="005E5EB7">
        <w:rPr>
          <w:rFonts w:cs="Times New Roman"/>
          <w:color w:val="000000" w:themeColor="text1"/>
          <w:szCs w:val="24"/>
          <w:lang w:val="en-GB"/>
        </w:rPr>
        <w:t xml:space="preserve">, O., </w:t>
      </w:r>
      <w:proofErr w:type="spellStart"/>
      <w:r w:rsidRPr="005E5EB7">
        <w:rPr>
          <w:rFonts w:cs="Times New Roman"/>
          <w:color w:val="000000" w:themeColor="text1"/>
          <w:szCs w:val="24"/>
          <w:lang w:val="en-GB"/>
        </w:rPr>
        <w:t>Starec</w:t>
      </w:r>
      <w:proofErr w:type="spellEnd"/>
      <w:r w:rsidRPr="005E5EB7">
        <w:rPr>
          <w:rFonts w:cs="Times New Roman"/>
          <w:color w:val="000000" w:themeColor="text1"/>
          <w:szCs w:val="24"/>
          <w:lang w:val="en-GB"/>
        </w:rPr>
        <w:t xml:space="preserve">, P., Meduna, P., </w:t>
      </w:r>
      <w:proofErr w:type="spellStart"/>
      <w:r w:rsidRPr="005E5EB7">
        <w:rPr>
          <w:rFonts w:cs="Times New Roman"/>
          <w:color w:val="000000" w:themeColor="text1"/>
          <w:szCs w:val="24"/>
          <w:lang w:val="en-GB"/>
        </w:rPr>
        <w:t>Limburský</w:t>
      </w:r>
      <w:proofErr w:type="spellEnd"/>
      <w:r w:rsidRPr="005E5EB7">
        <w:rPr>
          <w:rFonts w:cs="Times New Roman"/>
          <w:color w:val="000000" w:themeColor="text1"/>
          <w:szCs w:val="24"/>
          <w:lang w:val="en-GB"/>
        </w:rPr>
        <w:t xml:space="preserve">, P. (2020). Livestock as an indicator of socioeconomic changes in Medieval Prague (Czech Republic). </w:t>
      </w:r>
      <w:r w:rsidRPr="005E5EB7">
        <w:rPr>
          <w:rFonts w:cs="Times New Roman"/>
          <w:i/>
          <w:color w:val="000000" w:themeColor="text1"/>
          <w:szCs w:val="24"/>
          <w:lang w:val="en-GB"/>
        </w:rPr>
        <w:t>Archaeological and Anthropological Science</w:t>
      </w:r>
      <w:r w:rsidRPr="005E5EB7">
        <w:rPr>
          <w:rFonts w:cs="Times New Roman"/>
          <w:color w:val="000000" w:themeColor="text1"/>
          <w:szCs w:val="24"/>
          <w:lang w:val="en-GB"/>
        </w:rPr>
        <w:t xml:space="preserve"> </w:t>
      </w:r>
      <w:r w:rsidRPr="005E5EB7">
        <w:rPr>
          <w:rFonts w:cs="Times New Roman"/>
          <w:b/>
          <w:color w:val="000000" w:themeColor="text1"/>
          <w:szCs w:val="24"/>
          <w:lang w:val="en-GB"/>
        </w:rPr>
        <w:t>12</w:t>
      </w:r>
      <w:r w:rsidRPr="005E5EB7">
        <w:rPr>
          <w:rFonts w:cs="Times New Roman"/>
          <w:color w:val="000000" w:themeColor="text1"/>
          <w:szCs w:val="24"/>
          <w:lang w:val="en-GB"/>
        </w:rPr>
        <w:t>: 283. DOI: 10.1007/s12520-020-01229-5</w:t>
      </w:r>
    </w:p>
    <w:p w14:paraId="7F3880CD" w14:textId="36B50726" w:rsidR="00C14264" w:rsidRPr="005E5EB7" w:rsidRDefault="00C14264" w:rsidP="00CB46AC">
      <w:pPr>
        <w:spacing w:line="276" w:lineRule="auto"/>
        <w:ind w:left="567" w:hanging="567"/>
        <w:jc w:val="both"/>
        <w:rPr>
          <w:rFonts w:cs="Times New Roman"/>
          <w:color w:val="000000" w:themeColor="text1"/>
          <w:szCs w:val="24"/>
          <w:lang w:val="en-GB"/>
        </w:rPr>
      </w:pPr>
      <w:proofErr w:type="spellStart"/>
      <w:r w:rsidRPr="005E5EB7">
        <w:rPr>
          <w:rFonts w:cs="Times New Roman"/>
          <w:bCs/>
          <w:color w:val="000000" w:themeColor="text1"/>
          <w:szCs w:val="24"/>
          <w:lang w:val="en-GB"/>
        </w:rPr>
        <w:t>Krajcarz</w:t>
      </w:r>
      <w:proofErr w:type="spellEnd"/>
      <w:r w:rsidRPr="005E5EB7">
        <w:rPr>
          <w:rFonts w:cs="Times New Roman"/>
          <w:bCs/>
          <w:color w:val="000000" w:themeColor="text1"/>
          <w:szCs w:val="24"/>
          <w:lang w:val="en-GB"/>
        </w:rPr>
        <w:t xml:space="preserve">, M., Van Neer, W., </w:t>
      </w:r>
      <w:proofErr w:type="spellStart"/>
      <w:r w:rsidRPr="005E5EB7">
        <w:rPr>
          <w:rFonts w:cs="Times New Roman"/>
          <w:bCs/>
          <w:color w:val="000000" w:themeColor="text1"/>
          <w:szCs w:val="24"/>
          <w:lang w:val="en-GB"/>
        </w:rPr>
        <w:t>Krajcarz</w:t>
      </w:r>
      <w:proofErr w:type="spellEnd"/>
      <w:r w:rsidRPr="005E5EB7">
        <w:rPr>
          <w:rFonts w:cs="Times New Roman"/>
          <w:bCs/>
          <w:color w:val="000000" w:themeColor="text1"/>
          <w:szCs w:val="24"/>
          <w:lang w:val="en-GB"/>
        </w:rPr>
        <w:t xml:space="preserve">, M.T., Popović, D., Baca, M., De </w:t>
      </w:r>
      <w:proofErr w:type="spellStart"/>
      <w:r w:rsidRPr="005E5EB7">
        <w:rPr>
          <w:rFonts w:cs="Times New Roman"/>
          <w:bCs/>
          <w:color w:val="000000" w:themeColor="text1"/>
          <w:szCs w:val="24"/>
          <w:lang w:val="en-GB"/>
        </w:rPr>
        <w:t>Cupere</w:t>
      </w:r>
      <w:proofErr w:type="spellEnd"/>
      <w:r w:rsidRPr="005E5EB7">
        <w:rPr>
          <w:rFonts w:cs="Times New Roman"/>
          <w:bCs/>
          <w:color w:val="000000" w:themeColor="text1"/>
          <w:szCs w:val="24"/>
          <w:lang w:val="en-GB"/>
        </w:rPr>
        <w:t xml:space="preserve">, B., </w:t>
      </w:r>
      <w:proofErr w:type="spellStart"/>
      <w:r w:rsidRPr="005E5EB7">
        <w:rPr>
          <w:rFonts w:cs="Times New Roman"/>
          <w:bCs/>
          <w:color w:val="000000" w:themeColor="text1"/>
          <w:szCs w:val="24"/>
          <w:lang w:val="en-GB"/>
        </w:rPr>
        <w:t>Goffette</w:t>
      </w:r>
      <w:proofErr w:type="spellEnd"/>
      <w:r w:rsidRPr="005E5EB7">
        <w:rPr>
          <w:rFonts w:cs="Times New Roman"/>
          <w:bCs/>
          <w:color w:val="000000" w:themeColor="text1"/>
          <w:szCs w:val="24"/>
          <w:lang w:val="en-GB"/>
        </w:rPr>
        <w:t xml:space="preserve">, Q., </w:t>
      </w:r>
      <w:proofErr w:type="spellStart"/>
      <w:r w:rsidRPr="005E5EB7">
        <w:rPr>
          <w:rFonts w:cs="Times New Roman"/>
          <w:bCs/>
          <w:color w:val="000000" w:themeColor="text1"/>
          <w:szCs w:val="24"/>
          <w:lang w:val="en-GB"/>
        </w:rPr>
        <w:t>Küchelmann</w:t>
      </w:r>
      <w:proofErr w:type="spellEnd"/>
      <w:r w:rsidRPr="005E5EB7">
        <w:rPr>
          <w:rFonts w:cs="Times New Roman"/>
          <w:bCs/>
          <w:color w:val="000000" w:themeColor="text1"/>
          <w:szCs w:val="24"/>
          <w:lang w:val="en-GB"/>
        </w:rPr>
        <w:t xml:space="preserve">, H.C., </w:t>
      </w:r>
      <w:proofErr w:type="spellStart"/>
      <w:r w:rsidRPr="005E5EB7">
        <w:rPr>
          <w:rFonts w:cs="Times New Roman"/>
          <w:bCs/>
          <w:color w:val="000000" w:themeColor="text1"/>
          <w:szCs w:val="24"/>
          <w:lang w:val="en-GB"/>
        </w:rPr>
        <w:t>Gręzak</w:t>
      </w:r>
      <w:proofErr w:type="spellEnd"/>
      <w:r w:rsidRPr="005E5EB7">
        <w:rPr>
          <w:rFonts w:cs="Times New Roman"/>
          <w:bCs/>
          <w:color w:val="000000" w:themeColor="text1"/>
          <w:szCs w:val="24"/>
          <w:lang w:val="en-GB"/>
        </w:rPr>
        <w:t xml:space="preserve">, A., </w:t>
      </w:r>
      <w:proofErr w:type="spellStart"/>
      <w:r w:rsidRPr="005E5EB7">
        <w:rPr>
          <w:rFonts w:cs="Times New Roman"/>
          <w:bCs/>
          <w:color w:val="000000" w:themeColor="text1"/>
          <w:szCs w:val="24"/>
          <w:lang w:val="en-GB"/>
        </w:rPr>
        <w:t>Iwaszczuk</w:t>
      </w:r>
      <w:proofErr w:type="spellEnd"/>
      <w:r w:rsidRPr="005E5EB7">
        <w:rPr>
          <w:rFonts w:cs="Times New Roman"/>
          <w:bCs/>
          <w:color w:val="000000" w:themeColor="text1"/>
          <w:szCs w:val="24"/>
          <w:lang w:val="en-GB"/>
        </w:rPr>
        <w:t xml:space="preserve">, U., </w:t>
      </w:r>
      <w:proofErr w:type="spellStart"/>
      <w:r w:rsidRPr="005E5EB7">
        <w:rPr>
          <w:rFonts w:cs="Times New Roman"/>
          <w:bCs/>
          <w:color w:val="000000" w:themeColor="text1"/>
          <w:szCs w:val="24"/>
          <w:lang w:val="en-GB"/>
        </w:rPr>
        <w:t>Ottoni</w:t>
      </w:r>
      <w:proofErr w:type="spellEnd"/>
      <w:r w:rsidRPr="005E5EB7">
        <w:rPr>
          <w:rFonts w:cs="Times New Roman"/>
          <w:bCs/>
          <w:color w:val="000000" w:themeColor="text1"/>
          <w:szCs w:val="24"/>
          <w:lang w:val="en-GB"/>
        </w:rPr>
        <w:t xml:space="preserve">, C., Van de Vijver, K., </w:t>
      </w:r>
      <w:proofErr w:type="spellStart"/>
      <w:r w:rsidRPr="005E5EB7">
        <w:rPr>
          <w:rFonts w:cs="Times New Roman"/>
          <w:bCs/>
          <w:color w:val="000000" w:themeColor="text1"/>
          <w:szCs w:val="24"/>
          <w:lang w:val="en-GB"/>
        </w:rPr>
        <w:t>Wilczyński</w:t>
      </w:r>
      <w:proofErr w:type="spellEnd"/>
      <w:r w:rsidRPr="005E5EB7">
        <w:rPr>
          <w:rFonts w:cs="Times New Roman"/>
          <w:bCs/>
          <w:color w:val="000000" w:themeColor="text1"/>
          <w:szCs w:val="24"/>
          <w:lang w:val="en-GB"/>
        </w:rPr>
        <w:t xml:space="preserve">, J., </w:t>
      </w:r>
      <w:proofErr w:type="spellStart"/>
      <w:r w:rsidRPr="005E5EB7">
        <w:rPr>
          <w:rFonts w:cs="Times New Roman"/>
          <w:bCs/>
          <w:color w:val="000000" w:themeColor="text1"/>
          <w:szCs w:val="24"/>
          <w:lang w:val="en-GB"/>
        </w:rPr>
        <w:t>Mulczyk</w:t>
      </w:r>
      <w:proofErr w:type="spellEnd"/>
      <w:r w:rsidRPr="005E5EB7">
        <w:rPr>
          <w:rFonts w:cs="Times New Roman"/>
          <w:bCs/>
          <w:color w:val="000000" w:themeColor="text1"/>
          <w:szCs w:val="24"/>
          <w:lang w:val="en-GB"/>
        </w:rPr>
        <w:t>,</w:t>
      </w:r>
      <w:r w:rsidR="00CC172E" w:rsidRPr="005E5EB7">
        <w:rPr>
          <w:rFonts w:cs="Times New Roman"/>
          <w:bCs/>
          <w:color w:val="000000" w:themeColor="text1"/>
          <w:szCs w:val="24"/>
          <w:lang w:val="en-GB"/>
        </w:rPr>
        <w:t xml:space="preserve"> A., </w:t>
      </w:r>
      <w:proofErr w:type="spellStart"/>
      <w:r w:rsidRPr="005E5EB7">
        <w:rPr>
          <w:rFonts w:cs="Times New Roman"/>
          <w:bCs/>
          <w:color w:val="000000" w:themeColor="text1"/>
          <w:szCs w:val="24"/>
          <w:lang w:val="en-GB"/>
        </w:rPr>
        <w:t>Wiejacki</w:t>
      </w:r>
      <w:proofErr w:type="spellEnd"/>
      <w:r w:rsidRPr="005E5EB7">
        <w:rPr>
          <w:rFonts w:cs="Times New Roman"/>
          <w:bCs/>
          <w:color w:val="000000" w:themeColor="text1"/>
          <w:szCs w:val="24"/>
          <w:lang w:val="en-GB"/>
        </w:rPr>
        <w:t>,</w:t>
      </w:r>
      <w:r w:rsidR="00CC172E" w:rsidRPr="005E5EB7">
        <w:rPr>
          <w:rFonts w:cs="Times New Roman"/>
          <w:bCs/>
          <w:color w:val="000000" w:themeColor="text1"/>
          <w:szCs w:val="24"/>
          <w:lang w:val="en-GB"/>
        </w:rPr>
        <w:t xml:space="preserve"> J., </w:t>
      </w:r>
      <w:r w:rsidRPr="005E5EB7">
        <w:rPr>
          <w:rFonts w:cs="Times New Roman"/>
          <w:bCs/>
          <w:color w:val="000000" w:themeColor="text1"/>
          <w:szCs w:val="24"/>
          <w:lang w:val="en-GB"/>
        </w:rPr>
        <w:t>Makowiecki</w:t>
      </w:r>
      <w:r w:rsidR="00CC172E" w:rsidRPr="005E5EB7">
        <w:rPr>
          <w:rFonts w:cs="Times New Roman"/>
          <w:bCs/>
          <w:color w:val="000000" w:themeColor="text1"/>
          <w:szCs w:val="24"/>
          <w:lang w:val="en-GB"/>
        </w:rPr>
        <w:t xml:space="preserve">, D., </w:t>
      </w:r>
      <w:proofErr w:type="spellStart"/>
      <w:r w:rsidRPr="005E5EB7">
        <w:rPr>
          <w:rFonts w:cs="Times New Roman"/>
          <w:bCs/>
          <w:color w:val="000000" w:themeColor="text1"/>
          <w:szCs w:val="24"/>
          <w:lang w:val="en-GB"/>
        </w:rPr>
        <w:t>Bocherens</w:t>
      </w:r>
      <w:proofErr w:type="spellEnd"/>
      <w:r w:rsidR="00CC172E" w:rsidRPr="005E5EB7">
        <w:rPr>
          <w:rFonts w:cs="Times New Roman"/>
          <w:bCs/>
          <w:color w:val="000000" w:themeColor="text1"/>
          <w:szCs w:val="24"/>
          <w:lang w:val="en-GB"/>
        </w:rPr>
        <w:t xml:space="preserve">, H. (2022). </w:t>
      </w:r>
      <w:r w:rsidR="00CC172E" w:rsidRPr="005E5EB7">
        <w:rPr>
          <w:rFonts w:cs="Times New Roman"/>
          <w:bCs/>
          <w:i/>
          <w:color w:val="000000" w:themeColor="text1"/>
          <w:szCs w:val="24"/>
          <w:lang w:val="en-GB"/>
        </w:rPr>
        <w:t>Scientific Reports</w:t>
      </w:r>
      <w:r w:rsidR="00CC172E" w:rsidRPr="005E5EB7">
        <w:rPr>
          <w:rFonts w:cs="Times New Roman"/>
          <w:bCs/>
          <w:color w:val="000000" w:themeColor="text1"/>
          <w:szCs w:val="24"/>
          <w:lang w:val="en-GB"/>
        </w:rPr>
        <w:t xml:space="preserve"> </w:t>
      </w:r>
      <w:r w:rsidR="00CC172E" w:rsidRPr="005E5EB7">
        <w:rPr>
          <w:rFonts w:cs="Times New Roman"/>
          <w:b/>
          <w:bCs/>
          <w:color w:val="000000" w:themeColor="text1"/>
          <w:szCs w:val="24"/>
          <w:lang w:val="en-GB"/>
        </w:rPr>
        <w:t>12</w:t>
      </w:r>
      <w:r w:rsidR="00CC172E" w:rsidRPr="005E5EB7">
        <w:rPr>
          <w:rFonts w:cs="Times New Roman"/>
          <w:bCs/>
          <w:color w:val="000000" w:themeColor="text1"/>
          <w:szCs w:val="24"/>
          <w:lang w:val="en-GB"/>
        </w:rPr>
        <w:t>: 12775. DOI: 10.1038/s41598-022-16969-8</w:t>
      </w:r>
    </w:p>
    <w:p w14:paraId="39F50B66" w14:textId="3528DF8A" w:rsidR="00BA621D" w:rsidRPr="005E5EB7" w:rsidRDefault="00BA621D"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en-GB"/>
        </w:rPr>
        <w:t>Krylasova</w:t>
      </w:r>
      <w:proofErr w:type="spellEnd"/>
      <w:r w:rsidRPr="005E5EB7">
        <w:rPr>
          <w:rFonts w:cs="Times New Roman"/>
          <w:color w:val="000000" w:themeColor="text1"/>
          <w:szCs w:val="24"/>
          <w:lang w:val="en-GB"/>
        </w:rPr>
        <w:t xml:space="preserve">, N.B., </w:t>
      </w:r>
      <w:proofErr w:type="spellStart"/>
      <w:r w:rsidRPr="005E5EB7">
        <w:rPr>
          <w:rFonts w:cs="Times New Roman"/>
          <w:color w:val="000000" w:themeColor="text1"/>
          <w:szCs w:val="24"/>
          <w:lang w:val="en-GB"/>
        </w:rPr>
        <w:t>Brykhova</w:t>
      </w:r>
      <w:proofErr w:type="spellEnd"/>
      <w:r w:rsidRPr="005E5EB7">
        <w:rPr>
          <w:rFonts w:cs="Times New Roman"/>
          <w:color w:val="000000" w:themeColor="text1"/>
          <w:szCs w:val="24"/>
          <w:lang w:val="en-GB"/>
        </w:rPr>
        <w:t>, N.G., Burova, N.D. (2016). The Role of Nutrition in the Biological Adaptation of the Medieval Population of the Cis-Ural Perm Region (</w:t>
      </w:r>
      <w:proofErr w:type="spellStart"/>
      <w:r w:rsidRPr="005E5EB7">
        <w:rPr>
          <w:rFonts w:cs="Times New Roman"/>
          <w:color w:val="000000" w:themeColor="text1"/>
          <w:szCs w:val="24"/>
          <w:lang w:val="en-GB"/>
        </w:rPr>
        <w:t>Archeological</w:t>
      </w:r>
      <w:proofErr w:type="spellEnd"/>
      <w:r w:rsidRPr="005E5EB7">
        <w:rPr>
          <w:rFonts w:cs="Times New Roman"/>
          <w:color w:val="000000" w:themeColor="text1"/>
          <w:szCs w:val="24"/>
          <w:lang w:val="en-GB"/>
        </w:rPr>
        <w:t xml:space="preserve"> and Anthropological evidence). </w:t>
      </w:r>
      <w:r w:rsidRPr="005E5EB7">
        <w:rPr>
          <w:rFonts w:cs="Times New Roman"/>
          <w:i/>
          <w:iCs/>
          <w:color w:val="000000" w:themeColor="text1"/>
          <w:szCs w:val="24"/>
          <w:lang w:val="en-GB"/>
        </w:rPr>
        <w:t xml:space="preserve">International Journal of Environmental &amp; Science Education </w:t>
      </w:r>
      <w:r w:rsidRPr="005E5EB7">
        <w:rPr>
          <w:rFonts w:cs="Times New Roman"/>
          <w:b/>
          <w:bCs/>
          <w:color w:val="000000" w:themeColor="text1"/>
          <w:szCs w:val="24"/>
          <w:lang w:val="en-GB"/>
        </w:rPr>
        <w:t>11</w:t>
      </w:r>
      <w:r w:rsidRPr="005E5EB7">
        <w:rPr>
          <w:rFonts w:cs="Times New Roman"/>
          <w:color w:val="000000" w:themeColor="text1"/>
          <w:szCs w:val="24"/>
          <w:lang w:val="en-GB"/>
        </w:rPr>
        <w:t>: 4812-4824.</w:t>
      </w:r>
    </w:p>
    <w:p w14:paraId="3916301F" w14:textId="4DDD33EE" w:rsidR="00DC60AF" w:rsidRPr="006A2C98" w:rsidRDefault="00DC60AF"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en-GB"/>
        </w:rPr>
        <w:t>Krzewińska</w:t>
      </w:r>
      <w:proofErr w:type="spellEnd"/>
      <w:r w:rsidRPr="005E5EB7">
        <w:rPr>
          <w:rFonts w:cs="Times New Roman"/>
          <w:color w:val="000000" w:themeColor="text1"/>
          <w:szCs w:val="24"/>
          <w:lang w:val="en-GB"/>
        </w:rPr>
        <w:t xml:space="preserve">, M., </w:t>
      </w:r>
      <w:proofErr w:type="spellStart"/>
      <w:r w:rsidRPr="005E5EB7">
        <w:rPr>
          <w:rFonts w:cs="Times New Roman"/>
          <w:color w:val="000000" w:themeColor="text1"/>
          <w:szCs w:val="24"/>
          <w:lang w:val="en-GB"/>
        </w:rPr>
        <w:t>Kjellström</w:t>
      </w:r>
      <w:proofErr w:type="spellEnd"/>
      <w:r w:rsidRPr="005E5EB7">
        <w:rPr>
          <w:rFonts w:cs="Times New Roman"/>
          <w:color w:val="000000" w:themeColor="text1"/>
          <w:szCs w:val="24"/>
          <w:lang w:val="en-GB"/>
        </w:rPr>
        <w:t xml:space="preserve">, A., Günther, T., </w:t>
      </w:r>
      <w:proofErr w:type="spellStart"/>
      <w:r w:rsidRPr="005E5EB7">
        <w:rPr>
          <w:rFonts w:cs="Times New Roman"/>
          <w:color w:val="000000" w:themeColor="text1"/>
          <w:szCs w:val="24"/>
          <w:lang w:val="en-GB"/>
        </w:rPr>
        <w:t>Hedenstierna</w:t>
      </w:r>
      <w:proofErr w:type="spellEnd"/>
      <w:r w:rsidRPr="005E5EB7">
        <w:rPr>
          <w:rFonts w:cs="Times New Roman"/>
          <w:color w:val="000000" w:themeColor="text1"/>
          <w:szCs w:val="24"/>
          <w:lang w:val="en-GB"/>
        </w:rPr>
        <w:t xml:space="preserve">-Jonson, C., Zachrisson, T., </w:t>
      </w:r>
      <w:proofErr w:type="spellStart"/>
      <w:r w:rsidRPr="005E5EB7">
        <w:rPr>
          <w:rFonts w:cs="Times New Roman"/>
          <w:color w:val="000000" w:themeColor="text1"/>
          <w:szCs w:val="24"/>
          <w:lang w:val="en-GB"/>
        </w:rPr>
        <w:t>Omrak</w:t>
      </w:r>
      <w:proofErr w:type="spellEnd"/>
      <w:r w:rsidRPr="005E5EB7">
        <w:rPr>
          <w:rFonts w:cs="Times New Roman"/>
          <w:color w:val="000000" w:themeColor="text1"/>
          <w:szCs w:val="24"/>
          <w:lang w:val="en-GB"/>
        </w:rPr>
        <w:t xml:space="preserve">, A., Yaka, R., </w:t>
      </w:r>
      <w:proofErr w:type="spellStart"/>
      <w:r w:rsidRPr="005E5EB7">
        <w:rPr>
          <w:rFonts w:cs="Times New Roman"/>
          <w:color w:val="000000" w:themeColor="text1"/>
          <w:szCs w:val="24"/>
          <w:lang w:val="en-GB"/>
        </w:rPr>
        <w:t>Kılınç</w:t>
      </w:r>
      <w:proofErr w:type="spellEnd"/>
      <w:r w:rsidRPr="005E5EB7">
        <w:rPr>
          <w:rFonts w:cs="Times New Roman"/>
          <w:color w:val="000000" w:themeColor="text1"/>
          <w:szCs w:val="24"/>
          <w:lang w:val="en-GB"/>
        </w:rPr>
        <w:t xml:space="preserve">, G.M., </w:t>
      </w:r>
      <w:proofErr w:type="spellStart"/>
      <w:r w:rsidRPr="005E5EB7">
        <w:rPr>
          <w:rFonts w:cs="Times New Roman"/>
          <w:color w:val="000000" w:themeColor="text1"/>
          <w:szCs w:val="24"/>
          <w:lang w:val="en-GB"/>
        </w:rPr>
        <w:t>Somel</w:t>
      </w:r>
      <w:proofErr w:type="spellEnd"/>
      <w:r w:rsidRPr="005E5EB7">
        <w:rPr>
          <w:rFonts w:cs="Times New Roman"/>
          <w:color w:val="000000" w:themeColor="text1"/>
          <w:szCs w:val="24"/>
          <w:lang w:val="en-GB"/>
        </w:rPr>
        <w:t xml:space="preserve">, M., Sobrado, V., Evans, J., Knipper, C., Jakobsson, M., </w:t>
      </w:r>
      <w:proofErr w:type="spellStart"/>
      <w:r w:rsidRPr="005E5EB7">
        <w:rPr>
          <w:rFonts w:cs="Times New Roman"/>
          <w:color w:val="000000" w:themeColor="text1"/>
          <w:szCs w:val="24"/>
          <w:lang w:val="en-GB"/>
        </w:rPr>
        <w:t>Storå</w:t>
      </w:r>
      <w:proofErr w:type="spellEnd"/>
      <w:r w:rsidRPr="005E5EB7">
        <w:rPr>
          <w:rFonts w:cs="Times New Roman"/>
          <w:color w:val="000000" w:themeColor="text1"/>
          <w:szCs w:val="24"/>
          <w:lang w:val="en-GB"/>
        </w:rPr>
        <w:t xml:space="preserve">, J., </w:t>
      </w:r>
      <w:proofErr w:type="spellStart"/>
      <w:r w:rsidRPr="005E5EB7">
        <w:rPr>
          <w:rFonts w:cs="Times New Roman"/>
          <w:color w:val="000000" w:themeColor="text1"/>
          <w:szCs w:val="24"/>
          <w:lang w:val="en-GB"/>
        </w:rPr>
        <w:t>Götherström</w:t>
      </w:r>
      <w:proofErr w:type="spellEnd"/>
      <w:r w:rsidRPr="005E5EB7">
        <w:rPr>
          <w:rFonts w:cs="Times New Roman"/>
          <w:color w:val="000000" w:themeColor="text1"/>
          <w:szCs w:val="24"/>
          <w:lang w:val="en-GB"/>
        </w:rPr>
        <w:t xml:space="preserve">, A. (2018). Genomic and Strontium Isotope Variation Reveal Immigration Patterns in a Viking Age Town. </w:t>
      </w:r>
      <w:r w:rsidRPr="006A2C98">
        <w:rPr>
          <w:rFonts w:cs="Times New Roman"/>
          <w:i/>
          <w:iCs/>
          <w:color w:val="000000" w:themeColor="text1"/>
          <w:szCs w:val="24"/>
          <w:lang w:val="en-GB"/>
        </w:rPr>
        <w:t xml:space="preserve">Current Biology </w:t>
      </w:r>
      <w:r w:rsidRPr="006A2C98">
        <w:rPr>
          <w:rFonts w:cs="Times New Roman"/>
          <w:b/>
          <w:bCs/>
          <w:color w:val="000000" w:themeColor="text1"/>
          <w:szCs w:val="24"/>
          <w:lang w:val="en-GB"/>
        </w:rPr>
        <w:t>28</w:t>
      </w:r>
      <w:r w:rsidRPr="006A2C98">
        <w:rPr>
          <w:rFonts w:cs="Times New Roman"/>
          <w:color w:val="000000" w:themeColor="text1"/>
          <w:szCs w:val="24"/>
          <w:lang w:val="en-GB"/>
        </w:rPr>
        <w:t>: 2730-2738.</w:t>
      </w:r>
    </w:p>
    <w:p w14:paraId="3A1E048F" w14:textId="773EB06D" w:rsidR="007B4079" w:rsidRPr="007B4079" w:rsidRDefault="007B4079" w:rsidP="007B4079">
      <w:pPr>
        <w:spacing w:line="276" w:lineRule="auto"/>
        <w:ind w:left="567" w:hanging="567"/>
        <w:jc w:val="both"/>
        <w:rPr>
          <w:rFonts w:cs="Times New Roman"/>
          <w:i/>
          <w:color w:val="000000" w:themeColor="text1"/>
          <w:szCs w:val="24"/>
          <w:lang w:val="en-GB"/>
        </w:rPr>
      </w:pPr>
      <w:r w:rsidRPr="006A2C98">
        <w:rPr>
          <w:rFonts w:cs="Times New Roman"/>
          <w:color w:val="000000" w:themeColor="text1"/>
          <w:szCs w:val="24"/>
          <w:lang w:val="en-GB"/>
        </w:rPr>
        <w:t xml:space="preserve">Kurila, L., </w:t>
      </w:r>
      <w:proofErr w:type="spellStart"/>
      <w:r w:rsidRPr="006A2C98">
        <w:rPr>
          <w:rFonts w:cs="Times New Roman"/>
          <w:color w:val="000000" w:themeColor="text1"/>
          <w:szCs w:val="24"/>
          <w:lang w:val="en-GB"/>
        </w:rPr>
        <w:t>Piličiauskienė</w:t>
      </w:r>
      <w:proofErr w:type="spellEnd"/>
      <w:r w:rsidRPr="006A2C98">
        <w:rPr>
          <w:rFonts w:cs="Times New Roman"/>
          <w:color w:val="000000" w:themeColor="text1"/>
          <w:szCs w:val="24"/>
          <w:lang w:val="en-GB"/>
        </w:rPr>
        <w:t xml:space="preserve">, G., </w:t>
      </w:r>
      <w:proofErr w:type="spellStart"/>
      <w:r w:rsidRPr="006A2C98">
        <w:rPr>
          <w:rFonts w:cs="Times New Roman"/>
          <w:color w:val="000000" w:themeColor="text1"/>
          <w:szCs w:val="24"/>
          <w:lang w:val="en-GB"/>
        </w:rPr>
        <w:t>Simčenka</w:t>
      </w:r>
      <w:proofErr w:type="spellEnd"/>
      <w:r w:rsidRPr="006A2C98">
        <w:rPr>
          <w:rFonts w:cs="Times New Roman"/>
          <w:color w:val="000000" w:themeColor="text1"/>
          <w:szCs w:val="24"/>
          <w:lang w:val="en-GB"/>
        </w:rPr>
        <w:t xml:space="preserve">, E., Lidén, K., </w:t>
      </w:r>
      <w:proofErr w:type="spellStart"/>
      <w:r w:rsidRPr="006A2C98">
        <w:rPr>
          <w:rFonts w:cs="Times New Roman"/>
          <w:color w:val="000000" w:themeColor="text1"/>
          <w:szCs w:val="24"/>
          <w:lang w:val="en-GB"/>
        </w:rPr>
        <w:t>Kooijman</w:t>
      </w:r>
      <w:proofErr w:type="spellEnd"/>
      <w:r w:rsidRPr="006A2C98">
        <w:rPr>
          <w:rFonts w:cs="Times New Roman"/>
          <w:color w:val="000000" w:themeColor="text1"/>
          <w:szCs w:val="24"/>
          <w:lang w:val="en-GB"/>
        </w:rPr>
        <w:t xml:space="preserve">, E., </w:t>
      </w:r>
      <w:proofErr w:type="spellStart"/>
      <w:r w:rsidRPr="006A2C98">
        <w:rPr>
          <w:rFonts w:cs="Times New Roman"/>
          <w:color w:val="000000" w:themeColor="text1"/>
          <w:szCs w:val="24"/>
          <w:lang w:val="en-GB"/>
        </w:rPr>
        <w:t>Miliauskienė</w:t>
      </w:r>
      <w:proofErr w:type="spellEnd"/>
      <w:r w:rsidRPr="006A2C98">
        <w:rPr>
          <w:rFonts w:cs="Times New Roman"/>
          <w:color w:val="000000" w:themeColor="text1"/>
          <w:szCs w:val="24"/>
          <w:lang w:val="en-GB"/>
        </w:rPr>
        <w:t xml:space="preserve">, Z. (2025). </w:t>
      </w:r>
      <w:r w:rsidRPr="007B4079">
        <w:rPr>
          <w:rFonts w:cs="Times New Roman"/>
          <w:color w:val="000000" w:themeColor="text1"/>
          <w:szCs w:val="24"/>
          <w:lang w:val="en-GB"/>
        </w:rPr>
        <w:t>Late Roman and Migration Period elites from Lithuania – locals</w:t>
      </w:r>
      <w:r>
        <w:rPr>
          <w:rFonts w:cs="Times New Roman"/>
          <w:color w:val="000000" w:themeColor="text1"/>
          <w:szCs w:val="24"/>
          <w:lang w:val="en-GB"/>
        </w:rPr>
        <w:t xml:space="preserve"> </w:t>
      </w:r>
      <w:r w:rsidRPr="007B4079">
        <w:rPr>
          <w:rFonts w:cs="Times New Roman"/>
          <w:color w:val="000000" w:themeColor="text1"/>
          <w:szCs w:val="24"/>
          <w:lang w:val="en-GB"/>
        </w:rPr>
        <w:t>or migrants? Reinterpretation of the current concept based</w:t>
      </w:r>
      <w:r>
        <w:rPr>
          <w:rFonts w:cs="Times New Roman"/>
          <w:color w:val="000000" w:themeColor="text1"/>
          <w:szCs w:val="24"/>
          <w:lang w:val="en-GB"/>
        </w:rPr>
        <w:t xml:space="preserve"> </w:t>
      </w:r>
      <w:r w:rsidRPr="007B4079">
        <w:rPr>
          <w:rFonts w:cs="Times New Roman"/>
          <w:color w:val="000000" w:themeColor="text1"/>
          <w:szCs w:val="24"/>
          <w:lang w:val="en-GB"/>
        </w:rPr>
        <w:t>on 87Sr/86Sr stable isotope analysis</w:t>
      </w:r>
      <w:r>
        <w:rPr>
          <w:rFonts w:cs="Times New Roman"/>
          <w:color w:val="000000" w:themeColor="text1"/>
          <w:szCs w:val="24"/>
          <w:lang w:val="en-GB"/>
        </w:rPr>
        <w:t xml:space="preserve">. </w:t>
      </w:r>
      <w:r w:rsidRPr="007B4079">
        <w:rPr>
          <w:rFonts w:cs="Times New Roman"/>
          <w:i/>
          <w:color w:val="000000" w:themeColor="text1"/>
          <w:szCs w:val="24"/>
          <w:lang w:val="en-GB"/>
        </w:rPr>
        <w:t>Archaeological and Anthropological Sciences</w:t>
      </w:r>
      <w:r w:rsidRPr="007B4079">
        <w:rPr>
          <w:rFonts w:cs="Times New Roman"/>
          <w:color w:val="000000" w:themeColor="text1"/>
          <w:szCs w:val="24"/>
          <w:lang w:val="en-GB"/>
        </w:rPr>
        <w:t xml:space="preserve"> </w:t>
      </w:r>
      <w:r w:rsidRPr="007B4079">
        <w:rPr>
          <w:rFonts w:cs="Times New Roman"/>
          <w:b/>
          <w:color w:val="000000" w:themeColor="text1"/>
          <w:szCs w:val="24"/>
          <w:lang w:val="en-GB"/>
        </w:rPr>
        <w:t>17</w:t>
      </w:r>
      <w:r w:rsidRPr="007B4079">
        <w:rPr>
          <w:rFonts w:cs="Times New Roman"/>
          <w:color w:val="000000" w:themeColor="text1"/>
          <w:szCs w:val="24"/>
          <w:lang w:val="en-GB"/>
        </w:rPr>
        <w:t>:35</w:t>
      </w:r>
      <w:r>
        <w:rPr>
          <w:rFonts w:cs="Times New Roman"/>
          <w:color w:val="000000" w:themeColor="text1"/>
          <w:szCs w:val="24"/>
          <w:lang w:val="en-GB"/>
        </w:rPr>
        <w:t xml:space="preserve">. DOI: </w:t>
      </w:r>
      <w:r w:rsidRPr="007B4079">
        <w:rPr>
          <w:rFonts w:cs="Times New Roman"/>
          <w:color w:val="000000" w:themeColor="text1"/>
          <w:szCs w:val="24"/>
          <w:lang w:val="en-GB"/>
        </w:rPr>
        <w:t>10.1007/s12520-024-02151-w</w:t>
      </w:r>
    </w:p>
    <w:p w14:paraId="3C605308" w14:textId="448BD9F9" w:rsidR="00460737" w:rsidRPr="005E5EB7" w:rsidRDefault="00460737" w:rsidP="00CB46AC">
      <w:pPr>
        <w:spacing w:line="276" w:lineRule="auto"/>
        <w:ind w:left="567" w:hanging="567"/>
        <w:jc w:val="both"/>
        <w:rPr>
          <w:rFonts w:cs="Times New Roman"/>
          <w:color w:val="000000" w:themeColor="text1"/>
          <w:szCs w:val="24"/>
          <w:lang w:val="en-GB"/>
        </w:rPr>
      </w:pPr>
      <w:r w:rsidRPr="006A2C98">
        <w:rPr>
          <w:rFonts w:cs="Times New Roman"/>
          <w:color w:val="000000" w:themeColor="text1"/>
          <w:szCs w:val="24"/>
          <w:lang w:val="en-GB"/>
        </w:rPr>
        <w:t xml:space="preserve">Kwok, C.S., Garvie-Lok, S., Katzenberg, M.A. (2018). </w:t>
      </w:r>
      <w:r w:rsidRPr="005E5EB7">
        <w:rPr>
          <w:rFonts w:cs="Times New Roman"/>
          <w:color w:val="000000" w:themeColor="text1"/>
          <w:szCs w:val="24"/>
          <w:lang w:val="en-GB"/>
        </w:rPr>
        <w:t xml:space="preserve">Exploring variation in infant feeding practices in Byzantine Greece using stable isotope analysis of dentin serial sections. </w:t>
      </w:r>
      <w:r w:rsidRPr="005E5EB7">
        <w:rPr>
          <w:rFonts w:cs="Times New Roman"/>
          <w:i/>
          <w:iCs/>
          <w:color w:val="000000" w:themeColor="text1"/>
          <w:szCs w:val="24"/>
          <w:lang w:val="en-GB"/>
        </w:rPr>
        <w:t xml:space="preserve">International Journal of Osteoarchaeology </w:t>
      </w:r>
      <w:r w:rsidRPr="005E5EB7">
        <w:rPr>
          <w:rFonts w:cs="Times New Roman"/>
          <w:b/>
          <w:bCs/>
          <w:color w:val="000000" w:themeColor="text1"/>
          <w:szCs w:val="24"/>
          <w:lang w:val="en-GB"/>
        </w:rPr>
        <w:t>28</w:t>
      </w:r>
      <w:r w:rsidRPr="005E5EB7">
        <w:rPr>
          <w:rFonts w:cs="Times New Roman"/>
          <w:color w:val="000000" w:themeColor="text1"/>
          <w:szCs w:val="24"/>
          <w:lang w:val="en-GB"/>
        </w:rPr>
        <w:t>: 563-578.</w:t>
      </w:r>
    </w:p>
    <w:p w14:paraId="4436018B" w14:textId="3BC465C8" w:rsidR="00755D2F" w:rsidRPr="005E5EB7" w:rsidRDefault="00755D2F"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en-GB"/>
        </w:rPr>
        <w:t>Laffranchi</w:t>
      </w:r>
      <w:proofErr w:type="spellEnd"/>
      <w:r w:rsidRPr="005E5EB7">
        <w:rPr>
          <w:rFonts w:cs="Times New Roman"/>
          <w:color w:val="000000" w:themeColor="text1"/>
          <w:szCs w:val="24"/>
          <w:lang w:val="en-GB"/>
        </w:rPr>
        <w:t>, Z.</w:t>
      </w:r>
      <w:r w:rsidR="006F2F91" w:rsidRPr="005E5EB7">
        <w:rPr>
          <w:rFonts w:cs="Times New Roman"/>
          <w:color w:val="000000" w:themeColor="text1"/>
          <w:szCs w:val="24"/>
          <w:lang w:val="en-GB"/>
        </w:rPr>
        <w:t xml:space="preserve">, </w:t>
      </w:r>
      <w:proofErr w:type="spellStart"/>
      <w:r w:rsidR="006F2F91" w:rsidRPr="005E5EB7">
        <w:rPr>
          <w:rFonts w:cs="Times New Roman"/>
          <w:color w:val="000000" w:themeColor="text1"/>
          <w:szCs w:val="24"/>
          <w:lang w:val="en-GB"/>
        </w:rPr>
        <w:t>Mazzucchi</w:t>
      </w:r>
      <w:proofErr w:type="spellEnd"/>
      <w:r w:rsidR="006F2F91" w:rsidRPr="005E5EB7">
        <w:rPr>
          <w:rFonts w:cs="Times New Roman"/>
          <w:color w:val="000000" w:themeColor="text1"/>
          <w:szCs w:val="24"/>
          <w:lang w:val="en-GB"/>
        </w:rPr>
        <w:t>, A., Thompson, S., Delgado-</w:t>
      </w:r>
      <w:proofErr w:type="spellStart"/>
      <w:r w:rsidR="006F2F91" w:rsidRPr="005E5EB7">
        <w:rPr>
          <w:rFonts w:cs="Times New Roman"/>
          <w:color w:val="000000" w:themeColor="text1"/>
          <w:szCs w:val="24"/>
          <w:lang w:val="en-GB"/>
        </w:rPr>
        <w:t>Hueltas</w:t>
      </w:r>
      <w:proofErr w:type="spellEnd"/>
      <w:r w:rsidR="006F2F91" w:rsidRPr="005E5EB7">
        <w:rPr>
          <w:rFonts w:cs="Times New Roman"/>
          <w:color w:val="000000" w:themeColor="text1"/>
          <w:szCs w:val="24"/>
          <w:lang w:val="en-GB"/>
        </w:rPr>
        <w:t xml:space="preserve">, A., Granados-Torres, A., </w:t>
      </w:r>
      <w:proofErr w:type="spellStart"/>
      <w:r w:rsidR="006F2F91" w:rsidRPr="005E5EB7">
        <w:rPr>
          <w:rFonts w:cs="Times New Roman"/>
          <w:color w:val="000000" w:themeColor="text1"/>
          <w:szCs w:val="24"/>
          <w:lang w:val="en-GB"/>
        </w:rPr>
        <w:t>Milella</w:t>
      </w:r>
      <w:proofErr w:type="spellEnd"/>
      <w:r w:rsidR="006F2F91" w:rsidRPr="005E5EB7">
        <w:rPr>
          <w:rFonts w:cs="Times New Roman"/>
          <w:color w:val="000000" w:themeColor="text1"/>
          <w:szCs w:val="24"/>
          <w:lang w:val="en-GB"/>
        </w:rPr>
        <w:t>, M. (2020). Funerary reuse of a Roman amphitheatre: Palaeodietary and osteological study of Early Middle Ages burials (8</w:t>
      </w:r>
      <w:r w:rsidR="006F2F91" w:rsidRPr="005E5EB7">
        <w:rPr>
          <w:rFonts w:cs="Times New Roman"/>
          <w:color w:val="000000" w:themeColor="text1"/>
          <w:szCs w:val="24"/>
          <w:vertAlign w:val="superscript"/>
          <w:lang w:val="en-GB"/>
        </w:rPr>
        <w:t>th</w:t>
      </w:r>
      <w:r w:rsidR="006F2F91" w:rsidRPr="005E5EB7">
        <w:rPr>
          <w:rFonts w:cs="Times New Roman"/>
          <w:color w:val="000000" w:themeColor="text1"/>
          <w:szCs w:val="24"/>
          <w:lang w:val="en-GB"/>
        </w:rPr>
        <w:t xml:space="preserve"> and 9</w:t>
      </w:r>
      <w:r w:rsidR="006F2F91" w:rsidRPr="005E5EB7">
        <w:rPr>
          <w:rFonts w:cs="Times New Roman"/>
          <w:color w:val="000000" w:themeColor="text1"/>
          <w:szCs w:val="24"/>
          <w:vertAlign w:val="superscript"/>
          <w:lang w:val="en-GB"/>
        </w:rPr>
        <w:t>th</w:t>
      </w:r>
      <w:r w:rsidR="006F2F91" w:rsidRPr="005E5EB7">
        <w:rPr>
          <w:rFonts w:cs="Times New Roman"/>
          <w:color w:val="000000" w:themeColor="text1"/>
          <w:szCs w:val="24"/>
          <w:lang w:val="en-GB"/>
        </w:rPr>
        <w:t xml:space="preserve"> centuries AD) discovered in the Arena of Verona (Northeastern Italy). </w:t>
      </w:r>
      <w:r w:rsidR="006F2F91" w:rsidRPr="005E5EB7">
        <w:rPr>
          <w:rFonts w:cs="Times New Roman"/>
          <w:i/>
          <w:color w:val="000000" w:themeColor="text1"/>
          <w:szCs w:val="24"/>
          <w:lang w:val="en-GB"/>
        </w:rPr>
        <w:t>International Journal of Osteoarchaeology</w:t>
      </w:r>
      <w:r w:rsidR="006F2F91" w:rsidRPr="005E5EB7">
        <w:rPr>
          <w:rFonts w:cs="Times New Roman"/>
          <w:color w:val="000000" w:themeColor="text1"/>
          <w:szCs w:val="24"/>
          <w:lang w:val="en-GB"/>
        </w:rPr>
        <w:t xml:space="preserve"> </w:t>
      </w:r>
      <w:r w:rsidR="006F2F91" w:rsidRPr="005E5EB7">
        <w:rPr>
          <w:rFonts w:cs="Times New Roman"/>
          <w:b/>
          <w:color w:val="000000" w:themeColor="text1"/>
          <w:szCs w:val="24"/>
          <w:lang w:val="en-GB"/>
        </w:rPr>
        <w:t>30</w:t>
      </w:r>
      <w:r w:rsidR="006F2F91" w:rsidRPr="005E5EB7">
        <w:rPr>
          <w:rFonts w:cs="Times New Roman"/>
          <w:color w:val="000000" w:themeColor="text1"/>
          <w:szCs w:val="24"/>
          <w:lang w:val="en-GB"/>
        </w:rPr>
        <w:t xml:space="preserve">: 435-448. </w:t>
      </w:r>
    </w:p>
    <w:p w14:paraId="02353D4D" w14:textId="0728D84D" w:rsidR="0020297E" w:rsidRPr="005E5EB7" w:rsidRDefault="0020297E"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Lahtinen, M. (2017). Isotopic evidence for environmental adaptation in Medieval Iin Hamina, Northern Finland. </w:t>
      </w:r>
      <w:r w:rsidRPr="005E5EB7">
        <w:rPr>
          <w:rFonts w:cs="Times New Roman"/>
          <w:i/>
          <w:iCs/>
          <w:color w:val="000000" w:themeColor="text1"/>
          <w:szCs w:val="24"/>
          <w:lang w:val="en-GB"/>
        </w:rPr>
        <w:t xml:space="preserve">Radiocarbon </w:t>
      </w:r>
      <w:r w:rsidRPr="005E5EB7">
        <w:rPr>
          <w:rFonts w:cs="Times New Roman"/>
          <w:b/>
          <w:bCs/>
          <w:color w:val="000000" w:themeColor="text1"/>
          <w:szCs w:val="24"/>
          <w:lang w:val="en-GB"/>
        </w:rPr>
        <w:t>59</w:t>
      </w:r>
      <w:r w:rsidRPr="005E5EB7">
        <w:rPr>
          <w:rFonts w:cs="Times New Roman"/>
          <w:color w:val="000000" w:themeColor="text1"/>
          <w:szCs w:val="24"/>
          <w:lang w:val="en-GB"/>
        </w:rPr>
        <w:t>: 1117-1131.</w:t>
      </w:r>
    </w:p>
    <w:p w14:paraId="44FEBEBD" w14:textId="2E2123ED" w:rsidR="00BB71B5" w:rsidRPr="005E5EB7" w:rsidRDefault="00BB71B5"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Lahtinen, M. (2022). The High-Status Late Medieval Skull Shaped Relic in Turku Cathedral, Finland - a study of its origin with oxygen and strontium isotope analyses</w:t>
      </w:r>
      <w:r w:rsidR="005F5472" w:rsidRPr="005E5EB7">
        <w:rPr>
          <w:rFonts w:cs="Times New Roman"/>
          <w:color w:val="000000" w:themeColor="text1"/>
          <w:szCs w:val="24"/>
          <w:lang w:val="en-GB"/>
        </w:rPr>
        <w:t>.</w:t>
      </w:r>
      <w:r w:rsidRPr="005E5EB7">
        <w:rPr>
          <w:rFonts w:cs="Times New Roman"/>
          <w:color w:val="000000" w:themeColor="text1"/>
          <w:szCs w:val="24"/>
          <w:lang w:val="en-GB"/>
        </w:rPr>
        <w:t> </w:t>
      </w:r>
      <w:r w:rsidRPr="005E5EB7">
        <w:rPr>
          <w:rFonts w:cs="Times New Roman"/>
          <w:i/>
          <w:iCs/>
          <w:color w:val="000000" w:themeColor="text1"/>
          <w:szCs w:val="24"/>
          <w:lang w:val="en-GB"/>
        </w:rPr>
        <w:t>Internet Archaeology</w:t>
      </w:r>
      <w:r w:rsidRPr="005E5EB7">
        <w:rPr>
          <w:rFonts w:cs="Times New Roman"/>
          <w:color w:val="000000" w:themeColor="text1"/>
          <w:szCs w:val="24"/>
          <w:lang w:val="en-GB"/>
        </w:rPr>
        <w:t> </w:t>
      </w:r>
      <w:r w:rsidRPr="005E5EB7">
        <w:rPr>
          <w:rFonts w:cs="Times New Roman"/>
          <w:b/>
          <w:color w:val="000000" w:themeColor="text1"/>
          <w:szCs w:val="24"/>
          <w:lang w:val="en-GB"/>
        </w:rPr>
        <w:t>59</w:t>
      </w:r>
      <w:r w:rsidRPr="005E5EB7">
        <w:rPr>
          <w:rFonts w:cs="Times New Roman"/>
          <w:color w:val="000000" w:themeColor="text1"/>
          <w:szCs w:val="24"/>
          <w:lang w:val="en-GB"/>
        </w:rPr>
        <w:t>.</w:t>
      </w:r>
      <w:r w:rsidR="005F5472" w:rsidRPr="005E5EB7">
        <w:rPr>
          <w:rFonts w:cs="Times New Roman"/>
          <w:color w:val="000000" w:themeColor="text1"/>
          <w:szCs w:val="24"/>
          <w:lang w:val="en-GB"/>
        </w:rPr>
        <w:t xml:space="preserve"> DOI: </w:t>
      </w:r>
      <w:r w:rsidRPr="005E5EB7">
        <w:rPr>
          <w:rFonts w:cs="Times New Roman"/>
          <w:color w:val="000000" w:themeColor="text1"/>
          <w:szCs w:val="24"/>
          <w:lang w:val="en-GB"/>
        </w:rPr>
        <w:t>10.11141/ia.59.8</w:t>
      </w:r>
    </w:p>
    <w:p w14:paraId="5C9609E7" w14:textId="346E9874" w:rsidR="00AA1F70" w:rsidRPr="005E5EB7" w:rsidRDefault="00AA1F70"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lastRenderedPageBreak/>
        <w:t xml:space="preserve">Lahtinen, M., </w:t>
      </w:r>
      <w:proofErr w:type="spellStart"/>
      <w:r w:rsidRPr="005E5EB7">
        <w:rPr>
          <w:rFonts w:cs="Times New Roman"/>
          <w:color w:val="000000" w:themeColor="text1"/>
          <w:szCs w:val="24"/>
          <w:lang w:val="en-GB"/>
        </w:rPr>
        <w:t>Arppe</w:t>
      </w:r>
      <w:proofErr w:type="spellEnd"/>
      <w:r w:rsidRPr="005E5EB7">
        <w:rPr>
          <w:rFonts w:cs="Times New Roman"/>
          <w:color w:val="000000" w:themeColor="text1"/>
          <w:szCs w:val="24"/>
          <w:lang w:val="en-GB"/>
        </w:rPr>
        <w:t xml:space="preserve">, L., Nowell, G. (2021).  Source of strontium in archaeological mobility studies – marine diet contribution to the isotopic composition. </w:t>
      </w:r>
      <w:r w:rsidRPr="005E5EB7">
        <w:rPr>
          <w:rFonts w:cs="Times New Roman"/>
          <w:i/>
          <w:color w:val="000000" w:themeColor="text1"/>
          <w:szCs w:val="24"/>
          <w:lang w:val="en-GB"/>
        </w:rPr>
        <w:t xml:space="preserve">Archaeological and Anthropological Sciences </w:t>
      </w:r>
      <w:r w:rsidRPr="005E5EB7">
        <w:rPr>
          <w:rFonts w:cs="Times New Roman"/>
          <w:b/>
          <w:color w:val="000000" w:themeColor="text1"/>
          <w:szCs w:val="24"/>
          <w:lang w:val="en-GB"/>
        </w:rPr>
        <w:t>13</w:t>
      </w:r>
      <w:r w:rsidRPr="005E5EB7">
        <w:rPr>
          <w:rFonts w:cs="Times New Roman"/>
          <w:color w:val="000000" w:themeColor="text1"/>
          <w:szCs w:val="24"/>
          <w:lang w:val="en-GB"/>
        </w:rPr>
        <w:t>. DOI: 10.1007/s12520-020-01240-w</w:t>
      </w:r>
    </w:p>
    <w:p w14:paraId="47AE3F77" w14:textId="3C0DDD3D" w:rsidR="00FF4979" w:rsidRPr="005E5EB7" w:rsidRDefault="00FF4979"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Lahtinen, M., Salmi, A.K. (2019). Mixed Livelihood Society in Iin Hamina – a Case Study of Medieval Diet in the Northern Ostrobothnia, Finland. </w:t>
      </w:r>
      <w:r w:rsidRPr="005E5EB7">
        <w:rPr>
          <w:rFonts w:cs="Times New Roman"/>
          <w:i/>
          <w:iCs/>
          <w:color w:val="000000" w:themeColor="text1"/>
          <w:szCs w:val="24"/>
          <w:lang w:val="en-GB"/>
        </w:rPr>
        <w:t xml:space="preserve">The Journal of Human Palaeoecology </w:t>
      </w:r>
      <w:r w:rsidRPr="005E5EB7">
        <w:rPr>
          <w:rFonts w:cs="Times New Roman"/>
          <w:b/>
          <w:bCs/>
          <w:color w:val="000000" w:themeColor="text1"/>
          <w:szCs w:val="24"/>
          <w:lang w:val="en-GB"/>
        </w:rPr>
        <w:t>24</w:t>
      </w:r>
      <w:r w:rsidRPr="005E5EB7">
        <w:rPr>
          <w:rFonts w:cs="Times New Roman"/>
          <w:color w:val="000000" w:themeColor="text1"/>
          <w:szCs w:val="24"/>
          <w:lang w:val="en-GB"/>
        </w:rPr>
        <w:t>: 1-14.</w:t>
      </w:r>
    </w:p>
    <w:p w14:paraId="701E7367" w14:textId="391C8816" w:rsidR="00A942ED" w:rsidRPr="005E5EB7" w:rsidRDefault="00A942ED"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Lamb, A., Evans, J.</w:t>
      </w:r>
      <w:r w:rsidR="00C35954" w:rsidRPr="005E5EB7">
        <w:rPr>
          <w:rFonts w:cs="Times New Roman"/>
          <w:color w:val="000000" w:themeColor="text1"/>
          <w:szCs w:val="24"/>
          <w:lang w:val="en-GB"/>
        </w:rPr>
        <w:t xml:space="preserve">E., Buckley, R., Appleby, J. (2014). Multi-isotope analysis demonstrates significant lifestyle changes in King Richard III. </w:t>
      </w:r>
      <w:r w:rsidR="00C35954" w:rsidRPr="005E5EB7">
        <w:rPr>
          <w:rFonts w:cs="Times New Roman"/>
          <w:i/>
          <w:iCs/>
          <w:color w:val="000000" w:themeColor="text1"/>
          <w:szCs w:val="24"/>
          <w:lang w:val="en-GB"/>
        </w:rPr>
        <w:t xml:space="preserve">Journal of Archaeological Science </w:t>
      </w:r>
      <w:r w:rsidR="00C35954" w:rsidRPr="005E5EB7">
        <w:rPr>
          <w:rFonts w:cs="Times New Roman"/>
          <w:b/>
          <w:bCs/>
          <w:color w:val="000000" w:themeColor="text1"/>
          <w:szCs w:val="24"/>
          <w:lang w:val="en-GB"/>
        </w:rPr>
        <w:t>50</w:t>
      </w:r>
      <w:r w:rsidR="00C35954" w:rsidRPr="005E5EB7">
        <w:rPr>
          <w:rFonts w:cs="Times New Roman"/>
          <w:color w:val="000000" w:themeColor="text1"/>
          <w:szCs w:val="24"/>
          <w:lang w:val="en-GB"/>
        </w:rPr>
        <w:t>: 559-565.</w:t>
      </w:r>
    </w:p>
    <w:p w14:paraId="69E046AC" w14:textId="54E0F9D7" w:rsidR="00DF205F" w:rsidRDefault="00DF205F"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Lamb, A., Melikian, M., Ives, R., Evans, J. (2012). Multi-isotope analysis of the population of the lost medieval village of </w:t>
      </w:r>
      <w:proofErr w:type="spellStart"/>
      <w:r w:rsidRPr="005E5EB7">
        <w:rPr>
          <w:rFonts w:cs="Times New Roman"/>
          <w:color w:val="000000" w:themeColor="text1"/>
          <w:szCs w:val="24"/>
          <w:lang w:val="en-GB"/>
        </w:rPr>
        <w:t>Auldhame</w:t>
      </w:r>
      <w:proofErr w:type="spellEnd"/>
      <w:r w:rsidRPr="005E5EB7">
        <w:rPr>
          <w:rFonts w:cs="Times New Roman"/>
          <w:color w:val="000000" w:themeColor="text1"/>
          <w:szCs w:val="24"/>
          <w:lang w:val="en-GB"/>
        </w:rPr>
        <w:t>, East Lothian, Scotland.</w:t>
      </w:r>
      <w:r w:rsidRPr="005E5EB7">
        <w:rPr>
          <w:rFonts w:cs="Times New Roman"/>
          <w:i/>
          <w:iCs/>
          <w:color w:val="000000" w:themeColor="text1"/>
          <w:szCs w:val="24"/>
          <w:lang w:val="en-GB"/>
        </w:rPr>
        <w:t xml:space="preserve"> Journal of Analytical Atomic Spectrometry </w:t>
      </w:r>
      <w:r w:rsidRPr="005E5EB7">
        <w:rPr>
          <w:rFonts w:cs="Times New Roman"/>
          <w:b/>
          <w:bCs/>
          <w:color w:val="000000" w:themeColor="text1"/>
          <w:szCs w:val="24"/>
          <w:lang w:val="en-GB"/>
        </w:rPr>
        <w:t>27</w:t>
      </w:r>
      <w:r w:rsidRPr="005E5EB7">
        <w:rPr>
          <w:rFonts w:cs="Times New Roman"/>
          <w:color w:val="000000" w:themeColor="text1"/>
          <w:szCs w:val="24"/>
          <w:lang w:val="en-GB"/>
        </w:rPr>
        <w:t>: 765-777.</w:t>
      </w:r>
    </w:p>
    <w:p w14:paraId="55DD84CF" w14:textId="7E0681AF" w:rsidR="00AE31E6" w:rsidRPr="005E5EB7" w:rsidRDefault="00AE31E6" w:rsidP="00CB46AC">
      <w:pPr>
        <w:spacing w:line="276" w:lineRule="auto"/>
        <w:ind w:left="567" w:hanging="567"/>
        <w:jc w:val="both"/>
        <w:rPr>
          <w:rFonts w:cs="Times New Roman"/>
          <w:color w:val="000000" w:themeColor="text1"/>
          <w:szCs w:val="24"/>
          <w:lang w:val="en-GB"/>
        </w:rPr>
      </w:pPr>
      <w:proofErr w:type="spellStart"/>
      <w:r>
        <w:rPr>
          <w:rFonts w:cs="Times New Roman"/>
          <w:color w:val="000000" w:themeColor="text1"/>
          <w:szCs w:val="24"/>
          <w:lang w:val="en-GB"/>
        </w:rPr>
        <w:t>Laneman</w:t>
      </w:r>
      <w:proofErr w:type="spellEnd"/>
      <w:r>
        <w:rPr>
          <w:rFonts w:cs="Times New Roman"/>
          <w:color w:val="000000" w:themeColor="text1"/>
          <w:szCs w:val="24"/>
          <w:lang w:val="en-GB"/>
        </w:rPr>
        <w:t xml:space="preserve">, M. (2012). </w:t>
      </w:r>
      <w:r w:rsidR="007F3885">
        <w:rPr>
          <w:rFonts w:cs="Times New Roman"/>
          <w:color w:val="000000" w:themeColor="text1"/>
          <w:szCs w:val="24"/>
          <w:lang w:val="en-GB"/>
        </w:rPr>
        <w:t xml:space="preserve">Stone-Cist Grave at </w:t>
      </w:r>
      <w:proofErr w:type="spellStart"/>
      <w:r w:rsidR="007F3885">
        <w:rPr>
          <w:rFonts w:cs="Times New Roman"/>
          <w:color w:val="000000" w:themeColor="text1"/>
          <w:szCs w:val="24"/>
          <w:lang w:val="en-GB"/>
        </w:rPr>
        <w:t>Kaseküla</w:t>
      </w:r>
      <w:proofErr w:type="spellEnd"/>
      <w:r w:rsidR="007F3885">
        <w:rPr>
          <w:rFonts w:cs="Times New Roman"/>
          <w:color w:val="000000" w:themeColor="text1"/>
          <w:szCs w:val="24"/>
          <w:lang w:val="en-GB"/>
        </w:rPr>
        <w:t xml:space="preserve">, Western Estonia in the light of AMS dates of the Human Bones. </w:t>
      </w:r>
      <w:r w:rsidR="007F3885" w:rsidRPr="007F3885">
        <w:rPr>
          <w:rFonts w:cs="Times New Roman"/>
          <w:i/>
          <w:color w:val="000000" w:themeColor="text1"/>
          <w:szCs w:val="24"/>
          <w:lang w:val="en-GB"/>
        </w:rPr>
        <w:t>Estonian Journal of Archaeology</w:t>
      </w:r>
      <w:r w:rsidR="007F3885">
        <w:rPr>
          <w:rFonts w:cs="Times New Roman"/>
          <w:i/>
          <w:color w:val="000000" w:themeColor="text1"/>
          <w:szCs w:val="24"/>
          <w:lang w:val="en-GB"/>
        </w:rPr>
        <w:t xml:space="preserve"> </w:t>
      </w:r>
      <w:r w:rsidR="007F3885" w:rsidRPr="007F3885">
        <w:rPr>
          <w:rFonts w:cs="Times New Roman"/>
          <w:b/>
          <w:color w:val="000000" w:themeColor="text1"/>
          <w:szCs w:val="24"/>
          <w:lang w:val="en-GB"/>
        </w:rPr>
        <w:t>16</w:t>
      </w:r>
      <w:r w:rsidR="007F3885" w:rsidRPr="007F3885">
        <w:rPr>
          <w:rFonts w:cs="Times New Roman"/>
          <w:color w:val="000000" w:themeColor="text1"/>
          <w:szCs w:val="24"/>
          <w:lang w:val="en-GB"/>
        </w:rPr>
        <w:t>: 91</w:t>
      </w:r>
      <w:r w:rsidR="007F3885">
        <w:rPr>
          <w:rFonts w:cs="Times New Roman"/>
          <w:color w:val="000000" w:themeColor="text1"/>
          <w:szCs w:val="24"/>
          <w:lang w:val="en-GB"/>
        </w:rPr>
        <w:t>-</w:t>
      </w:r>
      <w:r w:rsidR="007F3885" w:rsidRPr="007F3885">
        <w:rPr>
          <w:rFonts w:cs="Times New Roman"/>
          <w:color w:val="000000" w:themeColor="text1"/>
          <w:szCs w:val="24"/>
          <w:lang w:val="en-GB"/>
        </w:rPr>
        <w:t>117</w:t>
      </w:r>
      <w:r w:rsidR="007F3885">
        <w:rPr>
          <w:rFonts w:cs="Times New Roman"/>
          <w:color w:val="000000" w:themeColor="text1"/>
          <w:szCs w:val="24"/>
          <w:lang w:val="en-GB"/>
        </w:rPr>
        <w:t>.</w:t>
      </w:r>
    </w:p>
    <w:p w14:paraId="774F7DF3" w14:textId="36D8A1A1" w:rsidR="00CA3564" w:rsidRPr="005E5EB7" w:rsidRDefault="00CA3564" w:rsidP="00CB46AC">
      <w:pPr>
        <w:spacing w:line="276" w:lineRule="auto"/>
        <w:ind w:left="567" w:hanging="567"/>
        <w:jc w:val="both"/>
        <w:rPr>
          <w:rFonts w:cs="Times New Roman"/>
          <w:b/>
          <w:color w:val="000000" w:themeColor="text1"/>
          <w:szCs w:val="24"/>
          <w:lang w:val="en-GB"/>
        </w:rPr>
      </w:pPr>
      <w:proofErr w:type="spellStart"/>
      <w:r w:rsidRPr="005E5EB7">
        <w:rPr>
          <w:rFonts w:cs="Times New Roman"/>
          <w:color w:val="000000" w:themeColor="text1"/>
          <w:szCs w:val="24"/>
          <w:lang w:val="en-GB"/>
        </w:rPr>
        <w:t>Látková</w:t>
      </w:r>
      <w:proofErr w:type="spellEnd"/>
      <w:r w:rsidRPr="005E5EB7">
        <w:rPr>
          <w:rFonts w:cs="Times New Roman"/>
          <w:color w:val="000000" w:themeColor="text1"/>
          <w:szCs w:val="24"/>
          <w:lang w:val="en-GB"/>
        </w:rPr>
        <w:t xml:space="preserve">, M., Skála, R., </w:t>
      </w:r>
      <w:proofErr w:type="spellStart"/>
      <w:r w:rsidRPr="005E5EB7">
        <w:rPr>
          <w:rFonts w:cs="Times New Roman"/>
          <w:color w:val="000000" w:themeColor="text1"/>
          <w:szCs w:val="24"/>
          <w:lang w:val="en-GB"/>
        </w:rPr>
        <w:t>Drtikolová</w:t>
      </w:r>
      <w:proofErr w:type="spellEnd"/>
      <w:r w:rsidRPr="005E5EB7">
        <w:rPr>
          <w:rFonts w:cs="Times New Roman"/>
          <w:color w:val="000000" w:themeColor="text1"/>
          <w:szCs w:val="24"/>
          <w:lang w:val="en-GB"/>
        </w:rPr>
        <w:t xml:space="preserve"> </w:t>
      </w:r>
      <w:proofErr w:type="spellStart"/>
      <w:r w:rsidRPr="005E5EB7">
        <w:rPr>
          <w:rFonts w:cs="Times New Roman"/>
          <w:color w:val="000000" w:themeColor="text1"/>
          <w:szCs w:val="24"/>
          <w:lang w:val="en-GB"/>
        </w:rPr>
        <w:t>Kaupová</w:t>
      </w:r>
      <w:proofErr w:type="spellEnd"/>
      <w:r w:rsidRPr="005E5EB7">
        <w:rPr>
          <w:rFonts w:cs="Times New Roman"/>
          <w:color w:val="000000" w:themeColor="text1"/>
          <w:szCs w:val="24"/>
          <w:lang w:val="en-GB"/>
        </w:rPr>
        <w:t>, S. (</w:t>
      </w:r>
      <w:r w:rsidR="00D934C1" w:rsidRPr="005E5EB7">
        <w:rPr>
          <w:rFonts w:cs="Times New Roman"/>
          <w:color w:val="000000" w:themeColor="text1"/>
          <w:szCs w:val="24"/>
          <w:lang w:val="en-GB"/>
        </w:rPr>
        <w:t>202</w:t>
      </w:r>
      <w:r w:rsidR="009948C6">
        <w:rPr>
          <w:rFonts w:cs="Times New Roman"/>
          <w:color w:val="000000" w:themeColor="text1"/>
          <w:szCs w:val="24"/>
          <w:lang w:val="en-GB"/>
        </w:rPr>
        <w:t>5</w:t>
      </w:r>
      <w:r w:rsidR="00D934C1" w:rsidRPr="005E5EB7">
        <w:rPr>
          <w:rFonts w:cs="Times New Roman"/>
          <w:color w:val="000000" w:themeColor="text1"/>
          <w:szCs w:val="24"/>
          <w:lang w:val="en-GB"/>
        </w:rPr>
        <w:t>). Bioarchaeological Characteristics of the Wheat (</w:t>
      </w:r>
      <w:r w:rsidR="00D934C1" w:rsidRPr="005E5EB7">
        <w:rPr>
          <w:rFonts w:cs="Times New Roman"/>
          <w:i/>
          <w:iCs/>
          <w:color w:val="000000" w:themeColor="text1"/>
          <w:szCs w:val="24"/>
          <w:lang w:val="en-GB"/>
        </w:rPr>
        <w:t>Triticum aestivum</w:t>
      </w:r>
      <w:r w:rsidR="00D934C1" w:rsidRPr="005E5EB7">
        <w:rPr>
          <w:rFonts w:cs="Times New Roman"/>
          <w:color w:val="000000" w:themeColor="text1"/>
          <w:szCs w:val="24"/>
          <w:lang w:val="en-GB"/>
        </w:rPr>
        <w:t xml:space="preserve">) Consumed at Different Parts of the Early Medieval Settlement Agglomeration of </w:t>
      </w:r>
      <w:proofErr w:type="spellStart"/>
      <w:r w:rsidR="00D934C1" w:rsidRPr="005E5EB7">
        <w:rPr>
          <w:rFonts w:cs="Times New Roman"/>
          <w:color w:val="000000" w:themeColor="text1"/>
          <w:szCs w:val="24"/>
          <w:lang w:val="en-GB"/>
        </w:rPr>
        <w:t>Mikulčice-Kopčany</w:t>
      </w:r>
      <w:proofErr w:type="spellEnd"/>
      <w:r w:rsidR="00D934C1" w:rsidRPr="005E5EB7">
        <w:rPr>
          <w:rFonts w:cs="Times New Roman"/>
          <w:color w:val="000000" w:themeColor="text1"/>
          <w:szCs w:val="24"/>
          <w:lang w:val="en-GB"/>
        </w:rPr>
        <w:t xml:space="preserve"> (9th–10th Century AD, Czech Republic). </w:t>
      </w:r>
      <w:r w:rsidR="00D934C1" w:rsidRPr="005E5EB7">
        <w:rPr>
          <w:rFonts w:cs="Times New Roman"/>
          <w:i/>
          <w:color w:val="000000" w:themeColor="text1"/>
          <w:szCs w:val="24"/>
          <w:lang w:val="en-GB"/>
        </w:rPr>
        <w:t>Environmental Archaeology</w:t>
      </w:r>
      <w:r w:rsidR="009948C6">
        <w:rPr>
          <w:rFonts w:cs="Times New Roman"/>
          <w:color w:val="000000" w:themeColor="text1"/>
          <w:szCs w:val="24"/>
          <w:lang w:val="en-GB"/>
        </w:rPr>
        <w:t xml:space="preserve"> </w:t>
      </w:r>
      <w:r w:rsidR="009948C6">
        <w:rPr>
          <w:rFonts w:cs="Times New Roman"/>
          <w:b/>
          <w:color w:val="000000" w:themeColor="text1"/>
          <w:szCs w:val="24"/>
          <w:lang w:val="en-GB"/>
        </w:rPr>
        <w:t>30</w:t>
      </w:r>
      <w:r w:rsidR="009948C6">
        <w:rPr>
          <w:rFonts w:cs="Times New Roman"/>
          <w:color w:val="000000" w:themeColor="text1"/>
          <w:szCs w:val="24"/>
          <w:lang w:val="en-GB"/>
        </w:rPr>
        <w:t>: 3</w:t>
      </w:r>
      <w:r w:rsidR="00D934C1" w:rsidRPr="005E5EB7">
        <w:rPr>
          <w:rFonts w:cs="Times New Roman"/>
          <w:i/>
          <w:color w:val="000000" w:themeColor="text1"/>
          <w:szCs w:val="24"/>
          <w:lang w:val="en-GB"/>
        </w:rPr>
        <w:t xml:space="preserve">. </w:t>
      </w:r>
      <w:r w:rsidR="00D934C1" w:rsidRPr="005E5EB7">
        <w:rPr>
          <w:rFonts w:cs="Times New Roman"/>
          <w:color w:val="000000" w:themeColor="text1"/>
          <w:szCs w:val="24"/>
          <w:lang w:val="en-GB"/>
        </w:rPr>
        <w:t>DOI: 10.1080/14614103.2023.2176613</w:t>
      </w:r>
    </w:p>
    <w:p w14:paraId="5412786C" w14:textId="5EAB999F" w:rsidR="00041985" w:rsidRPr="005E5EB7" w:rsidRDefault="00041985"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Ledogar, S.H., Karsten, J.K., Madden, G.D., Schmidt, R., </w:t>
      </w:r>
      <w:proofErr w:type="spellStart"/>
      <w:r w:rsidRPr="005E5EB7">
        <w:rPr>
          <w:rFonts w:cs="Times New Roman"/>
          <w:color w:val="000000" w:themeColor="text1"/>
          <w:szCs w:val="24"/>
          <w:lang w:val="en-GB"/>
        </w:rPr>
        <w:t>Sokohatskyi</w:t>
      </w:r>
      <w:proofErr w:type="spellEnd"/>
      <w:r w:rsidRPr="005E5EB7">
        <w:rPr>
          <w:rFonts w:cs="Times New Roman"/>
          <w:color w:val="000000" w:themeColor="text1"/>
          <w:szCs w:val="24"/>
          <w:lang w:val="en-GB"/>
        </w:rPr>
        <w:t xml:space="preserve">, M.P., </w:t>
      </w:r>
      <w:proofErr w:type="spellStart"/>
      <w:r w:rsidRPr="005E5EB7">
        <w:rPr>
          <w:rFonts w:cs="Times New Roman"/>
          <w:color w:val="000000" w:themeColor="text1"/>
          <w:szCs w:val="24"/>
          <w:lang w:val="en-GB"/>
        </w:rPr>
        <w:t>Feranec</w:t>
      </w:r>
      <w:proofErr w:type="spellEnd"/>
      <w:r w:rsidRPr="005E5EB7">
        <w:rPr>
          <w:rFonts w:cs="Times New Roman"/>
          <w:color w:val="000000" w:themeColor="text1"/>
          <w:szCs w:val="24"/>
          <w:lang w:val="en-GB"/>
        </w:rPr>
        <w:t xml:space="preserve">, R.S. (2018). New AMS dates for </w:t>
      </w:r>
      <w:proofErr w:type="spellStart"/>
      <w:r w:rsidRPr="005E5EB7">
        <w:rPr>
          <w:rFonts w:cs="Times New Roman"/>
          <w:color w:val="000000" w:themeColor="text1"/>
          <w:szCs w:val="24"/>
          <w:lang w:val="en-GB"/>
        </w:rPr>
        <w:t>Verteba</w:t>
      </w:r>
      <w:proofErr w:type="spellEnd"/>
      <w:r w:rsidRPr="005E5EB7">
        <w:rPr>
          <w:rFonts w:cs="Times New Roman"/>
          <w:color w:val="000000" w:themeColor="text1"/>
          <w:szCs w:val="24"/>
          <w:lang w:val="en-GB"/>
        </w:rPr>
        <w:t xml:space="preserve"> Cave and stable isotope evidence of human diet in the Holocene forest-steppe Ukraine. </w:t>
      </w:r>
      <w:r w:rsidRPr="005E5EB7">
        <w:rPr>
          <w:rFonts w:cs="Times New Roman"/>
          <w:i/>
          <w:iCs/>
          <w:color w:val="000000" w:themeColor="text1"/>
          <w:szCs w:val="24"/>
          <w:lang w:val="en-GB"/>
        </w:rPr>
        <w:t xml:space="preserve">Radiocarbon </w:t>
      </w:r>
      <w:r w:rsidRPr="005E5EB7">
        <w:rPr>
          <w:rFonts w:cs="Times New Roman"/>
          <w:b/>
          <w:bCs/>
          <w:color w:val="000000" w:themeColor="text1"/>
          <w:szCs w:val="24"/>
          <w:lang w:val="en-GB"/>
        </w:rPr>
        <w:t>61</w:t>
      </w:r>
      <w:r w:rsidRPr="005E5EB7">
        <w:rPr>
          <w:rFonts w:cs="Times New Roman"/>
          <w:color w:val="000000" w:themeColor="text1"/>
          <w:szCs w:val="24"/>
          <w:lang w:val="en-GB"/>
        </w:rPr>
        <w:t>: 141-158.</w:t>
      </w:r>
    </w:p>
    <w:p w14:paraId="78315FF8" w14:textId="7A3CD550" w:rsidR="00FA58E9" w:rsidRPr="005E5EB7" w:rsidRDefault="00FA58E9"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Legget</w:t>
      </w:r>
      <w:r w:rsidR="0088782E" w:rsidRPr="005E5EB7">
        <w:rPr>
          <w:rFonts w:cs="Times New Roman"/>
          <w:color w:val="000000" w:themeColor="text1"/>
          <w:szCs w:val="24"/>
          <w:lang w:val="en-GB"/>
        </w:rPr>
        <w:t>t</w:t>
      </w:r>
      <w:r w:rsidRPr="005E5EB7">
        <w:rPr>
          <w:rFonts w:cs="Times New Roman"/>
          <w:color w:val="000000" w:themeColor="text1"/>
          <w:szCs w:val="24"/>
          <w:lang w:val="en-GB"/>
        </w:rPr>
        <w:t xml:space="preserve">, S. (2021). Migration and cultural integration in the early medieval cemetery of </w:t>
      </w:r>
      <w:proofErr w:type="spellStart"/>
      <w:r w:rsidRPr="005E5EB7">
        <w:rPr>
          <w:rFonts w:cs="Times New Roman"/>
          <w:color w:val="000000" w:themeColor="text1"/>
          <w:szCs w:val="24"/>
          <w:lang w:val="en-GB"/>
        </w:rPr>
        <w:t>Finglesham</w:t>
      </w:r>
      <w:proofErr w:type="spellEnd"/>
      <w:r w:rsidRPr="005E5EB7">
        <w:rPr>
          <w:rFonts w:cs="Times New Roman"/>
          <w:color w:val="000000" w:themeColor="text1"/>
          <w:szCs w:val="24"/>
          <w:lang w:val="en-GB"/>
        </w:rPr>
        <w:t xml:space="preserve">, Kent, through stable isotopes. </w:t>
      </w:r>
      <w:r w:rsidRPr="005E5EB7">
        <w:rPr>
          <w:rFonts w:cs="Times New Roman"/>
          <w:i/>
          <w:color w:val="000000" w:themeColor="text1"/>
          <w:szCs w:val="24"/>
          <w:lang w:val="en-GB"/>
        </w:rPr>
        <w:t xml:space="preserve">Archaeological and Anthropological Sciences </w:t>
      </w:r>
      <w:r w:rsidRPr="005E5EB7">
        <w:rPr>
          <w:rFonts w:cs="Times New Roman"/>
          <w:b/>
          <w:color w:val="000000" w:themeColor="text1"/>
          <w:szCs w:val="24"/>
          <w:lang w:val="en-GB"/>
        </w:rPr>
        <w:t>13</w:t>
      </w:r>
      <w:r w:rsidRPr="005E5EB7">
        <w:rPr>
          <w:rFonts w:cs="Times New Roman"/>
          <w:color w:val="000000" w:themeColor="text1"/>
          <w:szCs w:val="24"/>
          <w:lang w:val="en-GB"/>
        </w:rPr>
        <w:t>: 71. DOI: 10.1007/s12520-021-01429-7</w:t>
      </w:r>
    </w:p>
    <w:p w14:paraId="0AD05E45" w14:textId="5581A312" w:rsidR="001A6EEE" w:rsidRDefault="001A6EEE" w:rsidP="001A6EEE">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Leggett, S., Le Roux, P., </w:t>
      </w:r>
      <w:proofErr w:type="spellStart"/>
      <w:r w:rsidRPr="005E5EB7">
        <w:rPr>
          <w:rFonts w:cs="Times New Roman"/>
          <w:color w:val="000000" w:themeColor="text1"/>
          <w:szCs w:val="24"/>
          <w:lang w:val="en-GB"/>
        </w:rPr>
        <w:t>Tinguely</w:t>
      </w:r>
      <w:proofErr w:type="spellEnd"/>
      <w:r w:rsidRPr="005E5EB7">
        <w:rPr>
          <w:rFonts w:cs="Times New Roman"/>
          <w:color w:val="000000" w:themeColor="text1"/>
          <w:szCs w:val="24"/>
          <w:lang w:val="en-GB"/>
        </w:rPr>
        <w:t>, C., Baranowski, U., Sayle, K. (2024).</w:t>
      </w:r>
      <w:r w:rsidRPr="005E5EB7">
        <w:rPr>
          <w:rFonts w:cs="Times New Roman"/>
          <w:i/>
          <w:color w:val="000000" w:themeColor="text1"/>
          <w:szCs w:val="24"/>
          <w:lang w:val="en-GB"/>
        </w:rPr>
        <w:t xml:space="preserve"> Carbon, Nitrogen, Sulphur, Oxygen and Strontium Isotope Analysis of Human Remains from the Early Medieval Burial at </w:t>
      </w:r>
      <w:proofErr w:type="spellStart"/>
      <w:r w:rsidRPr="005E5EB7">
        <w:rPr>
          <w:rFonts w:cs="Times New Roman"/>
          <w:i/>
          <w:color w:val="000000" w:themeColor="text1"/>
          <w:szCs w:val="24"/>
          <w:lang w:val="en-GB"/>
        </w:rPr>
        <w:t>Winfarthing</w:t>
      </w:r>
      <w:proofErr w:type="spellEnd"/>
      <w:r w:rsidRPr="005E5EB7">
        <w:rPr>
          <w:rFonts w:cs="Times New Roman"/>
          <w:i/>
          <w:color w:val="000000" w:themeColor="text1"/>
          <w:szCs w:val="24"/>
          <w:lang w:val="en-GB"/>
        </w:rPr>
        <w:t>, Diss, Norfolk on behalf of Time Team 2023</w:t>
      </w:r>
      <w:r w:rsidRPr="005E5EB7">
        <w:rPr>
          <w:rFonts w:cs="Times New Roman"/>
          <w:color w:val="000000" w:themeColor="text1"/>
          <w:szCs w:val="24"/>
          <w:lang w:val="en-GB"/>
        </w:rPr>
        <w:t>. Unpublished Report: University of Edinburgh.</w:t>
      </w:r>
    </w:p>
    <w:p w14:paraId="6959C39A" w14:textId="16FA91EF" w:rsidR="00D16B31" w:rsidRPr="005E5EB7" w:rsidRDefault="00D16B31" w:rsidP="00D16B31">
      <w:pPr>
        <w:spacing w:line="276" w:lineRule="auto"/>
        <w:ind w:left="567" w:hanging="567"/>
        <w:jc w:val="both"/>
        <w:rPr>
          <w:rFonts w:cs="Times New Roman"/>
          <w:color w:val="000000" w:themeColor="text1"/>
          <w:szCs w:val="24"/>
          <w:lang w:val="en-GB"/>
        </w:rPr>
      </w:pPr>
      <w:r>
        <w:rPr>
          <w:rFonts w:cs="Times New Roman"/>
          <w:color w:val="000000" w:themeColor="text1"/>
          <w:szCs w:val="24"/>
          <w:lang w:val="en-GB"/>
        </w:rPr>
        <w:t xml:space="preserve">Leskovar, T., </w:t>
      </w:r>
      <w:proofErr w:type="spellStart"/>
      <w:r>
        <w:rPr>
          <w:rFonts w:cs="Times New Roman"/>
          <w:color w:val="000000" w:themeColor="text1"/>
          <w:szCs w:val="24"/>
          <w:lang w:val="en-GB"/>
        </w:rPr>
        <w:t>Knific</w:t>
      </w:r>
      <w:proofErr w:type="spellEnd"/>
      <w:r>
        <w:rPr>
          <w:rFonts w:cs="Times New Roman"/>
          <w:color w:val="000000" w:themeColor="text1"/>
          <w:szCs w:val="24"/>
          <w:lang w:val="en-GB"/>
        </w:rPr>
        <w:t xml:space="preserve">, T., Zupanič </w:t>
      </w:r>
      <w:proofErr w:type="spellStart"/>
      <w:r>
        <w:rPr>
          <w:rFonts w:cs="Times New Roman"/>
          <w:color w:val="000000" w:themeColor="text1"/>
          <w:szCs w:val="24"/>
          <w:lang w:val="en-GB"/>
        </w:rPr>
        <w:t>Pajnič</w:t>
      </w:r>
      <w:proofErr w:type="spellEnd"/>
      <w:r>
        <w:rPr>
          <w:rFonts w:cs="Times New Roman"/>
          <w:color w:val="000000" w:themeColor="text1"/>
          <w:szCs w:val="24"/>
          <w:lang w:val="en-GB"/>
        </w:rPr>
        <w:t xml:space="preserve">, I., Potočnik, D., Črešnar, M. (2024).  </w:t>
      </w:r>
      <w:proofErr w:type="spellStart"/>
      <w:r w:rsidRPr="00D16B31">
        <w:rPr>
          <w:rFonts w:cs="Times New Roman"/>
          <w:color w:val="000000" w:themeColor="text1"/>
          <w:szCs w:val="24"/>
          <w:lang w:val="en-GB"/>
        </w:rPr>
        <w:t>Potencial</w:t>
      </w:r>
      <w:proofErr w:type="spellEnd"/>
      <w:r w:rsidRPr="00D16B31">
        <w:rPr>
          <w:rFonts w:cs="Times New Roman"/>
          <w:color w:val="000000" w:themeColor="text1"/>
          <w:szCs w:val="24"/>
          <w:lang w:val="en-GB"/>
        </w:rPr>
        <w:t xml:space="preserve"> </w:t>
      </w:r>
      <w:proofErr w:type="spellStart"/>
      <w:r w:rsidRPr="00D16B31">
        <w:rPr>
          <w:rFonts w:cs="Times New Roman"/>
          <w:color w:val="000000" w:themeColor="text1"/>
          <w:szCs w:val="24"/>
          <w:lang w:val="en-GB"/>
        </w:rPr>
        <w:t>interdisciplinarnih</w:t>
      </w:r>
      <w:proofErr w:type="spellEnd"/>
      <w:r w:rsidRPr="00D16B31">
        <w:rPr>
          <w:rFonts w:cs="Times New Roman"/>
          <w:color w:val="000000" w:themeColor="text1"/>
          <w:szCs w:val="24"/>
          <w:lang w:val="en-GB"/>
        </w:rPr>
        <w:t xml:space="preserve"> </w:t>
      </w:r>
      <w:proofErr w:type="spellStart"/>
      <w:r w:rsidRPr="00D16B31">
        <w:rPr>
          <w:rFonts w:cs="Times New Roman"/>
          <w:color w:val="000000" w:themeColor="text1"/>
          <w:szCs w:val="24"/>
          <w:lang w:val="en-GB"/>
        </w:rPr>
        <w:t>raziskav</w:t>
      </w:r>
      <w:proofErr w:type="spellEnd"/>
      <w:r>
        <w:rPr>
          <w:rFonts w:cs="Times New Roman"/>
          <w:color w:val="000000" w:themeColor="text1"/>
          <w:szCs w:val="24"/>
          <w:lang w:val="en-GB"/>
        </w:rPr>
        <w:t xml:space="preserve"> </w:t>
      </w:r>
      <w:proofErr w:type="spellStart"/>
      <w:r w:rsidRPr="00D16B31">
        <w:rPr>
          <w:rFonts w:cs="Times New Roman"/>
          <w:color w:val="000000" w:themeColor="text1"/>
          <w:szCs w:val="24"/>
          <w:lang w:val="en-GB"/>
        </w:rPr>
        <w:t>človeških</w:t>
      </w:r>
      <w:proofErr w:type="spellEnd"/>
      <w:r w:rsidRPr="00D16B31">
        <w:rPr>
          <w:rFonts w:cs="Times New Roman"/>
          <w:color w:val="000000" w:themeColor="text1"/>
          <w:szCs w:val="24"/>
          <w:lang w:val="en-GB"/>
        </w:rPr>
        <w:t xml:space="preserve"> </w:t>
      </w:r>
      <w:proofErr w:type="spellStart"/>
      <w:r w:rsidRPr="00D16B31">
        <w:rPr>
          <w:rFonts w:cs="Times New Roman"/>
          <w:color w:val="000000" w:themeColor="text1"/>
          <w:szCs w:val="24"/>
          <w:lang w:val="en-GB"/>
        </w:rPr>
        <w:t>skeletnih</w:t>
      </w:r>
      <w:proofErr w:type="spellEnd"/>
      <w:r w:rsidRPr="00D16B31">
        <w:rPr>
          <w:rFonts w:cs="Times New Roman"/>
          <w:color w:val="000000" w:themeColor="text1"/>
          <w:szCs w:val="24"/>
          <w:lang w:val="en-GB"/>
        </w:rPr>
        <w:t xml:space="preserve"> </w:t>
      </w:r>
      <w:proofErr w:type="spellStart"/>
      <w:r w:rsidRPr="00D16B31">
        <w:rPr>
          <w:rFonts w:cs="Times New Roman"/>
          <w:color w:val="000000" w:themeColor="text1"/>
          <w:szCs w:val="24"/>
          <w:lang w:val="en-GB"/>
        </w:rPr>
        <w:t>posmrtnih</w:t>
      </w:r>
      <w:proofErr w:type="spellEnd"/>
      <w:r w:rsidRPr="00D16B31">
        <w:rPr>
          <w:rFonts w:cs="Times New Roman"/>
          <w:color w:val="000000" w:themeColor="text1"/>
          <w:szCs w:val="24"/>
          <w:lang w:val="en-GB"/>
        </w:rPr>
        <w:t xml:space="preserve"> </w:t>
      </w:r>
      <w:proofErr w:type="spellStart"/>
      <w:r w:rsidRPr="00D16B31">
        <w:rPr>
          <w:rFonts w:cs="Times New Roman"/>
          <w:color w:val="000000" w:themeColor="text1"/>
          <w:szCs w:val="24"/>
          <w:lang w:val="en-GB"/>
        </w:rPr>
        <w:t>ostankov</w:t>
      </w:r>
      <w:proofErr w:type="spellEnd"/>
      <w:r w:rsidRPr="00D16B31">
        <w:rPr>
          <w:rFonts w:cs="Times New Roman"/>
          <w:color w:val="000000" w:themeColor="text1"/>
          <w:szCs w:val="24"/>
          <w:lang w:val="en-GB"/>
        </w:rPr>
        <w:t>:</w:t>
      </w:r>
      <w:r>
        <w:rPr>
          <w:rFonts w:cs="Times New Roman"/>
          <w:color w:val="000000" w:themeColor="text1"/>
          <w:szCs w:val="24"/>
          <w:lang w:val="en-GB"/>
        </w:rPr>
        <w:t xml:space="preserve"> </w:t>
      </w:r>
      <w:proofErr w:type="spellStart"/>
      <w:r w:rsidRPr="00D16B31">
        <w:rPr>
          <w:rFonts w:cs="Times New Roman"/>
          <w:color w:val="000000" w:themeColor="text1"/>
          <w:szCs w:val="24"/>
          <w:lang w:val="en-GB"/>
        </w:rPr>
        <w:t>četverni</w:t>
      </w:r>
      <w:proofErr w:type="spellEnd"/>
      <w:r w:rsidRPr="00D16B31">
        <w:rPr>
          <w:rFonts w:cs="Times New Roman"/>
          <w:color w:val="000000" w:themeColor="text1"/>
          <w:szCs w:val="24"/>
          <w:lang w:val="en-GB"/>
        </w:rPr>
        <w:t xml:space="preserve"> </w:t>
      </w:r>
      <w:proofErr w:type="spellStart"/>
      <w:r w:rsidRPr="00D16B31">
        <w:rPr>
          <w:rFonts w:cs="Times New Roman"/>
          <w:color w:val="000000" w:themeColor="text1"/>
          <w:szCs w:val="24"/>
          <w:lang w:val="en-GB"/>
        </w:rPr>
        <w:t>grob</w:t>
      </w:r>
      <w:proofErr w:type="spellEnd"/>
      <w:r w:rsidRPr="00D16B31">
        <w:rPr>
          <w:rFonts w:cs="Times New Roman"/>
          <w:color w:val="000000" w:themeColor="text1"/>
          <w:szCs w:val="24"/>
          <w:lang w:val="en-GB"/>
        </w:rPr>
        <w:t xml:space="preserve"> s </w:t>
      </w:r>
      <w:proofErr w:type="spellStart"/>
      <w:r w:rsidRPr="00D16B31">
        <w:rPr>
          <w:rFonts w:cs="Times New Roman"/>
          <w:color w:val="000000" w:themeColor="text1"/>
          <w:szCs w:val="24"/>
          <w:lang w:val="en-GB"/>
        </w:rPr>
        <w:t>poznoantičnega</w:t>
      </w:r>
      <w:proofErr w:type="spellEnd"/>
      <w:r w:rsidRPr="00D16B31">
        <w:rPr>
          <w:rFonts w:cs="Times New Roman"/>
          <w:color w:val="000000" w:themeColor="text1"/>
          <w:szCs w:val="24"/>
          <w:lang w:val="en-GB"/>
        </w:rPr>
        <w:t xml:space="preserve"> </w:t>
      </w:r>
      <w:proofErr w:type="spellStart"/>
      <w:r w:rsidRPr="00D16B31">
        <w:rPr>
          <w:rFonts w:cs="Times New Roman"/>
          <w:color w:val="000000" w:themeColor="text1"/>
          <w:szCs w:val="24"/>
          <w:lang w:val="en-GB"/>
        </w:rPr>
        <w:t>grobišča</w:t>
      </w:r>
      <w:proofErr w:type="spellEnd"/>
      <w:r w:rsidRPr="00D16B31">
        <w:rPr>
          <w:rFonts w:cs="Times New Roman"/>
          <w:color w:val="000000" w:themeColor="text1"/>
          <w:szCs w:val="24"/>
          <w:lang w:val="en-GB"/>
        </w:rPr>
        <w:t xml:space="preserve"> Bled – </w:t>
      </w:r>
      <w:proofErr w:type="spellStart"/>
      <w:r w:rsidRPr="00D16B31">
        <w:rPr>
          <w:rFonts w:cs="Times New Roman"/>
          <w:color w:val="000000" w:themeColor="text1"/>
          <w:szCs w:val="24"/>
          <w:lang w:val="en-GB"/>
        </w:rPr>
        <w:t>Pristava</w:t>
      </w:r>
      <w:proofErr w:type="spellEnd"/>
      <w:r>
        <w:rPr>
          <w:rFonts w:cs="Times New Roman"/>
          <w:color w:val="000000" w:themeColor="text1"/>
          <w:szCs w:val="24"/>
          <w:lang w:val="en-GB"/>
        </w:rPr>
        <w:t xml:space="preserve">. </w:t>
      </w:r>
      <w:proofErr w:type="spellStart"/>
      <w:r w:rsidRPr="00D16B31">
        <w:rPr>
          <w:rFonts w:cs="Times New Roman"/>
          <w:i/>
          <w:color w:val="000000" w:themeColor="text1"/>
          <w:szCs w:val="24"/>
          <w:lang w:val="en-GB"/>
        </w:rPr>
        <w:t>Arheološki</w:t>
      </w:r>
      <w:proofErr w:type="spellEnd"/>
      <w:r w:rsidRPr="00D16B31">
        <w:rPr>
          <w:rFonts w:cs="Times New Roman"/>
          <w:i/>
          <w:color w:val="000000" w:themeColor="text1"/>
          <w:szCs w:val="24"/>
          <w:lang w:val="en-GB"/>
        </w:rPr>
        <w:t xml:space="preserve"> </w:t>
      </w:r>
      <w:proofErr w:type="spellStart"/>
      <w:r w:rsidRPr="00D16B31">
        <w:rPr>
          <w:rFonts w:cs="Times New Roman"/>
          <w:i/>
          <w:color w:val="000000" w:themeColor="text1"/>
          <w:szCs w:val="24"/>
          <w:lang w:val="en-GB"/>
        </w:rPr>
        <w:t>vestnik</w:t>
      </w:r>
      <w:proofErr w:type="spellEnd"/>
      <w:r w:rsidRPr="00D16B31">
        <w:rPr>
          <w:rFonts w:cs="Times New Roman"/>
          <w:color w:val="000000" w:themeColor="text1"/>
          <w:szCs w:val="24"/>
          <w:lang w:val="en-GB"/>
        </w:rPr>
        <w:t xml:space="preserve"> </w:t>
      </w:r>
      <w:r w:rsidRPr="00D16B31">
        <w:rPr>
          <w:rFonts w:cs="Times New Roman"/>
          <w:b/>
          <w:color w:val="000000" w:themeColor="text1"/>
          <w:szCs w:val="24"/>
          <w:lang w:val="en-GB"/>
        </w:rPr>
        <w:t>75</w:t>
      </w:r>
      <w:r>
        <w:rPr>
          <w:rFonts w:cs="Times New Roman"/>
          <w:color w:val="000000" w:themeColor="text1"/>
          <w:szCs w:val="24"/>
          <w:lang w:val="en-GB"/>
        </w:rPr>
        <w:t>: 323–354.</w:t>
      </w:r>
      <w:r w:rsidRPr="00D16B31">
        <w:rPr>
          <w:rFonts w:cs="Times New Roman"/>
          <w:color w:val="000000" w:themeColor="text1"/>
          <w:szCs w:val="24"/>
          <w:lang w:val="en-GB"/>
        </w:rPr>
        <w:t xml:space="preserve"> DOI: </w:t>
      </w:r>
      <w:r>
        <w:rPr>
          <w:rFonts w:cs="Times New Roman"/>
          <w:color w:val="000000" w:themeColor="text1"/>
          <w:szCs w:val="24"/>
          <w:lang w:val="en-GB"/>
        </w:rPr>
        <w:t>10.3986/AV.75.11</w:t>
      </w:r>
    </w:p>
    <w:p w14:paraId="0C66E66D" w14:textId="0AC795BA" w:rsidR="0053396F" w:rsidRPr="005E5EB7" w:rsidRDefault="0053396F"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Leslie, B.G. (2012). </w:t>
      </w:r>
      <w:r w:rsidRPr="005E5EB7">
        <w:rPr>
          <w:rFonts w:cs="Times New Roman"/>
          <w:i/>
          <w:iCs/>
          <w:color w:val="000000" w:themeColor="text1"/>
          <w:szCs w:val="24"/>
          <w:lang w:val="en-GB"/>
        </w:rPr>
        <w:t>Residential Mobility in the Rural Greek Past: A Strontium Isotope Investigation</w:t>
      </w:r>
      <w:r w:rsidRPr="005E5EB7">
        <w:rPr>
          <w:rFonts w:cs="Times New Roman"/>
          <w:color w:val="000000" w:themeColor="text1"/>
          <w:szCs w:val="24"/>
          <w:lang w:val="en-GB"/>
        </w:rPr>
        <w:t>. Unpublished MA dissertation: University of Alberta.</w:t>
      </w:r>
    </w:p>
    <w:p w14:paraId="5469F28B" w14:textId="0697E3AA" w:rsidR="00C53182" w:rsidRPr="00C53182" w:rsidRDefault="00283120" w:rsidP="00C53182">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Lewis, M., </w:t>
      </w:r>
      <w:r w:rsidR="00BF2025" w:rsidRPr="005E5EB7">
        <w:rPr>
          <w:rFonts w:cs="Times New Roman"/>
          <w:color w:val="000000" w:themeColor="text1"/>
          <w:szCs w:val="24"/>
          <w:lang w:val="en-GB"/>
        </w:rPr>
        <w:t xml:space="preserve">Montgomery, J. (2022). Youth Mobility, Migration and Health before and after the Black Death. </w:t>
      </w:r>
      <w:r w:rsidR="00BF2025" w:rsidRPr="005E5EB7">
        <w:rPr>
          <w:rFonts w:cs="Times New Roman"/>
          <w:i/>
          <w:color w:val="000000" w:themeColor="text1"/>
          <w:szCs w:val="24"/>
          <w:lang w:val="en-GB"/>
        </w:rPr>
        <w:t xml:space="preserve">Bioarchaeology International </w:t>
      </w:r>
      <w:r w:rsidR="00BF2025" w:rsidRPr="005E5EB7">
        <w:rPr>
          <w:rFonts w:cs="Times New Roman"/>
          <w:b/>
          <w:color w:val="000000" w:themeColor="text1"/>
          <w:szCs w:val="24"/>
          <w:lang w:val="en-GB"/>
        </w:rPr>
        <w:t>7</w:t>
      </w:r>
      <w:r w:rsidR="00BF2025" w:rsidRPr="005E5EB7">
        <w:rPr>
          <w:rFonts w:cs="Times New Roman"/>
          <w:color w:val="000000" w:themeColor="text1"/>
          <w:szCs w:val="24"/>
          <w:lang w:val="en-GB"/>
        </w:rPr>
        <w:t>:</w:t>
      </w:r>
      <w:r w:rsidR="00BF2025" w:rsidRPr="005E5EB7">
        <w:rPr>
          <w:rFonts w:cs="Times New Roman"/>
          <w:b/>
          <w:color w:val="000000" w:themeColor="text1"/>
          <w:szCs w:val="24"/>
          <w:lang w:val="en-GB"/>
        </w:rPr>
        <w:t xml:space="preserve"> </w:t>
      </w:r>
      <w:r w:rsidR="00BF2025" w:rsidRPr="005E5EB7">
        <w:rPr>
          <w:rFonts w:cs="Times New Roman"/>
          <w:color w:val="000000" w:themeColor="text1"/>
          <w:szCs w:val="24"/>
          <w:lang w:val="en-GB"/>
        </w:rPr>
        <w:t>DOI: 10.5744/bi.2022.0015</w:t>
      </w:r>
    </w:p>
    <w:p w14:paraId="2E00EE22" w14:textId="36321195" w:rsidR="002C7CA4" w:rsidRPr="005E5EB7" w:rsidRDefault="002C7CA4"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Lidén, K., Nelson, E.D. (1994). Stable carbon isotopes as dietary indicator, in the Baltic area. </w:t>
      </w:r>
      <w:proofErr w:type="spellStart"/>
      <w:r w:rsidRPr="005E5EB7">
        <w:rPr>
          <w:rFonts w:cs="Times New Roman"/>
          <w:i/>
          <w:iCs/>
          <w:color w:val="000000" w:themeColor="text1"/>
          <w:szCs w:val="24"/>
          <w:lang w:val="en-GB"/>
        </w:rPr>
        <w:t>Fornvännen</w:t>
      </w:r>
      <w:proofErr w:type="spellEnd"/>
      <w:r w:rsidRPr="005E5EB7">
        <w:rPr>
          <w:rFonts w:cs="Times New Roman"/>
          <w:i/>
          <w:iCs/>
          <w:color w:val="000000" w:themeColor="text1"/>
          <w:szCs w:val="24"/>
          <w:lang w:val="en-GB"/>
        </w:rPr>
        <w:t xml:space="preserve"> </w:t>
      </w:r>
      <w:r w:rsidRPr="005E5EB7">
        <w:rPr>
          <w:rFonts w:cs="Times New Roman"/>
          <w:b/>
          <w:bCs/>
          <w:color w:val="000000" w:themeColor="text1"/>
          <w:szCs w:val="24"/>
          <w:lang w:val="en-GB"/>
        </w:rPr>
        <w:t>89</w:t>
      </w:r>
      <w:r w:rsidRPr="005E5EB7">
        <w:rPr>
          <w:rFonts w:cs="Times New Roman"/>
          <w:color w:val="000000" w:themeColor="text1"/>
          <w:szCs w:val="24"/>
          <w:lang w:val="en-GB"/>
        </w:rPr>
        <w:t>: 13-21.</w:t>
      </w:r>
    </w:p>
    <w:p w14:paraId="39D93F8B" w14:textId="5FC4D485" w:rsidR="00DE669F" w:rsidRPr="005E5EB7" w:rsidRDefault="00DE669F"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lastRenderedPageBreak/>
        <w:t xml:space="preserve">Lightfoot, E., Naum, M., Kadakas, V., Russow, E. (2016). The influence of social status and ethnicity on diet in Mediaeval Tallinn as seen through stable isotope analysis. </w:t>
      </w:r>
      <w:r w:rsidRPr="005E5EB7">
        <w:rPr>
          <w:rFonts w:cs="Times New Roman"/>
          <w:i/>
          <w:iCs/>
          <w:color w:val="000000" w:themeColor="text1"/>
          <w:szCs w:val="24"/>
          <w:lang w:val="en-GB"/>
        </w:rPr>
        <w:t>Estonian Journal of Archaeology</w:t>
      </w:r>
      <w:r w:rsidRPr="005E5EB7">
        <w:rPr>
          <w:rFonts w:cs="Times New Roman"/>
          <w:color w:val="000000" w:themeColor="text1"/>
          <w:szCs w:val="24"/>
          <w:lang w:val="en-GB"/>
        </w:rPr>
        <w:t xml:space="preserve"> </w:t>
      </w:r>
      <w:r w:rsidRPr="005E5EB7">
        <w:rPr>
          <w:rFonts w:cs="Times New Roman"/>
          <w:b/>
          <w:bCs/>
          <w:color w:val="000000" w:themeColor="text1"/>
          <w:szCs w:val="24"/>
          <w:lang w:val="en-GB"/>
        </w:rPr>
        <w:t>20</w:t>
      </w:r>
      <w:r w:rsidRPr="005E5EB7">
        <w:rPr>
          <w:rFonts w:cs="Times New Roman"/>
          <w:color w:val="000000" w:themeColor="text1"/>
          <w:szCs w:val="24"/>
          <w:lang w:val="en-GB"/>
        </w:rPr>
        <w:t>: 81-107.</w:t>
      </w:r>
    </w:p>
    <w:p w14:paraId="01A7EF3D" w14:textId="1673F20A" w:rsidR="008455A9" w:rsidRPr="005E5EB7" w:rsidRDefault="008455A9"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Lightfoot, E., O’Connell, T., Stevens, R.E., Hamilton, J., Hey, G., Hedges, R.E.M. (2009). An investigation into diet at the site of </w:t>
      </w:r>
      <w:proofErr w:type="spellStart"/>
      <w:r w:rsidRPr="005E5EB7">
        <w:rPr>
          <w:rFonts w:cs="Times New Roman"/>
          <w:color w:val="000000" w:themeColor="text1"/>
          <w:szCs w:val="24"/>
          <w:lang w:val="en-GB"/>
        </w:rPr>
        <w:t>Yarnton</w:t>
      </w:r>
      <w:proofErr w:type="spellEnd"/>
      <w:r w:rsidRPr="005E5EB7">
        <w:rPr>
          <w:rFonts w:cs="Times New Roman"/>
          <w:color w:val="000000" w:themeColor="text1"/>
          <w:szCs w:val="24"/>
          <w:lang w:val="en-GB"/>
        </w:rPr>
        <w:t xml:space="preserve">, Oxfordshire, using stable carbon and nitrogen isotopes. </w:t>
      </w:r>
      <w:r w:rsidRPr="005E5EB7">
        <w:rPr>
          <w:rFonts w:cs="Times New Roman"/>
          <w:i/>
          <w:iCs/>
          <w:color w:val="000000" w:themeColor="text1"/>
          <w:szCs w:val="24"/>
          <w:lang w:val="en-GB"/>
        </w:rPr>
        <w:t xml:space="preserve">Oxford Journal of Archaeology </w:t>
      </w:r>
      <w:r w:rsidRPr="005E5EB7">
        <w:rPr>
          <w:rFonts w:cs="Times New Roman"/>
          <w:b/>
          <w:bCs/>
          <w:color w:val="000000" w:themeColor="text1"/>
          <w:szCs w:val="24"/>
          <w:lang w:val="en-GB"/>
        </w:rPr>
        <w:t>28</w:t>
      </w:r>
      <w:r w:rsidRPr="005E5EB7">
        <w:rPr>
          <w:rFonts w:cs="Times New Roman"/>
          <w:color w:val="000000" w:themeColor="text1"/>
          <w:szCs w:val="24"/>
          <w:lang w:val="en-GB"/>
        </w:rPr>
        <w:t>: 301-322.</w:t>
      </w:r>
    </w:p>
    <w:p w14:paraId="79192041" w14:textId="60A70BA0" w:rsidR="003B79D3" w:rsidRPr="005E5EB7" w:rsidRDefault="003B79D3"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Lightfoot, E., Pomeroy, E., Grant, J., O’Connell, T.C., le Roux, P., Zakrzewski, S., Inskip, S., Benady, S., Finlayson, C., Finlayson, G., Lane, K. (2020). Sea, sickness and cautionary tales: a multi-isotope study from a post-mediaeval hospital at the city-port of Gibraltar (AD 1462–1704). </w:t>
      </w:r>
      <w:r w:rsidRPr="005E5EB7">
        <w:rPr>
          <w:rFonts w:cs="Times New Roman"/>
          <w:i/>
          <w:color w:val="000000" w:themeColor="text1"/>
          <w:szCs w:val="24"/>
          <w:lang w:val="en-GB"/>
        </w:rPr>
        <w:t xml:space="preserve">Archaeological and Anthropological Sciences </w:t>
      </w:r>
      <w:r w:rsidRPr="005E5EB7">
        <w:rPr>
          <w:rFonts w:cs="Times New Roman"/>
          <w:b/>
          <w:color w:val="000000" w:themeColor="text1"/>
          <w:szCs w:val="24"/>
          <w:lang w:val="en-GB"/>
        </w:rPr>
        <w:t>12</w:t>
      </w:r>
      <w:r w:rsidRPr="005E5EB7">
        <w:rPr>
          <w:rFonts w:cs="Times New Roman"/>
          <w:color w:val="000000" w:themeColor="text1"/>
          <w:szCs w:val="24"/>
          <w:lang w:val="en-GB"/>
        </w:rPr>
        <w:t>: 273. DOI: 10.1007/s12520-020-01220-0</w:t>
      </w:r>
    </w:p>
    <w:p w14:paraId="69BD875D" w14:textId="7289ED73" w:rsidR="00E8005F" w:rsidRPr="005E5EB7" w:rsidRDefault="00E8005F"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Lightfoot, E., </w:t>
      </w:r>
      <w:proofErr w:type="spellStart"/>
      <w:r w:rsidRPr="005E5EB7">
        <w:rPr>
          <w:rFonts w:cs="Times New Roman"/>
          <w:color w:val="000000" w:themeColor="text1"/>
          <w:szCs w:val="24"/>
          <w:lang w:val="en-GB"/>
        </w:rPr>
        <w:t>Šlaus</w:t>
      </w:r>
      <w:proofErr w:type="spellEnd"/>
      <w:r w:rsidRPr="005E5EB7">
        <w:rPr>
          <w:rFonts w:cs="Times New Roman"/>
          <w:color w:val="000000" w:themeColor="text1"/>
          <w:szCs w:val="24"/>
          <w:lang w:val="en-GB"/>
        </w:rPr>
        <w:t xml:space="preserve">, M., O’Connell, T.C. (2012). Changing Cultures, Changing Cuisines: Cultural Transitions and Dietary Change in Iron Age, Roman, and Early Medieval Croatia. </w:t>
      </w:r>
      <w:r w:rsidRPr="005E5EB7">
        <w:rPr>
          <w:rFonts w:cs="Times New Roman"/>
          <w:i/>
          <w:iCs/>
          <w:color w:val="000000" w:themeColor="text1"/>
          <w:szCs w:val="24"/>
          <w:lang w:val="en-GB"/>
        </w:rPr>
        <w:t xml:space="preserve">American Journal of Physical Anthropology </w:t>
      </w:r>
      <w:r w:rsidRPr="005E5EB7">
        <w:rPr>
          <w:rFonts w:cs="Times New Roman"/>
          <w:b/>
          <w:bCs/>
          <w:color w:val="000000" w:themeColor="text1"/>
          <w:szCs w:val="24"/>
          <w:lang w:val="en-GB"/>
        </w:rPr>
        <w:t>148</w:t>
      </w:r>
      <w:r w:rsidRPr="005E5EB7">
        <w:rPr>
          <w:rFonts w:cs="Times New Roman"/>
          <w:color w:val="000000" w:themeColor="text1"/>
          <w:szCs w:val="24"/>
          <w:lang w:val="en-GB"/>
        </w:rPr>
        <w:t>: 543-556.</w:t>
      </w:r>
    </w:p>
    <w:p w14:paraId="5CDEB61B" w14:textId="4B553550" w:rsidR="00AE48BB" w:rsidRDefault="00AE48BB"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Lightfoot, E., </w:t>
      </w:r>
      <w:proofErr w:type="spellStart"/>
      <w:r w:rsidRPr="005E5EB7">
        <w:rPr>
          <w:rFonts w:cs="Times New Roman"/>
          <w:color w:val="000000" w:themeColor="text1"/>
          <w:szCs w:val="24"/>
          <w:lang w:val="en-GB"/>
        </w:rPr>
        <w:t>Šlaus</w:t>
      </w:r>
      <w:proofErr w:type="spellEnd"/>
      <w:r w:rsidRPr="005E5EB7">
        <w:rPr>
          <w:rFonts w:cs="Times New Roman"/>
          <w:color w:val="000000" w:themeColor="text1"/>
          <w:szCs w:val="24"/>
          <w:lang w:val="en-GB"/>
        </w:rPr>
        <w:t xml:space="preserve">, M., O’Connell, T.C. (2014). Water Consumption in Iron Age, Roman, and Early Medieval Croatia. </w:t>
      </w:r>
      <w:r w:rsidRPr="005E5EB7">
        <w:rPr>
          <w:rFonts w:cs="Times New Roman"/>
          <w:i/>
          <w:color w:val="000000" w:themeColor="text1"/>
          <w:szCs w:val="24"/>
          <w:lang w:val="en-GB"/>
        </w:rPr>
        <w:t>American Journal of Physical Anthropology</w:t>
      </w:r>
      <w:r w:rsidRPr="005E5EB7">
        <w:rPr>
          <w:rFonts w:cs="Times New Roman"/>
          <w:color w:val="000000" w:themeColor="text1"/>
          <w:szCs w:val="24"/>
          <w:lang w:val="en-GB"/>
        </w:rPr>
        <w:t xml:space="preserve"> </w:t>
      </w:r>
      <w:r w:rsidRPr="005E5EB7">
        <w:rPr>
          <w:rFonts w:cs="Times New Roman"/>
          <w:b/>
          <w:color w:val="000000" w:themeColor="text1"/>
          <w:szCs w:val="24"/>
          <w:lang w:val="en-GB"/>
        </w:rPr>
        <w:t>154</w:t>
      </w:r>
      <w:r w:rsidRPr="005E5EB7">
        <w:rPr>
          <w:rFonts w:cs="Times New Roman"/>
          <w:color w:val="000000" w:themeColor="text1"/>
          <w:szCs w:val="24"/>
          <w:lang w:val="en-GB"/>
        </w:rPr>
        <w:t>: 535-543.</w:t>
      </w:r>
    </w:p>
    <w:p w14:paraId="1EEB0D0A" w14:textId="62D2757A" w:rsidR="007F3885" w:rsidRPr="005E5EB7" w:rsidRDefault="007F3885" w:rsidP="00CB46AC">
      <w:pPr>
        <w:spacing w:line="276" w:lineRule="auto"/>
        <w:ind w:left="567" w:hanging="567"/>
        <w:jc w:val="both"/>
        <w:rPr>
          <w:rFonts w:cs="Times New Roman"/>
          <w:color w:val="000000" w:themeColor="text1"/>
          <w:szCs w:val="24"/>
          <w:lang w:val="en-GB"/>
        </w:rPr>
      </w:pPr>
      <w:r w:rsidRPr="007F3885">
        <w:rPr>
          <w:rFonts w:cs="Times New Roman"/>
          <w:color w:val="000000" w:themeColor="text1"/>
          <w:szCs w:val="24"/>
          <w:lang w:val="en-GB"/>
        </w:rPr>
        <w:t>Lillie, M.C.</w:t>
      </w:r>
      <w:r>
        <w:rPr>
          <w:rFonts w:cs="Times New Roman"/>
          <w:color w:val="000000" w:themeColor="text1"/>
          <w:szCs w:val="24"/>
          <w:lang w:val="en-GB"/>
        </w:rPr>
        <w:t>,</w:t>
      </w:r>
      <w:r w:rsidRPr="007F3885">
        <w:rPr>
          <w:rFonts w:cs="Times New Roman"/>
          <w:color w:val="000000" w:themeColor="text1"/>
          <w:szCs w:val="24"/>
          <w:lang w:val="en-GB"/>
        </w:rPr>
        <w:t xml:space="preserve"> Richards, M. (2000)</w:t>
      </w:r>
      <w:r>
        <w:rPr>
          <w:rFonts w:cs="Times New Roman"/>
          <w:color w:val="000000" w:themeColor="text1"/>
          <w:szCs w:val="24"/>
          <w:lang w:val="en-GB"/>
        </w:rPr>
        <w:t xml:space="preserve">. </w:t>
      </w:r>
      <w:r w:rsidRPr="007F3885">
        <w:rPr>
          <w:rFonts w:cs="Times New Roman"/>
          <w:color w:val="000000" w:themeColor="text1"/>
          <w:szCs w:val="24"/>
          <w:lang w:val="en-GB"/>
        </w:rPr>
        <w:t>Stable Isotope Analysis and Dental Evidence of Diet at the Mesolithic-Neolithic Transition in Ukraine</w:t>
      </w:r>
      <w:r>
        <w:rPr>
          <w:rFonts w:cs="Times New Roman"/>
          <w:color w:val="000000" w:themeColor="text1"/>
          <w:szCs w:val="24"/>
          <w:lang w:val="en-GB"/>
        </w:rPr>
        <w:t>.</w:t>
      </w:r>
      <w:r w:rsidRPr="007F3885">
        <w:rPr>
          <w:rFonts w:cs="Times New Roman"/>
          <w:color w:val="000000" w:themeColor="text1"/>
          <w:szCs w:val="24"/>
          <w:lang w:val="en-GB"/>
        </w:rPr>
        <w:t xml:space="preserve"> </w:t>
      </w:r>
      <w:r w:rsidRPr="007F3885">
        <w:rPr>
          <w:rFonts w:cs="Times New Roman"/>
          <w:i/>
          <w:color w:val="000000" w:themeColor="text1"/>
          <w:szCs w:val="24"/>
          <w:lang w:val="en-GB"/>
        </w:rPr>
        <w:t>Journal of Archaeological Science</w:t>
      </w:r>
      <w:r>
        <w:rPr>
          <w:rFonts w:cs="Times New Roman"/>
          <w:color w:val="000000" w:themeColor="text1"/>
          <w:szCs w:val="24"/>
          <w:lang w:val="en-GB"/>
        </w:rPr>
        <w:t xml:space="preserve"> </w:t>
      </w:r>
      <w:r w:rsidRPr="007F3885">
        <w:rPr>
          <w:rFonts w:cs="Times New Roman"/>
          <w:b/>
          <w:color w:val="000000" w:themeColor="text1"/>
          <w:szCs w:val="24"/>
          <w:lang w:val="en-GB"/>
        </w:rPr>
        <w:t>27</w:t>
      </w:r>
      <w:r>
        <w:rPr>
          <w:rFonts w:cs="Times New Roman"/>
          <w:color w:val="000000" w:themeColor="text1"/>
          <w:szCs w:val="24"/>
          <w:lang w:val="en-GB"/>
        </w:rPr>
        <w:t>:</w:t>
      </w:r>
      <w:r w:rsidRPr="007F3885">
        <w:rPr>
          <w:rFonts w:cs="Times New Roman"/>
          <w:color w:val="000000" w:themeColor="text1"/>
          <w:szCs w:val="24"/>
          <w:lang w:val="en-GB"/>
        </w:rPr>
        <w:t xml:space="preserve"> 965-972.</w:t>
      </w:r>
    </w:p>
    <w:p w14:paraId="52D09FF4" w14:textId="4B217051" w:rsidR="00D373FB" w:rsidRPr="005E5EB7" w:rsidRDefault="00D373FB"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Linderholm, A., Andersson, K., </w:t>
      </w:r>
      <w:proofErr w:type="spellStart"/>
      <w:r w:rsidRPr="005E5EB7">
        <w:rPr>
          <w:rFonts w:cs="Times New Roman"/>
          <w:color w:val="000000" w:themeColor="text1"/>
          <w:szCs w:val="24"/>
          <w:lang w:val="en-GB"/>
        </w:rPr>
        <w:t>Mörth</w:t>
      </w:r>
      <w:proofErr w:type="spellEnd"/>
      <w:r w:rsidRPr="005E5EB7">
        <w:rPr>
          <w:rFonts w:cs="Times New Roman"/>
          <w:color w:val="000000" w:themeColor="text1"/>
          <w:szCs w:val="24"/>
          <w:lang w:val="en-GB"/>
        </w:rPr>
        <w:t xml:space="preserve">, C.M., Grundberg, L., </w:t>
      </w:r>
      <w:proofErr w:type="spellStart"/>
      <w:r w:rsidRPr="005E5EB7">
        <w:rPr>
          <w:rFonts w:cs="Times New Roman"/>
          <w:color w:val="000000" w:themeColor="text1"/>
          <w:szCs w:val="24"/>
          <w:lang w:val="en-GB"/>
        </w:rPr>
        <w:t>Hårding</w:t>
      </w:r>
      <w:proofErr w:type="spellEnd"/>
      <w:r w:rsidRPr="005E5EB7">
        <w:rPr>
          <w:rFonts w:cs="Times New Roman"/>
          <w:color w:val="000000" w:themeColor="text1"/>
          <w:szCs w:val="24"/>
          <w:lang w:val="en-GB"/>
        </w:rPr>
        <w:t xml:space="preserve">, B., Lidén, K. (2008). An early Christian cemetery at </w:t>
      </w:r>
      <w:proofErr w:type="spellStart"/>
      <w:r w:rsidRPr="005E5EB7">
        <w:rPr>
          <w:rFonts w:cs="Times New Roman"/>
          <w:color w:val="000000" w:themeColor="text1"/>
          <w:szCs w:val="24"/>
          <w:lang w:val="en-GB"/>
        </w:rPr>
        <w:t>Bjorned</w:t>
      </w:r>
      <w:proofErr w:type="spellEnd"/>
      <w:r w:rsidRPr="005E5EB7">
        <w:rPr>
          <w:rFonts w:cs="Times New Roman"/>
          <w:color w:val="000000" w:themeColor="text1"/>
          <w:szCs w:val="24"/>
          <w:lang w:val="en-GB"/>
        </w:rPr>
        <w:t xml:space="preserve"> in northern Sweden. Stable isotope analyses of skeletal material. </w:t>
      </w:r>
      <w:r w:rsidRPr="005E5EB7">
        <w:rPr>
          <w:rFonts w:cs="Times New Roman"/>
          <w:i/>
          <w:iCs/>
          <w:color w:val="000000" w:themeColor="text1"/>
          <w:szCs w:val="24"/>
          <w:lang w:val="en-GB"/>
        </w:rPr>
        <w:t xml:space="preserve">Journal of Swedish Antiquarian Research </w:t>
      </w:r>
      <w:r w:rsidRPr="005E5EB7">
        <w:rPr>
          <w:rFonts w:cs="Times New Roman"/>
          <w:b/>
          <w:bCs/>
          <w:color w:val="000000" w:themeColor="text1"/>
          <w:szCs w:val="24"/>
          <w:lang w:val="en-GB"/>
        </w:rPr>
        <w:t>103</w:t>
      </w:r>
      <w:r w:rsidRPr="005E5EB7">
        <w:rPr>
          <w:rFonts w:cs="Times New Roman"/>
          <w:color w:val="000000" w:themeColor="text1"/>
          <w:szCs w:val="24"/>
          <w:lang w:val="en-GB"/>
        </w:rPr>
        <w:t>: 176-189.</w:t>
      </w:r>
    </w:p>
    <w:p w14:paraId="47F1E23E" w14:textId="0E6AFC6A" w:rsidR="00794CA2" w:rsidRPr="005E5EB7" w:rsidRDefault="00794CA2"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Linderholm, A., </w:t>
      </w:r>
      <w:proofErr w:type="spellStart"/>
      <w:r w:rsidRPr="005E5EB7">
        <w:rPr>
          <w:rFonts w:cs="Times New Roman"/>
          <w:color w:val="000000" w:themeColor="text1"/>
          <w:szCs w:val="24"/>
          <w:lang w:val="en-GB"/>
        </w:rPr>
        <w:t>Hedenstierna</w:t>
      </w:r>
      <w:proofErr w:type="spellEnd"/>
      <w:r w:rsidRPr="005E5EB7">
        <w:rPr>
          <w:rFonts w:cs="Times New Roman"/>
          <w:color w:val="000000" w:themeColor="text1"/>
          <w:szCs w:val="24"/>
          <w:lang w:val="en-GB"/>
        </w:rPr>
        <w:t xml:space="preserve">-Jonson, C., </w:t>
      </w:r>
      <w:proofErr w:type="spellStart"/>
      <w:r w:rsidRPr="005E5EB7">
        <w:rPr>
          <w:rFonts w:cs="Times New Roman"/>
          <w:color w:val="000000" w:themeColor="text1"/>
          <w:szCs w:val="24"/>
          <w:lang w:val="en-GB"/>
        </w:rPr>
        <w:t>Svenks</w:t>
      </w:r>
      <w:proofErr w:type="spellEnd"/>
      <w:r w:rsidRPr="005E5EB7">
        <w:rPr>
          <w:rFonts w:cs="Times New Roman"/>
          <w:color w:val="000000" w:themeColor="text1"/>
          <w:szCs w:val="24"/>
          <w:lang w:val="en-GB"/>
        </w:rPr>
        <w:t xml:space="preserve">, O., Lidén, K. (2008). Diet and status in Birka: stable isotopes and grave goods compared. </w:t>
      </w:r>
      <w:r w:rsidRPr="005E5EB7">
        <w:rPr>
          <w:rFonts w:cs="Times New Roman"/>
          <w:i/>
          <w:iCs/>
          <w:color w:val="000000" w:themeColor="text1"/>
          <w:szCs w:val="24"/>
          <w:lang w:val="en-GB"/>
        </w:rPr>
        <w:t xml:space="preserve">Antiquity </w:t>
      </w:r>
      <w:r w:rsidRPr="005E5EB7">
        <w:rPr>
          <w:rFonts w:cs="Times New Roman"/>
          <w:b/>
          <w:bCs/>
          <w:color w:val="000000" w:themeColor="text1"/>
          <w:szCs w:val="24"/>
          <w:lang w:val="en-GB"/>
        </w:rPr>
        <w:t>82</w:t>
      </w:r>
      <w:r w:rsidRPr="005E5EB7">
        <w:rPr>
          <w:rFonts w:cs="Times New Roman"/>
          <w:color w:val="000000" w:themeColor="text1"/>
          <w:szCs w:val="24"/>
          <w:lang w:val="en-GB"/>
        </w:rPr>
        <w:t>: 446-461.</w:t>
      </w:r>
    </w:p>
    <w:p w14:paraId="0D61047C" w14:textId="201BD5FD" w:rsidR="0087747C" w:rsidRPr="005E5EB7" w:rsidRDefault="0087747C"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Linderholm, A., </w:t>
      </w:r>
      <w:proofErr w:type="spellStart"/>
      <w:r w:rsidRPr="005E5EB7">
        <w:rPr>
          <w:rFonts w:cs="Times New Roman"/>
          <w:color w:val="000000" w:themeColor="text1"/>
          <w:szCs w:val="24"/>
          <w:lang w:val="en-GB"/>
        </w:rPr>
        <w:t>Kjellström</w:t>
      </w:r>
      <w:proofErr w:type="spellEnd"/>
      <w:r w:rsidRPr="005E5EB7">
        <w:rPr>
          <w:rFonts w:cs="Times New Roman"/>
          <w:color w:val="000000" w:themeColor="text1"/>
          <w:szCs w:val="24"/>
          <w:lang w:val="en-GB"/>
        </w:rPr>
        <w:t xml:space="preserve">, A. (2011). Stable isotope analysis of a medieval skeletal sample indicative of systemic disease from </w:t>
      </w:r>
      <w:proofErr w:type="spellStart"/>
      <w:r w:rsidRPr="005E5EB7">
        <w:rPr>
          <w:rFonts w:cs="Times New Roman"/>
          <w:color w:val="000000" w:themeColor="text1"/>
          <w:szCs w:val="24"/>
          <w:lang w:val="en-GB"/>
        </w:rPr>
        <w:t>Sigtuna</w:t>
      </w:r>
      <w:proofErr w:type="spellEnd"/>
      <w:r w:rsidRPr="005E5EB7">
        <w:rPr>
          <w:rFonts w:cs="Times New Roman"/>
          <w:color w:val="000000" w:themeColor="text1"/>
          <w:szCs w:val="24"/>
          <w:lang w:val="en-GB"/>
        </w:rPr>
        <w:t xml:space="preserve"> Sweden. </w:t>
      </w:r>
      <w:r w:rsidRPr="005E5EB7">
        <w:rPr>
          <w:rFonts w:cs="Times New Roman"/>
          <w:i/>
          <w:iCs/>
          <w:color w:val="000000" w:themeColor="text1"/>
          <w:szCs w:val="24"/>
          <w:lang w:val="en-GB"/>
        </w:rPr>
        <w:t xml:space="preserve">Journal of Archaeological Science </w:t>
      </w:r>
      <w:r w:rsidRPr="005E5EB7">
        <w:rPr>
          <w:rFonts w:cs="Times New Roman"/>
          <w:b/>
          <w:bCs/>
          <w:color w:val="000000" w:themeColor="text1"/>
          <w:szCs w:val="24"/>
          <w:lang w:val="en-GB"/>
        </w:rPr>
        <w:t>38</w:t>
      </w:r>
      <w:r w:rsidRPr="005E5EB7">
        <w:rPr>
          <w:rFonts w:cs="Times New Roman"/>
          <w:color w:val="000000" w:themeColor="text1"/>
          <w:szCs w:val="24"/>
          <w:lang w:val="en-GB"/>
        </w:rPr>
        <w:t>: 925-933.</w:t>
      </w:r>
    </w:p>
    <w:p w14:paraId="66ED20DA" w14:textId="50361353" w:rsidR="00FA61F3" w:rsidRDefault="00FA61F3"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Lisowska-</w:t>
      </w:r>
      <w:proofErr w:type="spellStart"/>
      <w:r w:rsidRPr="005E5EB7">
        <w:rPr>
          <w:rFonts w:cs="Times New Roman"/>
          <w:color w:val="000000" w:themeColor="text1"/>
          <w:szCs w:val="24"/>
          <w:lang w:val="en-GB"/>
        </w:rPr>
        <w:t>Gaczorek</w:t>
      </w:r>
      <w:proofErr w:type="spellEnd"/>
      <w:r w:rsidRPr="005E5EB7">
        <w:rPr>
          <w:rFonts w:cs="Times New Roman"/>
          <w:color w:val="000000" w:themeColor="text1"/>
          <w:szCs w:val="24"/>
          <w:lang w:val="en-GB"/>
        </w:rPr>
        <w:t xml:space="preserve">, A., Kozieł, S., </w:t>
      </w:r>
      <w:proofErr w:type="spellStart"/>
      <w:r w:rsidRPr="005E5EB7">
        <w:rPr>
          <w:rFonts w:cs="Times New Roman"/>
          <w:color w:val="000000" w:themeColor="text1"/>
          <w:szCs w:val="24"/>
          <w:lang w:val="en-GB"/>
        </w:rPr>
        <w:t>Cienkosz-Stepánczak</w:t>
      </w:r>
      <w:proofErr w:type="spellEnd"/>
      <w:r w:rsidRPr="005E5EB7">
        <w:rPr>
          <w:rFonts w:cs="Times New Roman"/>
          <w:color w:val="000000" w:themeColor="text1"/>
          <w:szCs w:val="24"/>
          <w:lang w:val="en-GB"/>
        </w:rPr>
        <w:t xml:space="preserve">, B., </w:t>
      </w:r>
      <w:proofErr w:type="spellStart"/>
      <w:r w:rsidRPr="005E5EB7">
        <w:rPr>
          <w:rFonts w:cs="Times New Roman"/>
          <w:color w:val="000000" w:themeColor="text1"/>
          <w:szCs w:val="24"/>
          <w:lang w:val="en-GB"/>
        </w:rPr>
        <w:t>Mądrzyk</w:t>
      </w:r>
      <w:proofErr w:type="spellEnd"/>
      <w:r w:rsidRPr="005E5EB7">
        <w:rPr>
          <w:rFonts w:cs="Times New Roman"/>
          <w:color w:val="000000" w:themeColor="text1"/>
          <w:szCs w:val="24"/>
          <w:lang w:val="en-GB"/>
        </w:rPr>
        <w:t xml:space="preserve">, K., </w:t>
      </w:r>
      <w:proofErr w:type="spellStart"/>
      <w:r w:rsidRPr="005E5EB7">
        <w:rPr>
          <w:rFonts w:cs="Times New Roman"/>
          <w:color w:val="000000" w:themeColor="text1"/>
          <w:szCs w:val="24"/>
          <w:lang w:val="en-GB"/>
        </w:rPr>
        <w:t>Pawlyta</w:t>
      </w:r>
      <w:proofErr w:type="spellEnd"/>
      <w:r w:rsidRPr="005E5EB7">
        <w:rPr>
          <w:rFonts w:cs="Times New Roman"/>
          <w:color w:val="000000" w:themeColor="text1"/>
          <w:szCs w:val="24"/>
          <w:lang w:val="en-GB"/>
        </w:rPr>
        <w:t xml:space="preserve">, J., Gronkiewicz, S., </w:t>
      </w:r>
      <w:proofErr w:type="spellStart"/>
      <w:r w:rsidRPr="005E5EB7">
        <w:rPr>
          <w:rFonts w:cs="Times New Roman"/>
          <w:color w:val="000000" w:themeColor="text1"/>
          <w:szCs w:val="24"/>
          <w:lang w:val="en-GB"/>
        </w:rPr>
        <w:t>Wołoszyn</w:t>
      </w:r>
      <w:proofErr w:type="spellEnd"/>
      <w:r w:rsidRPr="005E5EB7">
        <w:rPr>
          <w:rFonts w:cs="Times New Roman"/>
          <w:color w:val="000000" w:themeColor="text1"/>
          <w:szCs w:val="24"/>
          <w:lang w:val="en-GB"/>
        </w:rPr>
        <w:t xml:space="preserve">, M., Szostek, K. (2016). An analysis of the origin of an early medieval group of individuals from </w:t>
      </w:r>
      <w:proofErr w:type="spellStart"/>
      <w:r w:rsidRPr="005E5EB7">
        <w:rPr>
          <w:rFonts w:cs="Times New Roman"/>
          <w:color w:val="000000" w:themeColor="text1"/>
          <w:szCs w:val="24"/>
          <w:lang w:val="en-GB"/>
        </w:rPr>
        <w:t>Gródek</w:t>
      </w:r>
      <w:proofErr w:type="spellEnd"/>
      <w:r w:rsidRPr="005E5EB7">
        <w:rPr>
          <w:rFonts w:cs="Times New Roman"/>
          <w:color w:val="000000" w:themeColor="text1"/>
          <w:szCs w:val="24"/>
          <w:lang w:val="en-GB"/>
        </w:rPr>
        <w:t xml:space="preserve"> based on the analysis of stable oxygen isotopes. </w:t>
      </w:r>
      <w:r w:rsidRPr="005E5EB7">
        <w:rPr>
          <w:rFonts w:cs="Times New Roman"/>
          <w:i/>
          <w:iCs/>
          <w:color w:val="000000" w:themeColor="text1"/>
          <w:szCs w:val="24"/>
          <w:lang w:val="en-GB"/>
        </w:rPr>
        <w:t xml:space="preserve">Journal of Comparative Human Biology </w:t>
      </w:r>
      <w:r w:rsidRPr="005E5EB7">
        <w:rPr>
          <w:rFonts w:cs="Times New Roman"/>
          <w:b/>
          <w:bCs/>
          <w:color w:val="000000" w:themeColor="text1"/>
          <w:szCs w:val="24"/>
          <w:lang w:val="en-GB"/>
        </w:rPr>
        <w:t>67</w:t>
      </w:r>
      <w:r w:rsidRPr="005E5EB7">
        <w:rPr>
          <w:rFonts w:cs="Times New Roman"/>
          <w:color w:val="000000" w:themeColor="text1"/>
          <w:szCs w:val="24"/>
          <w:lang w:val="en-GB"/>
        </w:rPr>
        <w:t>: 313-327.</w:t>
      </w:r>
    </w:p>
    <w:p w14:paraId="459037CF" w14:textId="7F76DFB0" w:rsidR="000D29D3" w:rsidRPr="000D29D3" w:rsidRDefault="000D29D3" w:rsidP="00CB46AC">
      <w:pPr>
        <w:spacing w:line="276" w:lineRule="auto"/>
        <w:ind w:left="567" w:hanging="567"/>
        <w:jc w:val="both"/>
        <w:rPr>
          <w:lang w:val="en-GB"/>
        </w:rPr>
      </w:pPr>
      <w:r w:rsidRPr="000D29D3">
        <w:rPr>
          <w:rFonts w:cs="Times New Roman"/>
          <w:color w:val="000000" w:themeColor="text1"/>
          <w:szCs w:val="24"/>
          <w:lang w:val="en-GB"/>
        </w:rPr>
        <w:t>Llorente-Rodríguez</w:t>
      </w:r>
      <w:r>
        <w:rPr>
          <w:rFonts w:cs="Times New Roman"/>
          <w:color w:val="000000" w:themeColor="text1"/>
          <w:szCs w:val="24"/>
          <w:lang w:val="en-GB"/>
        </w:rPr>
        <w:t xml:space="preserve">, L., </w:t>
      </w:r>
      <w:r w:rsidRPr="000D29D3">
        <w:rPr>
          <w:rFonts w:cs="Times New Roman"/>
          <w:color w:val="000000" w:themeColor="text1"/>
          <w:szCs w:val="24"/>
          <w:lang w:val="en-GB"/>
        </w:rPr>
        <w:t>Craig</w:t>
      </w:r>
      <w:r>
        <w:rPr>
          <w:rFonts w:cs="Times New Roman"/>
          <w:color w:val="000000" w:themeColor="text1"/>
          <w:szCs w:val="24"/>
          <w:lang w:val="en-GB"/>
        </w:rPr>
        <w:t xml:space="preserve">, O.E., </w:t>
      </w:r>
      <w:proofErr w:type="spellStart"/>
      <w:r w:rsidRPr="000D29D3">
        <w:rPr>
          <w:rFonts w:cs="Times New Roman"/>
          <w:color w:val="000000" w:themeColor="text1"/>
          <w:szCs w:val="24"/>
          <w:lang w:val="en-GB"/>
        </w:rPr>
        <w:t>Colonese</w:t>
      </w:r>
      <w:proofErr w:type="spellEnd"/>
      <w:r>
        <w:rPr>
          <w:rFonts w:cs="Times New Roman"/>
          <w:color w:val="000000" w:themeColor="text1"/>
          <w:szCs w:val="24"/>
          <w:lang w:val="en-GB"/>
        </w:rPr>
        <w:t>, A.C., vo</w:t>
      </w:r>
      <w:r w:rsidRPr="000D29D3">
        <w:rPr>
          <w:rFonts w:cs="Times New Roman"/>
          <w:color w:val="000000" w:themeColor="text1"/>
          <w:szCs w:val="24"/>
          <w:lang w:val="en-GB"/>
        </w:rPr>
        <w:t xml:space="preserve">n </w:t>
      </w:r>
      <w:proofErr w:type="spellStart"/>
      <w:r w:rsidRPr="000D29D3">
        <w:rPr>
          <w:rFonts w:cs="Times New Roman"/>
          <w:color w:val="000000" w:themeColor="text1"/>
          <w:szCs w:val="24"/>
          <w:lang w:val="en-GB"/>
        </w:rPr>
        <w:t>Tersch</w:t>
      </w:r>
      <w:proofErr w:type="spellEnd"/>
      <w:r>
        <w:rPr>
          <w:rFonts w:cs="Times New Roman"/>
          <w:color w:val="000000" w:themeColor="text1"/>
          <w:szCs w:val="24"/>
          <w:lang w:val="en-GB"/>
        </w:rPr>
        <w:t xml:space="preserve">, M., </w:t>
      </w:r>
      <w:proofErr w:type="spellStart"/>
      <w:r w:rsidRPr="000D29D3">
        <w:rPr>
          <w:rFonts w:cs="Times New Roman"/>
          <w:color w:val="000000" w:themeColor="text1"/>
          <w:szCs w:val="24"/>
          <w:lang w:val="en-GB"/>
        </w:rPr>
        <w:t>Roselló</w:t>
      </w:r>
      <w:proofErr w:type="spellEnd"/>
      <w:r w:rsidRPr="000D29D3">
        <w:rPr>
          <w:rFonts w:cs="Times New Roman"/>
          <w:color w:val="000000" w:themeColor="text1"/>
          <w:szCs w:val="24"/>
          <w:lang w:val="en-GB"/>
        </w:rPr>
        <w:t>-Izquierdo</w:t>
      </w:r>
      <w:r>
        <w:rPr>
          <w:rFonts w:cs="Times New Roman"/>
          <w:color w:val="000000" w:themeColor="text1"/>
          <w:szCs w:val="24"/>
          <w:lang w:val="en-GB"/>
        </w:rPr>
        <w:t xml:space="preserve">, E., </w:t>
      </w:r>
      <w:r w:rsidRPr="000D29D3">
        <w:rPr>
          <w:rFonts w:cs="Times New Roman"/>
          <w:color w:val="000000" w:themeColor="text1"/>
          <w:szCs w:val="24"/>
          <w:lang w:val="en-GB"/>
        </w:rPr>
        <w:t>González Gómez de Agüero</w:t>
      </w:r>
      <w:r>
        <w:rPr>
          <w:rFonts w:cs="Times New Roman"/>
          <w:color w:val="000000" w:themeColor="text1"/>
          <w:szCs w:val="24"/>
          <w:lang w:val="en-GB"/>
        </w:rPr>
        <w:t xml:space="preserve">, E., </w:t>
      </w:r>
      <w:r w:rsidRPr="000D29D3">
        <w:rPr>
          <w:rFonts w:cs="Times New Roman"/>
          <w:color w:val="000000" w:themeColor="text1"/>
          <w:szCs w:val="24"/>
          <w:lang w:val="en-GB"/>
        </w:rPr>
        <w:t>Fernández-Rodríguez</w:t>
      </w:r>
      <w:r>
        <w:rPr>
          <w:rFonts w:cs="Times New Roman"/>
          <w:color w:val="000000" w:themeColor="text1"/>
          <w:szCs w:val="24"/>
          <w:lang w:val="en-GB"/>
        </w:rPr>
        <w:t xml:space="preserve">, C., </w:t>
      </w:r>
      <w:r w:rsidRPr="000D29D3">
        <w:rPr>
          <w:rFonts w:cs="Times New Roman"/>
          <w:color w:val="000000" w:themeColor="text1"/>
          <w:szCs w:val="24"/>
          <w:lang w:val="en-GB"/>
        </w:rPr>
        <w:t>Quirós-Castillo</w:t>
      </w:r>
      <w:r>
        <w:rPr>
          <w:rFonts w:cs="Times New Roman"/>
          <w:color w:val="000000" w:themeColor="text1"/>
          <w:szCs w:val="24"/>
          <w:lang w:val="en-GB"/>
        </w:rPr>
        <w:t xml:space="preserve">, J.A., </w:t>
      </w:r>
      <w:r w:rsidRPr="000D29D3">
        <w:rPr>
          <w:rFonts w:cs="Times New Roman"/>
          <w:color w:val="000000" w:themeColor="text1"/>
          <w:szCs w:val="24"/>
          <w:lang w:val="en-GB"/>
        </w:rPr>
        <w:t>López-Arias</w:t>
      </w:r>
      <w:r>
        <w:rPr>
          <w:rFonts w:cs="Times New Roman"/>
          <w:color w:val="000000" w:themeColor="text1"/>
          <w:szCs w:val="24"/>
          <w:lang w:val="en-GB"/>
        </w:rPr>
        <w:t xml:space="preserve">, B., </w:t>
      </w:r>
      <w:proofErr w:type="spellStart"/>
      <w:r w:rsidRPr="000D29D3">
        <w:rPr>
          <w:rFonts w:cs="Times New Roman"/>
          <w:color w:val="000000" w:themeColor="text1"/>
          <w:szCs w:val="24"/>
          <w:lang w:val="en-GB"/>
        </w:rPr>
        <w:t>Marlasca</w:t>
      </w:r>
      <w:proofErr w:type="spellEnd"/>
      <w:r w:rsidRPr="000D29D3">
        <w:rPr>
          <w:rFonts w:cs="Times New Roman"/>
          <w:color w:val="000000" w:themeColor="text1"/>
          <w:szCs w:val="24"/>
          <w:lang w:val="en-GB"/>
        </w:rPr>
        <w:t>-Martín</w:t>
      </w:r>
      <w:r>
        <w:rPr>
          <w:rFonts w:cs="Times New Roman"/>
          <w:color w:val="000000" w:themeColor="text1"/>
          <w:szCs w:val="24"/>
          <w:lang w:val="en-GB"/>
        </w:rPr>
        <w:t xml:space="preserve">, R., </w:t>
      </w:r>
      <w:r w:rsidRPr="000D29D3">
        <w:rPr>
          <w:rFonts w:cs="Times New Roman"/>
          <w:color w:val="000000" w:themeColor="text1"/>
          <w:szCs w:val="24"/>
          <w:lang w:val="en-GB"/>
        </w:rPr>
        <w:t>Nottingham</w:t>
      </w:r>
      <w:r>
        <w:rPr>
          <w:rFonts w:cs="Times New Roman"/>
          <w:color w:val="000000" w:themeColor="text1"/>
          <w:szCs w:val="24"/>
          <w:lang w:val="en-GB"/>
        </w:rPr>
        <w:t xml:space="preserve">, J., </w:t>
      </w:r>
      <w:r w:rsidRPr="000D29D3">
        <w:rPr>
          <w:rFonts w:cs="Times New Roman"/>
          <w:color w:val="000000" w:themeColor="text1"/>
          <w:szCs w:val="24"/>
          <w:lang w:val="en-GB"/>
        </w:rPr>
        <w:t>Morales Muñiz</w:t>
      </w:r>
      <w:r>
        <w:rPr>
          <w:rFonts w:cs="Times New Roman"/>
          <w:color w:val="000000" w:themeColor="text1"/>
          <w:szCs w:val="24"/>
          <w:lang w:val="en-GB"/>
        </w:rPr>
        <w:t xml:space="preserve">, A. (2022). </w:t>
      </w:r>
      <w:r w:rsidRPr="000D29D3">
        <w:rPr>
          <w:rFonts w:cs="Times New Roman"/>
          <w:color w:val="000000" w:themeColor="text1"/>
          <w:szCs w:val="24"/>
          <w:lang w:val="en-GB"/>
        </w:rPr>
        <w:t xml:space="preserve">Elucidating historical fisheries’ networks in the </w:t>
      </w:r>
      <w:proofErr w:type="spellStart"/>
      <w:r w:rsidRPr="000D29D3">
        <w:rPr>
          <w:rFonts w:cs="Times New Roman"/>
          <w:color w:val="000000" w:themeColor="text1"/>
          <w:szCs w:val="24"/>
          <w:lang w:val="en-GB"/>
        </w:rPr>
        <w:t>IberianPeninsula</w:t>
      </w:r>
      <w:proofErr w:type="spellEnd"/>
      <w:r w:rsidRPr="000D29D3">
        <w:rPr>
          <w:rFonts w:cs="Times New Roman"/>
          <w:color w:val="000000" w:themeColor="text1"/>
          <w:szCs w:val="24"/>
          <w:lang w:val="en-GB"/>
        </w:rPr>
        <w:t xml:space="preserve"> using stable isotopes</w:t>
      </w:r>
      <w:r>
        <w:rPr>
          <w:rFonts w:cs="Times New Roman"/>
          <w:color w:val="000000" w:themeColor="text1"/>
          <w:szCs w:val="24"/>
          <w:lang w:val="en-GB"/>
        </w:rPr>
        <w:t xml:space="preserve">. </w:t>
      </w:r>
      <w:r>
        <w:rPr>
          <w:rFonts w:cs="Times New Roman"/>
          <w:i/>
          <w:color w:val="000000" w:themeColor="text1"/>
          <w:szCs w:val="24"/>
          <w:lang w:val="en-GB"/>
        </w:rPr>
        <w:t>Fish and Fisheries</w:t>
      </w:r>
      <w:r w:rsidRPr="000D29D3">
        <w:rPr>
          <w:b/>
          <w:lang w:val="en-GB"/>
        </w:rPr>
        <w:t xml:space="preserve"> 23</w:t>
      </w:r>
      <w:r w:rsidRPr="000D29D3">
        <w:rPr>
          <w:lang w:val="en-GB"/>
        </w:rPr>
        <w:t>:</w:t>
      </w:r>
      <w:r>
        <w:rPr>
          <w:lang w:val="en-GB"/>
        </w:rPr>
        <w:t xml:space="preserve"> </w:t>
      </w:r>
      <w:r w:rsidRPr="000D29D3">
        <w:rPr>
          <w:lang w:val="en-GB"/>
        </w:rPr>
        <w:t>862</w:t>
      </w:r>
      <w:r>
        <w:rPr>
          <w:lang w:val="en-GB"/>
        </w:rPr>
        <w:t>-</w:t>
      </w:r>
      <w:r w:rsidRPr="000D29D3">
        <w:rPr>
          <w:lang w:val="en-GB"/>
        </w:rPr>
        <w:t>873</w:t>
      </w:r>
      <w:r>
        <w:rPr>
          <w:lang w:val="en-GB"/>
        </w:rPr>
        <w:t xml:space="preserve">. </w:t>
      </w:r>
    </w:p>
    <w:p w14:paraId="415DB557" w14:textId="01EAB3D9" w:rsidR="009C381D" w:rsidRPr="004C7B56" w:rsidRDefault="009C381D" w:rsidP="00CB46AC">
      <w:pPr>
        <w:spacing w:line="276" w:lineRule="auto"/>
        <w:ind w:left="567" w:hanging="567"/>
        <w:jc w:val="both"/>
        <w:rPr>
          <w:rFonts w:cs="Times New Roman"/>
          <w:iCs/>
          <w:color w:val="000000" w:themeColor="text1"/>
          <w:szCs w:val="24"/>
          <w:lang w:val="fr-FR"/>
        </w:rPr>
      </w:pPr>
      <w:proofErr w:type="spellStart"/>
      <w:r w:rsidRPr="005E5EB7">
        <w:rPr>
          <w:rFonts w:cs="Times New Roman"/>
          <w:iCs/>
          <w:color w:val="000000" w:themeColor="text1"/>
          <w:szCs w:val="24"/>
          <w:lang w:val="en-GB"/>
        </w:rPr>
        <w:t>Löffelmann</w:t>
      </w:r>
      <w:proofErr w:type="spellEnd"/>
      <w:r w:rsidRPr="005E5EB7">
        <w:rPr>
          <w:rFonts w:cs="Times New Roman"/>
          <w:iCs/>
          <w:color w:val="000000" w:themeColor="text1"/>
          <w:szCs w:val="24"/>
          <w:lang w:val="en-GB"/>
        </w:rPr>
        <w:t xml:space="preserve">, T., </w:t>
      </w:r>
      <w:proofErr w:type="spellStart"/>
      <w:r w:rsidRPr="005E5EB7">
        <w:rPr>
          <w:rFonts w:cs="Times New Roman"/>
          <w:iCs/>
          <w:color w:val="000000" w:themeColor="text1"/>
          <w:szCs w:val="24"/>
          <w:lang w:val="en-GB"/>
        </w:rPr>
        <w:t>Snoeck</w:t>
      </w:r>
      <w:proofErr w:type="spellEnd"/>
      <w:r w:rsidRPr="005E5EB7">
        <w:rPr>
          <w:rFonts w:cs="Times New Roman"/>
          <w:iCs/>
          <w:color w:val="000000" w:themeColor="text1"/>
          <w:szCs w:val="24"/>
          <w:lang w:val="en-GB"/>
        </w:rPr>
        <w:t xml:space="preserve">, C., Richards, J.D., Johnson, L.J., Claeys, P., Montgomery, J. (2023). Sr analyses from only known Scandinavian cremation cemetery in Britain illuminate early Viking journey with horse and dog across the North Sea. </w:t>
      </w:r>
      <w:proofErr w:type="spellStart"/>
      <w:r w:rsidRPr="004C7B56">
        <w:rPr>
          <w:rFonts w:cs="Times New Roman"/>
          <w:i/>
          <w:iCs/>
          <w:color w:val="000000" w:themeColor="text1"/>
          <w:szCs w:val="24"/>
          <w:lang w:val="fr-FR"/>
        </w:rPr>
        <w:t>PLoS</w:t>
      </w:r>
      <w:proofErr w:type="spellEnd"/>
      <w:r w:rsidRPr="004C7B56">
        <w:rPr>
          <w:rFonts w:cs="Times New Roman"/>
          <w:i/>
          <w:iCs/>
          <w:color w:val="000000" w:themeColor="text1"/>
          <w:szCs w:val="24"/>
          <w:lang w:val="fr-FR"/>
        </w:rPr>
        <w:t xml:space="preserve"> ONE</w:t>
      </w:r>
      <w:r w:rsidRPr="004C7B56">
        <w:rPr>
          <w:rFonts w:cs="Times New Roman"/>
          <w:iCs/>
          <w:color w:val="000000" w:themeColor="text1"/>
          <w:szCs w:val="24"/>
          <w:lang w:val="fr-FR"/>
        </w:rPr>
        <w:t xml:space="preserve"> </w:t>
      </w:r>
      <w:r w:rsidRPr="004C7B56">
        <w:rPr>
          <w:rFonts w:cs="Times New Roman"/>
          <w:b/>
          <w:iCs/>
          <w:color w:val="000000" w:themeColor="text1"/>
          <w:szCs w:val="24"/>
          <w:lang w:val="fr-FR"/>
        </w:rPr>
        <w:t>18</w:t>
      </w:r>
      <w:r w:rsidRPr="004C7B56">
        <w:rPr>
          <w:rFonts w:cs="Times New Roman"/>
          <w:iCs/>
          <w:color w:val="000000" w:themeColor="text1"/>
          <w:szCs w:val="24"/>
          <w:lang w:val="fr-FR"/>
        </w:rPr>
        <w:t>: e0280589. DOI: 10.1371/journal.pone.0280589.</w:t>
      </w:r>
    </w:p>
    <w:p w14:paraId="23C1063B" w14:textId="16CFEA56" w:rsidR="0085071B" w:rsidRPr="005E5EB7" w:rsidRDefault="0085071B" w:rsidP="00CB46AC">
      <w:pPr>
        <w:spacing w:line="276" w:lineRule="auto"/>
        <w:ind w:left="567" w:hanging="567"/>
        <w:jc w:val="both"/>
        <w:rPr>
          <w:rFonts w:cs="Times New Roman"/>
          <w:iCs/>
          <w:color w:val="000000" w:themeColor="text1"/>
          <w:szCs w:val="24"/>
          <w:lang w:val="en-GB"/>
        </w:rPr>
      </w:pPr>
      <w:proofErr w:type="spellStart"/>
      <w:r w:rsidRPr="004C7B56">
        <w:rPr>
          <w:rFonts w:cs="Times New Roman"/>
          <w:iCs/>
          <w:color w:val="000000" w:themeColor="text1"/>
          <w:szCs w:val="24"/>
          <w:lang w:val="fr-FR"/>
        </w:rPr>
        <w:lastRenderedPageBreak/>
        <w:t>López-Aceves</w:t>
      </w:r>
      <w:proofErr w:type="spellEnd"/>
      <w:r w:rsidRPr="004C7B56">
        <w:rPr>
          <w:rFonts w:cs="Times New Roman"/>
          <w:iCs/>
          <w:color w:val="000000" w:themeColor="text1"/>
          <w:szCs w:val="24"/>
          <w:lang w:val="fr-FR"/>
        </w:rPr>
        <w:t xml:space="preserve">, J.M. (2019). </w:t>
      </w:r>
      <w:r w:rsidRPr="005E5EB7">
        <w:rPr>
          <w:rFonts w:cs="Times New Roman"/>
          <w:i/>
          <w:color w:val="000000" w:themeColor="text1"/>
          <w:szCs w:val="24"/>
          <w:lang w:val="en-GB"/>
        </w:rPr>
        <w:t>Diet and dynamic of the last Muslims in Algarve during the 12th-13th AD</w:t>
      </w:r>
      <w:r w:rsidRPr="005E5EB7">
        <w:rPr>
          <w:rFonts w:cs="Times New Roman"/>
          <w:iCs/>
          <w:color w:val="000000" w:themeColor="text1"/>
          <w:szCs w:val="24"/>
          <w:lang w:val="en-GB"/>
        </w:rPr>
        <w:t>. Unpublished MA dissertation: University of Évora.</w:t>
      </w:r>
    </w:p>
    <w:p w14:paraId="18B41BCB" w14:textId="2591E2E0" w:rsidR="00870AD5" w:rsidRPr="005E5EB7" w:rsidRDefault="00870AD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López-Costas, O., </w:t>
      </w:r>
      <w:proofErr w:type="spellStart"/>
      <w:r w:rsidRPr="005E5EB7">
        <w:rPr>
          <w:rFonts w:cs="Times New Roman"/>
          <w:iCs/>
          <w:color w:val="000000" w:themeColor="text1"/>
          <w:szCs w:val="24"/>
          <w:lang w:val="en-GB"/>
        </w:rPr>
        <w:t>Müldner</w:t>
      </w:r>
      <w:proofErr w:type="spellEnd"/>
      <w:r w:rsidRPr="005E5EB7">
        <w:rPr>
          <w:rFonts w:cs="Times New Roman"/>
          <w:iCs/>
          <w:color w:val="000000" w:themeColor="text1"/>
          <w:szCs w:val="24"/>
          <w:lang w:val="en-GB"/>
        </w:rPr>
        <w:t xml:space="preserve">, G. (2016). Fringes of the empire: Diet and cultural change at the Roman to post-Roman transition in NW Iberia.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161</w:t>
      </w:r>
      <w:r w:rsidRPr="005E5EB7">
        <w:rPr>
          <w:rFonts w:cs="Times New Roman"/>
          <w:iCs/>
          <w:color w:val="000000" w:themeColor="text1"/>
          <w:szCs w:val="24"/>
          <w:lang w:val="en-GB"/>
        </w:rPr>
        <w:t>: 141-154.</w:t>
      </w:r>
    </w:p>
    <w:p w14:paraId="24367C82" w14:textId="05EB6551" w:rsidR="00D91EB5" w:rsidRPr="005E5EB7" w:rsidRDefault="00E219B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López-Costas, O., </w:t>
      </w:r>
      <w:proofErr w:type="spellStart"/>
      <w:r w:rsidRPr="005E5EB7">
        <w:rPr>
          <w:rFonts w:cs="Times New Roman"/>
          <w:iCs/>
          <w:color w:val="000000" w:themeColor="text1"/>
          <w:szCs w:val="24"/>
          <w:lang w:val="en-GB"/>
        </w:rPr>
        <w:t>Müldner</w:t>
      </w:r>
      <w:proofErr w:type="spellEnd"/>
      <w:r w:rsidRPr="005E5EB7">
        <w:rPr>
          <w:rFonts w:cs="Times New Roman"/>
          <w:iCs/>
          <w:color w:val="000000" w:themeColor="text1"/>
          <w:szCs w:val="24"/>
          <w:lang w:val="en-GB"/>
        </w:rPr>
        <w:t xml:space="preserve">, G. (2019). Boom and bust at a medieval fishing port: dietary preferences of fishers and artisan families from Pontevedra (Galicia, </w:t>
      </w:r>
      <w:proofErr w:type="spellStart"/>
      <w:r w:rsidRPr="005E5EB7">
        <w:rPr>
          <w:rFonts w:cs="Times New Roman"/>
          <w:iCs/>
          <w:color w:val="000000" w:themeColor="text1"/>
          <w:szCs w:val="24"/>
          <w:lang w:val="en-GB"/>
        </w:rPr>
        <w:t>NWSpain</w:t>
      </w:r>
      <w:proofErr w:type="spellEnd"/>
      <w:r w:rsidRPr="005E5EB7">
        <w:rPr>
          <w:rFonts w:cs="Times New Roman"/>
          <w:iCs/>
          <w:color w:val="000000" w:themeColor="text1"/>
          <w:szCs w:val="24"/>
          <w:lang w:val="en-GB"/>
        </w:rPr>
        <w:t xml:space="preserve">) during the Late Medieval and Early Modern Period. </w:t>
      </w:r>
      <w:r w:rsidRPr="005E5EB7">
        <w:rPr>
          <w:rFonts w:cs="Times New Roman"/>
          <w:i/>
          <w:color w:val="000000" w:themeColor="text1"/>
          <w:szCs w:val="24"/>
          <w:lang w:val="en-GB"/>
        </w:rPr>
        <w:t xml:space="preserve">Archaeological and Anthropological Sciences </w:t>
      </w:r>
      <w:r w:rsidRPr="005E5EB7">
        <w:rPr>
          <w:rFonts w:cs="Times New Roman"/>
          <w:b/>
          <w:bCs/>
          <w:iCs/>
          <w:color w:val="000000" w:themeColor="text1"/>
          <w:szCs w:val="24"/>
          <w:lang w:val="en-GB"/>
        </w:rPr>
        <w:t>11</w:t>
      </w:r>
      <w:r w:rsidRPr="005E5EB7">
        <w:rPr>
          <w:rFonts w:cs="Times New Roman"/>
          <w:iCs/>
          <w:color w:val="000000" w:themeColor="text1"/>
          <w:szCs w:val="24"/>
          <w:lang w:val="en-GB"/>
        </w:rPr>
        <w:t>: 3717–3731.</w:t>
      </w:r>
    </w:p>
    <w:p w14:paraId="329A76F8" w14:textId="0C059999" w:rsidR="00172390" w:rsidRDefault="00172390"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López-Costas, O., </w:t>
      </w:r>
      <w:proofErr w:type="spellStart"/>
      <w:r w:rsidRPr="005E5EB7">
        <w:rPr>
          <w:rFonts w:cs="Times New Roman"/>
          <w:iCs/>
          <w:color w:val="000000" w:themeColor="text1"/>
          <w:szCs w:val="24"/>
          <w:lang w:val="en-GB"/>
        </w:rPr>
        <w:t>Müldner</w:t>
      </w:r>
      <w:proofErr w:type="spellEnd"/>
      <w:r w:rsidRPr="005E5EB7">
        <w:rPr>
          <w:rFonts w:cs="Times New Roman"/>
          <w:iCs/>
          <w:color w:val="000000" w:themeColor="text1"/>
          <w:szCs w:val="24"/>
          <w:lang w:val="en-GB"/>
        </w:rPr>
        <w:t xml:space="preserve">, G., Lidén, K. (2021). Biological histories of an elite: Skeletons from the Royal Chapel of Lugo Cathedral (NW Spain). </w:t>
      </w:r>
      <w:r w:rsidRPr="005E5EB7">
        <w:rPr>
          <w:rFonts w:cs="Times New Roman"/>
          <w:i/>
          <w:iCs/>
          <w:color w:val="000000" w:themeColor="text1"/>
          <w:szCs w:val="24"/>
          <w:lang w:val="en-GB"/>
        </w:rPr>
        <w:t>International Journal of Osteoarchaeology</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31</w:t>
      </w:r>
      <w:r w:rsidRPr="005E5EB7">
        <w:rPr>
          <w:rFonts w:cs="Times New Roman"/>
          <w:iCs/>
          <w:color w:val="000000" w:themeColor="text1"/>
          <w:szCs w:val="24"/>
          <w:lang w:val="en-GB"/>
        </w:rPr>
        <w:t>: 941–956.</w:t>
      </w:r>
    </w:p>
    <w:p w14:paraId="4DE235D5" w14:textId="574F070F" w:rsidR="00C53182" w:rsidRPr="006A2C98" w:rsidRDefault="00C53182" w:rsidP="00CB46AC">
      <w:pPr>
        <w:spacing w:line="276" w:lineRule="auto"/>
        <w:ind w:left="567" w:hanging="567"/>
        <w:jc w:val="both"/>
        <w:rPr>
          <w:rFonts w:cs="Times New Roman"/>
          <w:iCs/>
          <w:color w:val="000000" w:themeColor="text1"/>
          <w:szCs w:val="24"/>
        </w:rPr>
      </w:pPr>
      <w:r w:rsidRPr="005E5EB7">
        <w:rPr>
          <w:rFonts w:cs="Times New Roman"/>
          <w:iCs/>
          <w:color w:val="000000" w:themeColor="text1"/>
          <w:szCs w:val="24"/>
          <w:lang w:val="en-GB"/>
        </w:rPr>
        <w:t>López</w:t>
      </w:r>
      <w:r>
        <w:rPr>
          <w:rFonts w:cs="Times New Roman"/>
          <w:iCs/>
          <w:color w:val="000000" w:themeColor="text1"/>
          <w:szCs w:val="24"/>
          <w:lang w:val="en-GB"/>
        </w:rPr>
        <w:t>-Leyva, C., Jiménez-</w:t>
      </w:r>
      <w:proofErr w:type="spellStart"/>
      <w:r>
        <w:rPr>
          <w:rFonts w:cs="Times New Roman"/>
          <w:iCs/>
          <w:color w:val="000000" w:themeColor="text1"/>
          <w:szCs w:val="24"/>
          <w:lang w:val="en-GB"/>
        </w:rPr>
        <w:t>Brobeil</w:t>
      </w:r>
      <w:proofErr w:type="spellEnd"/>
      <w:r>
        <w:rPr>
          <w:rFonts w:cs="Times New Roman"/>
          <w:iCs/>
          <w:color w:val="000000" w:themeColor="text1"/>
          <w:szCs w:val="24"/>
          <w:lang w:val="en-GB"/>
        </w:rPr>
        <w:t xml:space="preserve">, S., </w:t>
      </w:r>
      <w:proofErr w:type="spellStart"/>
      <w:r>
        <w:rPr>
          <w:rFonts w:cs="Times New Roman"/>
          <w:iCs/>
          <w:color w:val="000000" w:themeColor="text1"/>
          <w:szCs w:val="24"/>
          <w:lang w:val="en-GB"/>
        </w:rPr>
        <w:t>Magán</w:t>
      </w:r>
      <w:proofErr w:type="spellEnd"/>
      <w:r>
        <w:rPr>
          <w:rFonts w:cs="Times New Roman"/>
          <w:iCs/>
          <w:color w:val="000000" w:themeColor="text1"/>
          <w:szCs w:val="24"/>
          <w:lang w:val="en-GB"/>
        </w:rPr>
        <w:t xml:space="preserve">-Fernández, A., Benavides-Reyes, C., Bravo, M., Mesa, F. (2025). </w:t>
      </w:r>
      <w:r w:rsidRPr="00C53182">
        <w:rPr>
          <w:rFonts w:cs="Times New Roman"/>
          <w:iCs/>
          <w:color w:val="000000" w:themeColor="text1"/>
          <w:szCs w:val="24"/>
          <w:lang w:val="en-GB"/>
        </w:rPr>
        <w:t>Mandibular bone mass density in a medieval population and its relationship with stable isotopes δ</w:t>
      </w:r>
      <w:r w:rsidRPr="00C53182">
        <w:rPr>
          <w:rFonts w:cs="Times New Roman"/>
          <w:iCs/>
          <w:color w:val="000000" w:themeColor="text1"/>
          <w:szCs w:val="24"/>
          <w:vertAlign w:val="superscript"/>
          <w:lang w:val="en-GB"/>
        </w:rPr>
        <w:t>13</w:t>
      </w:r>
      <w:r w:rsidRPr="00C53182">
        <w:rPr>
          <w:rFonts w:cs="Times New Roman"/>
          <w:iCs/>
          <w:color w:val="000000" w:themeColor="text1"/>
          <w:szCs w:val="24"/>
          <w:lang w:val="en-GB"/>
        </w:rPr>
        <w:t>C and δ</w:t>
      </w:r>
      <w:r w:rsidRPr="00C53182">
        <w:rPr>
          <w:rFonts w:cs="Times New Roman"/>
          <w:iCs/>
          <w:color w:val="000000" w:themeColor="text1"/>
          <w:szCs w:val="24"/>
          <w:vertAlign w:val="superscript"/>
          <w:lang w:val="en-GB"/>
        </w:rPr>
        <w:t>15</w:t>
      </w:r>
      <w:r w:rsidRPr="00C53182">
        <w:rPr>
          <w:rFonts w:cs="Times New Roman"/>
          <w:iCs/>
          <w:color w:val="000000" w:themeColor="text1"/>
          <w:szCs w:val="24"/>
          <w:lang w:val="en-GB"/>
        </w:rPr>
        <w:t>N.</w:t>
      </w:r>
      <w:r>
        <w:rPr>
          <w:rFonts w:cs="Times New Roman"/>
          <w:iCs/>
          <w:color w:val="000000" w:themeColor="text1"/>
          <w:szCs w:val="24"/>
          <w:lang w:val="en-GB"/>
        </w:rPr>
        <w:t xml:space="preserve"> </w:t>
      </w:r>
      <w:proofErr w:type="spellStart"/>
      <w:r w:rsidRPr="006A2C98">
        <w:rPr>
          <w:rFonts w:cs="Times New Roman"/>
          <w:i/>
          <w:iCs/>
          <w:color w:val="000000" w:themeColor="text1"/>
          <w:szCs w:val="24"/>
        </w:rPr>
        <w:t>Odontology</w:t>
      </w:r>
      <w:proofErr w:type="spellEnd"/>
      <w:r w:rsidRPr="006A2C98">
        <w:rPr>
          <w:rFonts w:cs="Times New Roman"/>
          <w:iCs/>
          <w:color w:val="000000" w:themeColor="text1"/>
          <w:szCs w:val="24"/>
        </w:rPr>
        <w:t xml:space="preserve"> </w:t>
      </w:r>
      <w:r w:rsidRPr="006A2C98">
        <w:rPr>
          <w:rFonts w:cs="Times New Roman"/>
          <w:b/>
          <w:iCs/>
          <w:color w:val="000000" w:themeColor="text1"/>
          <w:szCs w:val="24"/>
        </w:rPr>
        <w:t>113</w:t>
      </w:r>
      <w:r w:rsidRPr="006A2C98">
        <w:rPr>
          <w:rFonts w:cs="Times New Roman"/>
          <w:iCs/>
          <w:color w:val="000000" w:themeColor="text1"/>
          <w:szCs w:val="24"/>
        </w:rPr>
        <w:t>:432-437. DOI: 10.1007/s10266-024-00968-4</w:t>
      </w:r>
    </w:p>
    <w:p w14:paraId="670BC5BB" w14:textId="6B897FD5" w:rsidR="002E2827" w:rsidRPr="004C7B56" w:rsidRDefault="002E2827" w:rsidP="00CB46AC">
      <w:pPr>
        <w:spacing w:line="276" w:lineRule="auto"/>
        <w:ind w:left="567" w:hanging="567"/>
        <w:jc w:val="both"/>
        <w:rPr>
          <w:rFonts w:cs="Times New Roman"/>
          <w:iCs/>
          <w:color w:val="000000" w:themeColor="text1"/>
          <w:szCs w:val="24"/>
        </w:rPr>
      </w:pPr>
      <w:r w:rsidRPr="00C53182">
        <w:rPr>
          <w:rFonts w:cs="Times New Roman"/>
          <w:iCs/>
          <w:color w:val="000000" w:themeColor="text1"/>
          <w:szCs w:val="24"/>
        </w:rPr>
        <w:t xml:space="preserve">Lubritto, C., García-Collado, M.I., Ricci, P., Altieri, S., Sirignano, C., </w:t>
      </w:r>
      <w:proofErr w:type="spellStart"/>
      <w:r w:rsidRPr="00C53182">
        <w:rPr>
          <w:rFonts w:cs="Times New Roman"/>
          <w:iCs/>
          <w:color w:val="000000" w:themeColor="text1"/>
          <w:szCs w:val="24"/>
        </w:rPr>
        <w:t>Quirós</w:t>
      </w:r>
      <w:proofErr w:type="spellEnd"/>
      <w:r w:rsidRPr="00C53182">
        <w:rPr>
          <w:rFonts w:cs="Times New Roman"/>
          <w:iCs/>
          <w:color w:val="000000" w:themeColor="text1"/>
          <w:szCs w:val="24"/>
        </w:rPr>
        <w:t xml:space="preserve"> Castillo, J.A. (2017). </w:t>
      </w:r>
      <w:r w:rsidRPr="005E5EB7">
        <w:rPr>
          <w:rFonts w:cs="Times New Roman"/>
          <w:iCs/>
          <w:color w:val="000000" w:themeColor="text1"/>
          <w:szCs w:val="24"/>
          <w:lang w:val="en-GB"/>
        </w:rPr>
        <w:t xml:space="preserve">New Dietary Evidence on Medieval Rural Communities of the Basque Country (Spain) and Its Surroundings from Carbon and Nitrogen Stable Isotope Analyses: Social Insights, Diachronic Changes and Geographic Comparison. </w:t>
      </w:r>
      <w:r w:rsidRPr="004C7B56">
        <w:rPr>
          <w:rFonts w:cs="Times New Roman"/>
          <w:i/>
          <w:color w:val="000000" w:themeColor="text1"/>
          <w:szCs w:val="24"/>
        </w:rPr>
        <w:t xml:space="preserve">International Journal of </w:t>
      </w:r>
      <w:proofErr w:type="spellStart"/>
      <w:r w:rsidRPr="004C7B56">
        <w:rPr>
          <w:rFonts w:cs="Times New Roman"/>
          <w:i/>
          <w:color w:val="000000" w:themeColor="text1"/>
          <w:szCs w:val="24"/>
        </w:rPr>
        <w:t>Osteoarchaeology</w:t>
      </w:r>
      <w:proofErr w:type="spellEnd"/>
      <w:r w:rsidRPr="004C7B56">
        <w:rPr>
          <w:rFonts w:cs="Times New Roman"/>
          <w:i/>
          <w:color w:val="000000" w:themeColor="text1"/>
          <w:szCs w:val="24"/>
        </w:rPr>
        <w:t xml:space="preserve"> </w:t>
      </w:r>
      <w:r w:rsidRPr="004C7B56">
        <w:rPr>
          <w:rFonts w:cs="Times New Roman"/>
          <w:b/>
          <w:bCs/>
          <w:iCs/>
          <w:color w:val="000000" w:themeColor="text1"/>
          <w:szCs w:val="24"/>
        </w:rPr>
        <w:t>27</w:t>
      </w:r>
      <w:r w:rsidRPr="004C7B56">
        <w:rPr>
          <w:rFonts w:cs="Times New Roman"/>
          <w:iCs/>
          <w:color w:val="000000" w:themeColor="text1"/>
          <w:szCs w:val="24"/>
        </w:rPr>
        <w:t>: 984-1002.</w:t>
      </w:r>
    </w:p>
    <w:p w14:paraId="14FA037F" w14:textId="692EEA8B" w:rsidR="00D91EB5" w:rsidRPr="005E5EB7" w:rsidRDefault="00D91EB5" w:rsidP="00CB46AC">
      <w:pPr>
        <w:spacing w:line="276" w:lineRule="auto"/>
        <w:ind w:left="567" w:hanging="567"/>
        <w:jc w:val="both"/>
        <w:rPr>
          <w:rFonts w:cs="Times New Roman"/>
          <w:iCs/>
          <w:color w:val="000000" w:themeColor="text1"/>
          <w:szCs w:val="24"/>
          <w:lang w:val="en-GB"/>
        </w:rPr>
      </w:pPr>
      <w:r w:rsidRPr="004C7B56">
        <w:rPr>
          <w:rFonts w:cs="Times New Roman"/>
          <w:iCs/>
          <w:color w:val="000000" w:themeColor="text1"/>
          <w:szCs w:val="24"/>
        </w:rPr>
        <w:t xml:space="preserve">Lubritto, C., Sirignano, C., Ricci, P., Passariello, I., </w:t>
      </w:r>
      <w:proofErr w:type="spellStart"/>
      <w:r w:rsidRPr="004C7B56">
        <w:rPr>
          <w:rFonts w:cs="Times New Roman"/>
          <w:iCs/>
          <w:color w:val="000000" w:themeColor="text1"/>
          <w:szCs w:val="24"/>
        </w:rPr>
        <w:t>Quiros</w:t>
      </w:r>
      <w:proofErr w:type="spellEnd"/>
      <w:r w:rsidRPr="004C7B56">
        <w:rPr>
          <w:rFonts w:cs="Times New Roman"/>
          <w:iCs/>
          <w:color w:val="000000" w:themeColor="text1"/>
          <w:szCs w:val="24"/>
        </w:rPr>
        <w:t xml:space="preserve"> Castillo, J.A. (2013). </w:t>
      </w:r>
      <w:r w:rsidRPr="005E5EB7">
        <w:rPr>
          <w:rFonts w:cs="Times New Roman"/>
          <w:iCs/>
          <w:color w:val="000000" w:themeColor="text1"/>
          <w:szCs w:val="24"/>
          <w:lang w:val="en-GB"/>
        </w:rPr>
        <w:t xml:space="preserve">Radiocarbon Chronology and Paleodiet studies on the Medieval rural site of Zaballa (Spain): Preliminary insights into the social archaeology of the site. </w:t>
      </w:r>
      <w:r w:rsidRPr="005E5EB7">
        <w:rPr>
          <w:rFonts w:cs="Times New Roman"/>
          <w:i/>
          <w:color w:val="000000" w:themeColor="text1"/>
          <w:szCs w:val="24"/>
          <w:lang w:val="en-GB"/>
        </w:rPr>
        <w:t xml:space="preserve">Radiocarbon </w:t>
      </w:r>
      <w:r w:rsidRPr="005E5EB7">
        <w:rPr>
          <w:rFonts w:cs="Times New Roman"/>
          <w:b/>
          <w:bCs/>
          <w:iCs/>
          <w:color w:val="000000" w:themeColor="text1"/>
          <w:szCs w:val="24"/>
          <w:lang w:val="en-GB"/>
        </w:rPr>
        <w:t>55</w:t>
      </w:r>
      <w:r w:rsidRPr="005E5EB7">
        <w:rPr>
          <w:rFonts w:cs="Times New Roman"/>
          <w:iCs/>
          <w:color w:val="000000" w:themeColor="text1"/>
          <w:szCs w:val="24"/>
          <w:lang w:val="en-GB"/>
        </w:rPr>
        <w:t>: 1222-1232.</w:t>
      </w:r>
    </w:p>
    <w:p w14:paraId="47E8C936" w14:textId="70586CC0" w:rsidR="00AD5170" w:rsidRPr="005E5EB7" w:rsidRDefault="00AD5170"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Lucy, S., Newman, R., Dodwell, N., Hills, C., Dekker, M., O’Connell, T., Riddler, I., Walton Rogers, P. (2009). The Burial of a Princess? The Later Seventh-Century Cemetery at Westfield Farm, Ely. </w:t>
      </w:r>
      <w:r w:rsidRPr="005E5EB7">
        <w:rPr>
          <w:rFonts w:cs="Times New Roman"/>
          <w:i/>
          <w:color w:val="000000" w:themeColor="text1"/>
          <w:szCs w:val="24"/>
          <w:lang w:val="en-GB"/>
        </w:rPr>
        <w:t xml:space="preserve">The Antiquaries Journal </w:t>
      </w:r>
      <w:r w:rsidRPr="005E5EB7">
        <w:rPr>
          <w:rFonts w:cs="Times New Roman"/>
          <w:b/>
          <w:bCs/>
          <w:iCs/>
          <w:color w:val="000000" w:themeColor="text1"/>
          <w:szCs w:val="24"/>
          <w:lang w:val="en-GB"/>
        </w:rPr>
        <w:t>89</w:t>
      </w:r>
      <w:r w:rsidRPr="005E5EB7">
        <w:rPr>
          <w:rFonts w:cs="Times New Roman"/>
          <w:iCs/>
          <w:color w:val="000000" w:themeColor="text1"/>
          <w:szCs w:val="24"/>
          <w:lang w:val="en-GB"/>
        </w:rPr>
        <w:t>: 81-141.</w:t>
      </w:r>
    </w:p>
    <w:p w14:paraId="0B50F585" w14:textId="52673483" w:rsidR="00E06080" w:rsidRDefault="00E06080"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Luxton, S.A. (2015). </w:t>
      </w:r>
      <w:r w:rsidRPr="005E5EB7">
        <w:rPr>
          <w:rFonts w:cs="Times New Roman"/>
          <w:i/>
          <w:color w:val="000000" w:themeColor="text1"/>
          <w:szCs w:val="24"/>
          <w:lang w:val="en-GB"/>
        </w:rPr>
        <w:t>Exploring the relationship between diet and osteoporosis in Medieval Portugal using stable isotope analysis</w:t>
      </w:r>
      <w:r w:rsidRPr="005E5EB7">
        <w:rPr>
          <w:rFonts w:cs="Times New Roman"/>
          <w:iCs/>
          <w:color w:val="000000" w:themeColor="text1"/>
          <w:szCs w:val="24"/>
          <w:lang w:val="en-GB"/>
        </w:rPr>
        <w:t>. Unpublished MA dissertation: University of Alaska Fairbanks.</w:t>
      </w:r>
    </w:p>
    <w:p w14:paraId="5C567143" w14:textId="2A269A3B" w:rsidR="003D18C4" w:rsidRPr="003D18C4" w:rsidRDefault="003D18C4" w:rsidP="00CB46AC">
      <w:pPr>
        <w:spacing w:line="276" w:lineRule="auto"/>
        <w:ind w:left="567" w:hanging="567"/>
        <w:jc w:val="both"/>
        <w:rPr>
          <w:rFonts w:cs="Times New Roman"/>
          <w:iCs/>
          <w:color w:val="000000" w:themeColor="text1"/>
          <w:szCs w:val="24"/>
          <w:lang w:val="de-DE"/>
        </w:rPr>
      </w:pPr>
      <w:r>
        <w:rPr>
          <w:rFonts w:cs="Times New Roman"/>
          <w:iCs/>
          <w:color w:val="000000" w:themeColor="text1"/>
          <w:szCs w:val="24"/>
          <w:lang w:val="en-GB"/>
        </w:rPr>
        <w:t xml:space="preserve">Lübke, H., </w:t>
      </w:r>
      <w:r w:rsidRPr="003D18C4">
        <w:rPr>
          <w:rFonts w:cs="Times New Roman"/>
          <w:iCs/>
          <w:color w:val="000000" w:themeColor="text1"/>
          <w:szCs w:val="24"/>
          <w:lang w:val="en-GB"/>
        </w:rPr>
        <w:t>Brinker,</w:t>
      </w:r>
      <w:r>
        <w:rPr>
          <w:rFonts w:cs="Times New Roman"/>
          <w:iCs/>
          <w:color w:val="000000" w:themeColor="text1"/>
          <w:szCs w:val="24"/>
          <w:lang w:val="en-GB"/>
        </w:rPr>
        <w:t xml:space="preserve"> U., </w:t>
      </w:r>
      <w:r w:rsidRPr="003D18C4">
        <w:rPr>
          <w:rFonts w:cs="Times New Roman"/>
          <w:iCs/>
          <w:color w:val="000000" w:themeColor="text1"/>
          <w:szCs w:val="24"/>
          <w:lang w:val="en-GB"/>
        </w:rPr>
        <w:t>Meadows,</w:t>
      </w:r>
      <w:r>
        <w:rPr>
          <w:rFonts w:cs="Times New Roman"/>
          <w:iCs/>
          <w:color w:val="000000" w:themeColor="text1"/>
          <w:szCs w:val="24"/>
          <w:lang w:val="en-GB"/>
        </w:rPr>
        <w:t xml:space="preserve"> J., </w:t>
      </w:r>
      <w:r w:rsidRPr="003D18C4">
        <w:rPr>
          <w:rFonts w:cs="Times New Roman"/>
          <w:iCs/>
          <w:color w:val="000000" w:themeColor="text1"/>
          <w:szCs w:val="24"/>
          <w:lang w:val="en-GB"/>
        </w:rPr>
        <w:t>Bērziņš,</w:t>
      </w:r>
      <w:r>
        <w:rPr>
          <w:rFonts w:cs="Times New Roman"/>
          <w:iCs/>
          <w:color w:val="000000" w:themeColor="text1"/>
          <w:szCs w:val="24"/>
          <w:lang w:val="en-GB"/>
        </w:rPr>
        <w:t xml:space="preserve"> V.,</w:t>
      </w:r>
      <w:r w:rsidRPr="003D18C4">
        <w:rPr>
          <w:rFonts w:cs="Times New Roman"/>
          <w:iCs/>
          <w:color w:val="000000" w:themeColor="text1"/>
          <w:szCs w:val="24"/>
          <w:lang w:val="en-GB"/>
        </w:rPr>
        <w:t xml:space="preserve"> Zagorska</w:t>
      </w:r>
      <w:r>
        <w:rPr>
          <w:rFonts w:cs="Times New Roman"/>
          <w:iCs/>
          <w:color w:val="000000" w:themeColor="text1"/>
          <w:szCs w:val="24"/>
          <w:lang w:val="en-GB"/>
        </w:rPr>
        <w:t xml:space="preserve">, I. (2016). </w:t>
      </w:r>
      <w:r w:rsidRPr="003D18C4">
        <w:rPr>
          <w:rFonts w:cs="Times New Roman"/>
          <w:iCs/>
          <w:color w:val="000000" w:themeColor="text1"/>
          <w:szCs w:val="24"/>
          <w:lang w:val="en-GB"/>
        </w:rPr>
        <w:t>New research on the huma</w:t>
      </w:r>
      <w:r>
        <w:rPr>
          <w:rFonts w:cs="Times New Roman"/>
          <w:iCs/>
          <w:color w:val="000000" w:themeColor="text1"/>
          <w:szCs w:val="24"/>
          <w:lang w:val="en-GB"/>
        </w:rPr>
        <w:t xml:space="preserve">n burials of </w:t>
      </w:r>
      <w:proofErr w:type="spellStart"/>
      <w:r>
        <w:rPr>
          <w:rFonts w:cs="Times New Roman"/>
          <w:iCs/>
          <w:color w:val="000000" w:themeColor="text1"/>
          <w:szCs w:val="24"/>
          <w:lang w:val="en-GB"/>
        </w:rPr>
        <w:t>Riņņukalns</w:t>
      </w:r>
      <w:proofErr w:type="spellEnd"/>
      <w:r>
        <w:rPr>
          <w:rFonts w:cs="Times New Roman"/>
          <w:iCs/>
          <w:color w:val="000000" w:themeColor="text1"/>
          <w:szCs w:val="24"/>
          <w:lang w:val="en-GB"/>
        </w:rPr>
        <w:t>, Latvia.</w:t>
      </w:r>
      <w:r w:rsidRPr="003D18C4">
        <w:rPr>
          <w:rFonts w:cs="Times New Roman"/>
          <w:iCs/>
          <w:color w:val="000000" w:themeColor="text1"/>
          <w:szCs w:val="24"/>
          <w:lang w:val="en-GB"/>
        </w:rPr>
        <w:t xml:space="preserve"> </w:t>
      </w:r>
      <w:r>
        <w:rPr>
          <w:rFonts w:cs="Times New Roman"/>
          <w:iCs/>
          <w:color w:val="000000" w:themeColor="text1"/>
          <w:szCs w:val="24"/>
          <w:lang w:val="en-GB"/>
        </w:rPr>
        <w:t>I</w:t>
      </w:r>
      <w:r w:rsidRPr="003D18C4">
        <w:rPr>
          <w:rFonts w:cs="Times New Roman"/>
          <w:iCs/>
          <w:color w:val="000000" w:themeColor="text1"/>
          <w:szCs w:val="24"/>
          <w:lang w:val="en-GB"/>
        </w:rPr>
        <w:t xml:space="preserve">n </w:t>
      </w:r>
      <w:r w:rsidRPr="003D18C4">
        <w:rPr>
          <w:rFonts w:cs="Times New Roman"/>
          <w:i/>
          <w:iCs/>
          <w:color w:val="000000" w:themeColor="text1"/>
          <w:szCs w:val="24"/>
          <w:lang w:val="en-GB"/>
        </w:rPr>
        <w:t>Mesolithic burials - Rites, symbols and social organisation of early postglacial communities</w:t>
      </w:r>
      <w:r w:rsidRPr="003D18C4">
        <w:rPr>
          <w:rFonts w:cs="Times New Roman"/>
          <w:iCs/>
          <w:color w:val="000000" w:themeColor="text1"/>
          <w:szCs w:val="24"/>
          <w:lang w:val="en-GB"/>
        </w:rPr>
        <w:t xml:space="preserve">. </w:t>
      </w:r>
      <w:r w:rsidRPr="003D18C4">
        <w:rPr>
          <w:rFonts w:cs="Times New Roman"/>
          <w:iCs/>
          <w:color w:val="000000" w:themeColor="text1"/>
          <w:szCs w:val="24"/>
          <w:lang w:val="de-DE"/>
        </w:rPr>
        <w:t>International Conference in Halle (Saale), Germany, 18th-21st September 2013, Landesamt für Denkmalpflege und Archäologie Sachsen-Anhalt - Landesmuseum für Vorgeschichte, Halle (Saale), pp. 241-256.</w:t>
      </w:r>
    </w:p>
    <w:p w14:paraId="0F7D4EDD" w14:textId="11171219" w:rsidR="0015624E" w:rsidRPr="005E5EB7" w:rsidRDefault="0015624E" w:rsidP="00CB46AC">
      <w:pPr>
        <w:spacing w:line="276" w:lineRule="auto"/>
        <w:ind w:left="567" w:hanging="567"/>
        <w:jc w:val="both"/>
        <w:rPr>
          <w:rFonts w:cs="Times New Roman"/>
          <w:b/>
          <w:bCs/>
          <w:i/>
          <w:iCs/>
          <w:color w:val="000000" w:themeColor="text1"/>
          <w:szCs w:val="24"/>
          <w:lang w:val="en-GB"/>
        </w:rPr>
      </w:pPr>
      <w:r w:rsidRPr="004C7B56">
        <w:rPr>
          <w:rFonts w:cs="Times New Roman"/>
          <w:iCs/>
          <w:color w:val="000000" w:themeColor="text1"/>
          <w:szCs w:val="24"/>
          <w:lang w:val="de-DE"/>
        </w:rPr>
        <w:t xml:space="preserve">Ma, Y., </w:t>
      </w:r>
      <w:proofErr w:type="spellStart"/>
      <w:r w:rsidRPr="004C7B56">
        <w:rPr>
          <w:rFonts w:cs="Times New Roman"/>
          <w:iCs/>
          <w:color w:val="000000" w:themeColor="text1"/>
          <w:szCs w:val="24"/>
          <w:lang w:val="de-DE"/>
        </w:rPr>
        <w:t>Bockmann</w:t>
      </w:r>
      <w:proofErr w:type="spellEnd"/>
      <w:r w:rsidRPr="004C7B56">
        <w:rPr>
          <w:rFonts w:cs="Times New Roman"/>
          <w:iCs/>
          <w:color w:val="000000" w:themeColor="text1"/>
          <w:szCs w:val="24"/>
          <w:lang w:val="de-DE"/>
        </w:rPr>
        <w:t xml:space="preserve">, R., Stevens, S.T., </w:t>
      </w:r>
      <w:proofErr w:type="spellStart"/>
      <w:r w:rsidRPr="004C7B56">
        <w:rPr>
          <w:rFonts w:cs="Times New Roman"/>
          <w:iCs/>
          <w:color w:val="000000" w:themeColor="text1"/>
          <w:szCs w:val="24"/>
          <w:lang w:val="de-DE"/>
        </w:rPr>
        <w:t>Roudesli-Chebbi</w:t>
      </w:r>
      <w:proofErr w:type="spellEnd"/>
      <w:r w:rsidRPr="004C7B56">
        <w:rPr>
          <w:rFonts w:cs="Times New Roman"/>
          <w:iCs/>
          <w:color w:val="000000" w:themeColor="text1"/>
          <w:szCs w:val="24"/>
          <w:lang w:val="de-DE"/>
        </w:rPr>
        <w:t xml:space="preserve">, S., Amaro, A., </w:t>
      </w:r>
      <w:proofErr w:type="spellStart"/>
      <w:r w:rsidRPr="004C7B56">
        <w:rPr>
          <w:rFonts w:cs="Times New Roman"/>
          <w:iCs/>
          <w:color w:val="000000" w:themeColor="text1"/>
          <w:szCs w:val="24"/>
          <w:lang w:val="de-DE"/>
        </w:rPr>
        <w:t>Brozou</w:t>
      </w:r>
      <w:proofErr w:type="spellEnd"/>
      <w:r w:rsidRPr="004C7B56">
        <w:rPr>
          <w:rFonts w:cs="Times New Roman"/>
          <w:iCs/>
          <w:color w:val="000000" w:themeColor="text1"/>
          <w:szCs w:val="24"/>
          <w:lang w:val="de-DE"/>
        </w:rPr>
        <w:t xml:space="preserve">, A., Fuller, B.T., Mannino, M.A. (2021). </w:t>
      </w:r>
      <w:r w:rsidRPr="005E5EB7">
        <w:rPr>
          <w:rFonts w:cs="Times New Roman"/>
          <w:bCs/>
          <w:iCs/>
          <w:color w:val="000000" w:themeColor="text1"/>
          <w:szCs w:val="24"/>
          <w:lang w:val="en-GB"/>
        </w:rPr>
        <w:t xml:space="preserve">Isotopic reconstruction of diet at the Vandalic period (c. 5th – 6th centuries AD) Theodosian Wall cemetery at Carthage, Tunisia. </w:t>
      </w:r>
      <w:r w:rsidRPr="005E5EB7">
        <w:rPr>
          <w:rFonts w:cs="Times New Roman"/>
          <w:bCs/>
          <w:i/>
          <w:iCs/>
          <w:color w:val="000000" w:themeColor="text1"/>
          <w:szCs w:val="24"/>
          <w:lang w:val="en-GB"/>
        </w:rPr>
        <w:t>International Journal of Osteoarchaeology</w:t>
      </w:r>
      <w:r w:rsidRPr="005E5EB7">
        <w:rPr>
          <w:rFonts w:cs="Times New Roman"/>
          <w:bCs/>
          <w:iCs/>
          <w:color w:val="000000" w:themeColor="text1"/>
          <w:szCs w:val="24"/>
          <w:lang w:val="en-GB"/>
        </w:rPr>
        <w:t>. DOI: 10.1002/oa.2958</w:t>
      </w:r>
    </w:p>
    <w:p w14:paraId="17FD264E" w14:textId="11120D1B" w:rsidR="009D3302" w:rsidRPr="005E5EB7" w:rsidRDefault="009D330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MacKinnon, A.T., Passalacqua, N.V., </w:t>
      </w:r>
      <w:proofErr w:type="spellStart"/>
      <w:r w:rsidRPr="005E5EB7">
        <w:rPr>
          <w:rFonts w:cs="Times New Roman"/>
          <w:iCs/>
          <w:color w:val="000000" w:themeColor="text1"/>
          <w:szCs w:val="24"/>
          <w:lang w:val="en-GB"/>
        </w:rPr>
        <w:t>Bartelink</w:t>
      </w:r>
      <w:proofErr w:type="spellEnd"/>
      <w:r w:rsidRPr="005E5EB7">
        <w:rPr>
          <w:rFonts w:cs="Times New Roman"/>
          <w:iCs/>
          <w:color w:val="000000" w:themeColor="text1"/>
          <w:szCs w:val="24"/>
          <w:lang w:val="en-GB"/>
        </w:rPr>
        <w:t xml:space="preserve">, E.J. (2019). Exploring diet and status in the Medieval and Modern periods of Asturias, Spain, using stable isotopes from bone collagen. </w:t>
      </w:r>
      <w:r w:rsidRPr="005E5EB7">
        <w:rPr>
          <w:rFonts w:cs="Times New Roman"/>
          <w:i/>
          <w:iCs/>
          <w:color w:val="000000" w:themeColor="text1"/>
          <w:szCs w:val="24"/>
          <w:lang w:val="en-GB"/>
        </w:rPr>
        <w:t xml:space="preserve">Archaeological and Anthropological Sciences </w:t>
      </w:r>
      <w:r w:rsidRPr="005E5EB7">
        <w:rPr>
          <w:rFonts w:cs="Times New Roman"/>
          <w:b/>
          <w:bCs/>
          <w:iCs/>
          <w:color w:val="000000" w:themeColor="text1"/>
          <w:szCs w:val="24"/>
          <w:lang w:val="en-GB"/>
        </w:rPr>
        <w:t>11</w:t>
      </w:r>
      <w:r w:rsidRPr="005E5EB7">
        <w:rPr>
          <w:rFonts w:cs="Times New Roman"/>
          <w:iCs/>
          <w:color w:val="000000" w:themeColor="text1"/>
          <w:szCs w:val="24"/>
          <w:lang w:val="en-GB"/>
        </w:rPr>
        <w:t>:</w:t>
      </w:r>
      <w:r w:rsidRPr="005E5EB7">
        <w:rPr>
          <w:rFonts w:cs="Times New Roman"/>
          <w:color w:val="000000" w:themeColor="text1"/>
          <w:szCs w:val="24"/>
          <w:lang w:val="en-GB"/>
        </w:rPr>
        <w:t xml:space="preserve"> </w:t>
      </w:r>
      <w:r w:rsidRPr="005E5EB7">
        <w:rPr>
          <w:rFonts w:cs="Times New Roman"/>
          <w:iCs/>
          <w:color w:val="000000" w:themeColor="text1"/>
          <w:szCs w:val="24"/>
          <w:lang w:val="en-GB"/>
        </w:rPr>
        <w:t>3837–3855.</w:t>
      </w:r>
    </w:p>
    <w:p w14:paraId="7C8D7595" w14:textId="35886CF1" w:rsidR="00713E13" w:rsidRPr="005E5EB7" w:rsidRDefault="00713E1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lastRenderedPageBreak/>
        <w:t xml:space="preserve">MacPherson, P.M. (2005). </w:t>
      </w:r>
      <w:r w:rsidRPr="005E5EB7">
        <w:rPr>
          <w:rFonts w:cs="Times New Roman"/>
          <w:i/>
          <w:color w:val="000000" w:themeColor="text1"/>
          <w:szCs w:val="24"/>
          <w:lang w:val="en-GB"/>
        </w:rPr>
        <w:t>Tracing Change: An Isotopic Investigation of Anglo-Saxon Childhood Diet</w:t>
      </w:r>
      <w:r w:rsidRPr="005E5EB7">
        <w:rPr>
          <w:rFonts w:cs="Times New Roman"/>
          <w:iCs/>
          <w:color w:val="000000" w:themeColor="text1"/>
          <w:szCs w:val="24"/>
          <w:lang w:val="en-GB"/>
        </w:rPr>
        <w:t>. Unpublished PhD dissertation. University of Sheffield.</w:t>
      </w:r>
    </w:p>
    <w:p w14:paraId="4DC81DBC" w14:textId="420F1278" w:rsidR="00CE639F" w:rsidRPr="005E5EB7" w:rsidRDefault="00CE639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MacRoberts, R.A., Barrocas Dias, C.M., Fernandes, T.M., Santos, A.L., Umbelino, C., Gonçalves, A., Santos, J., Ribeiro, S., Schöne, B.R., Barros, F., Correia, F., Vasconcelos Vilar, H., Maurer, A.F. (2020). Diet and mobility during the Christian conquest of Iberia: The multi-isotopic investigation of a 12th–13th century military order in Evora, Portugal.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30</w:t>
      </w:r>
      <w:r w:rsidRPr="005E5EB7">
        <w:rPr>
          <w:rFonts w:cs="Times New Roman"/>
          <w:iCs/>
          <w:color w:val="000000" w:themeColor="text1"/>
          <w:szCs w:val="24"/>
          <w:lang w:val="en-GB"/>
        </w:rPr>
        <w:t>: 102210. DOI: 10.1016/j.jasrep.2020.102210.</w:t>
      </w:r>
    </w:p>
    <w:p w14:paraId="57447024" w14:textId="16F5EE6A" w:rsidR="00D86F20" w:rsidRPr="005E5EB7" w:rsidRDefault="00D86F20" w:rsidP="00E544AC">
      <w:pPr>
        <w:spacing w:line="276" w:lineRule="auto"/>
        <w:ind w:left="567" w:hanging="567"/>
        <w:jc w:val="both"/>
        <w:rPr>
          <w:rFonts w:cs="Times New Roman"/>
          <w:i/>
          <w:iCs/>
          <w:color w:val="000000" w:themeColor="text1"/>
          <w:szCs w:val="24"/>
          <w:lang w:val="en-GB"/>
        </w:rPr>
      </w:pPr>
      <w:r w:rsidRPr="005E5EB7">
        <w:rPr>
          <w:rFonts w:cs="Times New Roman"/>
          <w:iCs/>
          <w:color w:val="000000" w:themeColor="text1"/>
          <w:szCs w:val="24"/>
          <w:lang w:val="en-GB"/>
        </w:rPr>
        <w:t xml:space="preserve">MacRoberts, R.A., Liberato, M., Roca-Rada, X., Valente, M.J., </w:t>
      </w:r>
      <w:proofErr w:type="spellStart"/>
      <w:r w:rsidRPr="005E5EB7">
        <w:rPr>
          <w:rFonts w:cs="Times New Roman"/>
          <w:iCs/>
          <w:color w:val="000000" w:themeColor="text1"/>
          <w:szCs w:val="24"/>
          <w:lang w:val="en-GB"/>
        </w:rPr>
        <w:t>Relvado</w:t>
      </w:r>
      <w:proofErr w:type="spellEnd"/>
      <w:r w:rsidRPr="005E5EB7">
        <w:rPr>
          <w:rFonts w:cs="Times New Roman"/>
          <w:iCs/>
          <w:color w:val="000000" w:themeColor="text1"/>
          <w:szCs w:val="24"/>
          <w:lang w:val="en-GB"/>
        </w:rPr>
        <w:t>, C., Fernandes</w:t>
      </w:r>
      <w:r w:rsidR="00E544AC" w:rsidRPr="005E5EB7">
        <w:rPr>
          <w:rFonts w:cs="Times New Roman"/>
          <w:iCs/>
          <w:color w:val="000000" w:themeColor="text1"/>
          <w:szCs w:val="24"/>
          <w:lang w:val="en-GB"/>
        </w:rPr>
        <w:t xml:space="preserve">, T.M., </w:t>
      </w:r>
      <w:r w:rsidRPr="005E5EB7">
        <w:rPr>
          <w:rFonts w:cs="Times New Roman"/>
          <w:iCs/>
          <w:color w:val="000000" w:themeColor="text1"/>
          <w:szCs w:val="24"/>
          <w:lang w:val="en-GB"/>
        </w:rPr>
        <w:t>Barrocas Dias,</w:t>
      </w:r>
      <w:r w:rsidR="00E544AC" w:rsidRPr="005E5EB7">
        <w:rPr>
          <w:rFonts w:cs="Times New Roman"/>
          <w:iCs/>
          <w:color w:val="000000" w:themeColor="text1"/>
          <w:szCs w:val="24"/>
          <w:lang w:val="en-GB"/>
        </w:rPr>
        <w:t xml:space="preserve"> C., </w:t>
      </w:r>
      <w:r w:rsidRPr="005E5EB7">
        <w:rPr>
          <w:rFonts w:cs="Times New Roman"/>
          <w:iCs/>
          <w:color w:val="000000" w:themeColor="text1"/>
          <w:szCs w:val="24"/>
          <w:lang w:val="en-GB"/>
        </w:rPr>
        <w:t>Llamas</w:t>
      </w:r>
      <w:r w:rsidR="00E544AC" w:rsidRPr="005E5EB7">
        <w:rPr>
          <w:rFonts w:cs="Times New Roman"/>
          <w:iCs/>
          <w:color w:val="000000" w:themeColor="text1"/>
          <w:szCs w:val="24"/>
          <w:lang w:val="en-GB"/>
        </w:rPr>
        <w:t xml:space="preserve">, B., </w:t>
      </w:r>
      <w:r w:rsidRPr="005E5EB7">
        <w:rPr>
          <w:rFonts w:cs="Times New Roman"/>
          <w:iCs/>
          <w:color w:val="000000" w:themeColor="text1"/>
          <w:szCs w:val="24"/>
          <w:lang w:val="en-GB"/>
        </w:rPr>
        <w:t>Vasconcelos</w:t>
      </w:r>
      <w:r w:rsidR="00E544AC" w:rsidRPr="005E5EB7">
        <w:rPr>
          <w:rFonts w:cs="Times New Roman"/>
          <w:iCs/>
          <w:color w:val="000000" w:themeColor="text1"/>
          <w:szCs w:val="24"/>
          <w:lang w:val="en-GB"/>
        </w:rPr>
        <w:t xml:space="preserve"> Vila</w:t>
      </w:r>
      <w:r w:rsidRPr="005E5EB7">
        <w:rPr>
          <w:rFonts w:cs="Times New Roman"/>
          <w:iCs/>
          <w:color w:val="000000" w:themeColor="text1"/>
          <w:szCs w:val="24"/>
          <w:lang w:val="en-GB"/>
        </w:rPr>
        <w:t>r</w:t>
      </w:r>
      <w:r w:rsidR="00E544AC" w:rsidRPr="005E5EB7">
        <w:rPr>
          <w:rFonts w:cs="Times New Roman"/>
          <w:iCs/>
          <w:color w:val="000000" w:themeColor="text1"/>
          <w:szCs w:val="24"/>
          <w:lang w:val="en-GB"/>
        </w:rPr>
        <w:t xml:space="preserve">, H., </w:t>
      </w:r>
      <w:r w:rsidRPr="005E5EB7">
        <w:rPr>
          <w:rFonts w:cs="Times New Roman"/>
          <w:iCs/>
          <w:color w:val="000000" w:themeColor="text1"/>
          <w:szCs w:val="24"/>
          <w:lang w:val="en-GB"/>
        </w:rPr>
        <w:t>Sch</w:t>
      </w:r>
      <w:r w:rsidR="00E544AC" w:rsidRPr="005E5EB7">
        <w:rPr>
          <w:rFonts w:cs="Times New Roman"/>
          <w:iCs/>
          <w:color w:val="000000" w:themeColor="text1"/>
          <w:szCs w:val="24"/>
          <w:lang w:val="en-GB"/>
        </w:rPr>
        <w:t>ö</w:t>
      </w:r>
      <w:r w:rsidRPr="005E5EB7">
        <w:rPr>
          <w:rFonts w:cs="Times New Roman"/>
          <w:iCs/>
          <w:color w:val="000000" w:themeColor="text1"/>
          <w:szCs w:val="24"/>
          <w:lang w:val="en-GB"/>
        </w:rPr>
        <w:t>ne</w:t>
      </w:r>
      <w:r w:rsidR="00E544AC" w:rsidRPr="005E5EB7">
        <w:rPr>
          <w:rFonts w:cs="Times New Roman"/>
          <w:iCs/>
          <w:color w:val="000000" w:themeColor="text1"/>
          <w:szCs w:val="24"/>
          <w:lang w:val="en-GB"/>
        </w:rPr>
        <w:t xml:space="preserve">, B.R., </w:t>
      </w:r>
      <w:r w:rsidRPr="005E5EB7">
        <w:rPr>
          <w:rFonts w:cs="Times New Roman"/>
          <w:iCs/>
          <w:color w:val="000000" w:themeColor="text1"/>
          <w:szCs w:val="24"/>
          <w:lang w:val="en-GB"/>
        </w:rPr>
        <w:t>Ribeiro</w:t>
      </w:r>
      <w:r w:rsidR="00E544AC" w:rsidRPr="005E5EB7">
        <w:rPr>
          <w:rFonts w:cs="Times New Roman"/>
          <w:iCs/>
          <w:color w:val="000000" w:themeColor="text1"/>
          <w:szCs w:val="24"/>
          <w:lang w:val="en-GB"/>
        </w:rPr>
        <w:t xml:space="preserve">, S., </w:t>
      </w:r>
      <w:r w:rsidRPr="005E5EB7">
        <w:rPr>
          <w:rFonts w:cs="Times New Roman"/>
          <w:iCs/>
          <w:color w:val="000000" w:themeColor="text1"/>
          <w:szCs w:val="24"/>
          <w:lang w:val="en-GB"/>
        </w:rPr>
        <w:t>Santos</w:t>
      </w:r>
      <w:r w:rsidR="00E544AC" w:rsidRPr="005E5EB7">
        <w:rPr>
          <w:rFonts w:cs="Times New Roman"/>
          <w:iCs/>
          <w:color w:val="000000" w:themeColor="text1"/>
          <w:szCs w:val="24"/>
          <w:lang w:val="en-GB"/>
        </w:rPr>
        <w:t xml:space="preserve">, J.F., </w:t>
      </w:r>
      <w:r w:rsidRPr="005E5EB7">
        <w:rPr>
          <w:rFonts w:cs="Times New Roman"/>
          <w:iCs/>
          <w:color w:val="000000" w:themeColor="text1"/>
          <w:szCs w:val="24"/>
          <w:lang w:val="en-GB"/>
        </w:rPr>
        <w:t>Teixeira,</w:t>
      </w:r>
      <w:r w:rsidR="00E544AC" w:rsidRPr="005E5EB7">
        <w:rPr>
          <w:rFonts w:cs="Times New Roman"/>
          <w:iCs/>
          <w:color w:val="000000" w:themeColor="text1"/>
          <w:szCs w:val="24"/>
          <w:lang w:val="en-GB"/>
        </w:rPr>
        <w:t xml:space="preserve"> J.C.,</w:t>
      </w:r>
      <w:r w:rsidRPr="005E5EB7">
        <w:rPr>
          <w:rFonts w:cs="Times New Roman"/>
          <w:iCs/>
          <w:color w:val="000000" w:themeColor="text1"/>
          <w:szCs w:val="24"/>
          <w:lang w:val="en-GB"/>
        </w:rPr>
        <w:t xml:space="preserve"> Maurer</w:t>
      </w:r>
      <w:r w:rsidR="00E544AC" w:rsidRPr="005E5EB7">
        <w:rPr>
          <w:rFonts w:cs="Times New Roman"/>
          <w:iCs/>
          <w:color w:val="000000" w:themeColor="text1"/>
          <w:szCs w:val="24"/>
          <w:lang w:val="en-GB"/>
        </w:rPr>
        <w:t xml:space="preserve">, A.F. (2024). Shrouded in history: Unveiling the ways of life of an early Muslim population in Santarém, Portugal (8th– 10th century AD). </w:t>
      </w:r>
      <w:proofErr w:type="spellStart"/>
      <w:r w:rsidR="00E544AC" w:rsidRPr="005E5EB7">
        <w:rPr>
          <w:rFonts w:cs="Times New Roman"/>
          <w:i/>
          <w:iCs/>
          <w:color w:val="000000" w:themeColor="text1"/>
          <w:szCs w:val="24"/>
          <w:lang w:val="en-GB"/>
        </w:rPr>
        <w:t>PLoS</w:t>
      </w:r>
      <w:proofErr w:type="spellEnd"/>
      <w:r w:rsidR="00E544AC" w:rsidRPr="005E5EB7">
        <w:rPr>
          <w:rFonts w:cs="Times New Roman"/>
          <w:i/>
          <w:iCs/>
          <w:color w:val="000000" w:themeColor="text1"/>
          <w:szCs w:val="24"/>
          <w:lang w:val="en-GB"/>
        </w:rPr>
        <w:t xml:space="preserve"> ONE </w:t>
      </w:r>
      <w:r w:rsidR="00E544AC" w:rsidRPr="005E5EB7">
        <w:rPr>
          <w:rFonts w:cs="Times New Roman"/>
          <w:b/>
          <w:iCs/>
          <w:color w:val="000000" w:themeColor="text1"/>
          <w:szCs w:val="24"/>
          <w:lang w:val="en-GB"/>
        </w:rPr>
        <w:t>19</w:t>
      </w:r>
      <w:r w:rsidR="00E544AC" w:rsidRPr="005E5EB7">
        <w:rPr>
          <w:rFonts w:cs="Times New Roman"/>
          <w:iCs/>
          <w:color w:val="000000" w:themeColor="text1"/>
          <w:szCs w:val="24"/>
          <w:lang w:val="en-GB"/>
        </w:rPr>
        <w:t>: e0299958. DOI: 10.1371/journal.pone.0299958</w:t>
      </w:r>
      <w:r w:rsidR="00E544AC" w:rsidRPr="005E5EB7">
        <w:rPr>
          <w:rFonts w:cs="Times New Roman"/>
          <w:i/>
          <w:iCs/>
          <w:color w:val="000000" w:themeColor="text1"/>
          <w:szCs w:val="24"/>
          <w:lang w:val="en-GB"/>
        </w:rPr>
        <w:t>.</w:t>
      </w:r>
    </w:p>
    <w:p w14:paraId="22557D8C" w14:textId="216EF39D" w:rsidR="00843155" w:rsidRPr="006A2C98" w:rsidRDefault="0084315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Magalhães Ribeiro, C. (2019). </w:t>
      </w:r>
      <w:r w:rsidRPr="005E5EB7">
        <w:rPr>
          <w:rFonts w:cs="Times New Roman"/>
          <w:i/>
          <w:color w:val="000000" w:themeColor="text1"/>
          <w:szCs w:val="24"/>
          <w:lang w:val="en-GB"/>
        </w:rPr>
        <w:t xml:space="preserve">Nas </w:t>
      </w:r>
      <w:proofErr w:type="spellStart"/>
      <w:r w:rsidRPr="005E5EB7">
        <w:rPr>
          <w:rFonts w:cs="Times New Roman"/>
          <w:i/>
          <w:color w:val="000000" w:themeColor="text1"/>
          <w:szCs w:val="24"/>
          <w:lang w:val="en-GB"/>
        </w:rPr>
        <w:t>Cozinhas</w:t>
      </w:r>
      <w:proofErr w:type="spellEnd"/>
      <w:r w:rsidRPr="005E5EB7">
        <w:rPr>
          <w:rFonts w:cs="Times New Roman"/>
          <w:i/>
          <w:color w:val="000000" w:themeColor="text1"/>
          <w:szCs w:val="24"/>
          <w:lang w:val="en-GB"/>
        </w:rPr>
        <w:t xml:space="preserve"> </w:t>
      </w:r>
      <w:proofErr w:type="spellStart"/>
      <w:r w:rsidRPr="005E5EB7">
        <w:rPr>
          <w:rFonts w:cs="Times New Roman"/>
          <w:i/>
          <w:color w:val="000000" w:themeColor="text1"/>
          <w:szCs w:val="24"/>
          <w:lang w:val="en-GB"/>
        </w:rPr>
        <w:t>Medievais</w:t>
      </w:r>
      <w:proofErr w:type="spellEnd"/>
      <w:r w:rsidRPr="005E5EB7">
        <w:rPr>
          <w:rFonts w:cs="Times New Roman"/>
          <w:i/>
          <w:color w:val="000000" w:themeColor="text1"/>
          <w:szCs w:val="24"/>
          <w:lang w:val="en-GB"/>
        </w:rPr>
        <w:t xml:space="preserve"> de </w:t>
      </w:r>
      <w:proofErr w:type="spellStart"/>
      <w:r w:rsidRPr="005E5EB7">
        <w:rPr>
          <w:rFonts w:cs="Times New Roman"/>
          <w:i/>
          <w:color w:val="000000" w:themeColor="text1"/>
          <w:szCs w:val="24"/>
          <w:lang w:val="en-GB"/>
        </w:rPr>
        <w:t>Estremoz</w:t>
      </w:r>
      <w:proofErr w:type="spellEnd"/>
      <w:r w:rsidRPr="005E5EB7">
        <w:rPr>
          <w:rFonts w:cs="Times New Roman"/>
          <w:i/>
          <w:color w:val="000000" w:themeColor="text1"/>
          <w:szCs w:val="24"/>
          <w:lang w:val="en-GB"/>
        </w:rPr>
        <w:t xml:space="preserve">. </w:t>
      </w:r>
      <w:proofErr w:type="spellStart"/>
      <w:r w:rsidRPr="005E5EB7">
        <w:rPr>
          <w:rFonts w:cs="Times New Roman"/>
          <w:i/>
          <w:color w:val="000000" w:themeColor="text1"/>
          <w:szCs w:val="24"/>
          <w:lang w:val="en-GB"/>
        </w:rPr>
        <w:t>Estudo</w:t>
      </w:r>
      <w:proofErr w:type="spellEnd"/>
      <w:r w:rsidRPr="005E5EB7">
        <w:rPr>
          <w:rFonts w:cs="Times New Roman"/>
          <w:i/>
          <w:color w:val="000000" w:themeColor="text1"/>
          <w:szCs w:val="24"/>
          <w:lang w:val="en-GB"/>
        </w:rPr>
        <w:t xml:space="preserve"> </w:t>
      </w:r>
      <w:proofErr w:type="spellStart"/>
      <w:r w:rsidRPr="005E5EB7">
        <w:rPr>
          <w:rFonts w:cs="Times New Roman"/>
          <w:i/>
          <w:color w:val="000000" w:themeColor="text1"/>
          <w:szCs w:val="24"/>
          <w:lang w:val="en-GB"/>
        </w:rPr>
        <w:t>paleobiológico</w:t>
      </w:r>
      <w:proofErr w:type="spellEnd"/>
      <w:r w:rsidRPr="005E5EB7">
        <w:rPr>
          <w:rFonts w:cs="Times New Roman"/>
          <w:i/>
          <w:color w:val="000000" w:themeColor="text1"/>
          <w:szCs w:val="24"/>
          <w:lang w:val="en-GB"/>
        </w:rPr>
        <w:t xml:space="preserve"> e </w:t>
      </w:r>
      <w:proofErr w:type="spellStart"/>
      <w:r w:rsidRPr="005E5EB7">
        <w:rPr>
          <w:rFonts w:cs="Times New Roman"/>
          <w:i/>
          <w:color w:val="000000" w:themeColor="text1"/>
          <w:szCs w:val="24"/>
          <w:lang w:val="en-GB"/>
        </w:rPr>
        <w:t>análise</w:t>
      </w:r>
      <w:proofErr w:type="spellEnd"/>
      <w:r w:rsidRPr="005E5EB7">
        <w:rPr>
          <w:rFonts w:cs="Times New Roman"/>
          <w:i/>
          <w:color w:val="000000" w:themeColor="text1"/>
          <w:szCs w:val="24"/>
          <w:lang w:val="en-GB"/>
        </w:rPr>
        <w:t xml:space="preserve"> de </w:t>
      </w:r>
      <w:proofErr w:type="spellStart"/>
      <w:r w:rsidRPr="005E5EB7">
        <w:rPr>
          <w:rFonts w:cs="Times New Roman"/>
          <w:i/>
          <w:color w:val="000000" w:themeColor="text1"/>
          <w:szCs w:val="24"/>
          <w:lang w:val="en-GB"/>
        </w:rPr>
        <w:t>isótopos</w:t>
      </w:r>
      <w:proofErr w:type="spellEnd"/>
      <w:r w:rsidRPr="005E5EB7">
        <w:rPr>
          <w:rFonts w:cs="Times New Roman"/>
          <w:i/>
          <w:color w:val="000000" w:themeColor="text1"/>
          <w:szCs w:val="24"/>
          <w:lang w:val="en-GB"/>
        </w:rPr>
        <w:t xml:space="preserve"> </w:t>
      </w:r>
      <w:proofErr w:type="spellStart"/>
      <w:r w:rsidRPr="005E5EB7">
        <w:rPr>
          <w:rFonts w:cs="Times New Roman"/>
          <w:i/>
          <w:color w:val="000000" w:themeColor="text1"/>
          <w:szCs w:val="24"/>
          <w:lang w:val="en-GB"/>
        </w:rPr>
        <w:t>estáveis</w:t>
      </w:r>
      <w:proofErr w:type="spellEnd"/>
      <w:r w:rsidRPr="005E5EB7">
        <w:rPr>
          <w:rFonts w:cs="Times New Roman"/>
          <w:i/>
          <w:color w:val="000000" w:themeColor="text1"/>
          <w:szCs w:val="24"/>
          <w:lang w:val="en-GB"/>
        </w:rPr>
        <w:t xml:space="preserve"> de </w:t>
      </w:r>
      <w:proofErr w:type="spellStart"/>
      <w:r w:rsidRPr="005E5EB7">
        <w:rPr>
          <w:rFonts w:cs="Times New Roman"/>
          <w:i/>
          <w:color w:val="000000" w:themeColor="text1"/>
          <w:szCs w:val="24"/>
          <w:lang w:val="en-GB"/>
        </w:rPr>
        <w:t>uma</w:t>
      </w:r>
      <w:proofErr w:type="spellEnd"/>
      <w:r w:rsidRPr="005E5EB7">
        <w:rPr>
          <w:rFonts w:cs="Times New Roman"/>
          <w:i/>
          <w:color w:val="000000" w:themeColor="text1"/>
          <w:szCs w:val="24"/>
          <w:lang w:val="en-GB"/>
        </w:rPr>
        <w:t xml:space="preserve"> </w:t>
      </w:r>
      <w:proofErr w:type="spellStart"/>
      <w:r w:rsidRPr="005E5EB7">
        <w:rPr>
          <w:rFonts w:cs="Times New Roman"/>
          <w:i/>
          <w:color w:val="000000" w:themeColor="text1"/>
          <w:szCs w:val="24"/>
          <w:lang w:val="en-GB"/>
        </w:rPr>
        <w:t>amostra</w:t>
      </w:r>
      <w:proofErr w:type="spellEnd"/>
      <w:r w:rsidRPr="005E5EB7">
        <w:rPr>
          <w:rFonts w:cs="Times New Roman"/>
          <w:i/>
          <w:color w:val="000000" w:themeColor="text1"/>
          <w:szCs w:val="24"/>
          <w:lang w:val="en-GB"/>
        </w:rPr>
        <w:t xml:space="preserve"> </w:t>
      </w:r>
      <w:proofErr w:type="spellStart"/>
      <w:r w:rsidRPr="005E5EB7">
        <w:rPr>
          <w:rFonts w:cs="Times New Roman"/>
          <w:i/>
          <w:color w:val="000000" w:themeColor="text1"/>
          <w:szCs w:val="24"/>
          <w:lang w:val="en-GB"/>
        </w:rPr>
        <w:t>osteológica</w:t>
      </w:r>
      <w:proofErr w:type="spellEnd"/>
      <w:r w:rsidRPr="005E5EB7">
        <w:rPr>
          <w:rFonts w:cs="Times New Roman"/>
          <w:i/>
          <w:color w:val="000000" w:themeColor="text1"/>
          <w:szCs w:val="24"/>
          <w:lang w:val="en-GB"/>
        </w:rPr>
        <w:t xml:space="preserve"> da </w:t>
      </w:r>
      <w:proofErr w:type="spellStart"/>
      <w:r w:rsidRPr="005E5EB7">
        <w:rPr>
          <w:rFonts w:cs="Times New Roman"/>
          <w:i/>
          <w:color w:val="000000" w:themeColor="text1"/>
          <w:szCs w:val="24"/>
          <w:lang w:val="en-GB"/>
        </w:rPr>
        <w:t>população</w:t>
      </w:r>
      <w:proofErr w:type="spellEnd"/>
      <w:r w:rsidRPr="005E5EB7">
        <w:rPr>
          <w:rFonts w:cs="Times New Roman"/>
          <w:i/>
          <w:color w:val="000000" w:themeColor="text1"/>
          <w:szCs w:val="24"/>
          <w:lang w:val="en-GB"/>
        </w:rPr>
        <w:t xml:space="preserve"> </w:t>
      </w:r>
      <w:proofErr w:type="spellStart"/>
      <w:r w:rsidRPr="005E5EB7">
        <w:rPr>
          <w:rFonts w:cs="Times New Roman"/>
          <w:i/>
          <w:color w:val="000000" w:themeColor="text1"/>
          <w:szCs w:val="24"/>
          <w:lang w:val="en-GB"/>
        </w:rPr>
        <w:t>inumada</w:t>
      </w:r>
      <w:proofErr w:type="spellEnd"/>
      <w:r w:rsidRPr="005E5EB7">
        <w:rPr>
          <w:rFonts w:cs="Times New Roman"/>
          <w:i/>
          <w:color w:val="000000" w:themeColor="text1"/>
          <w:szCs w:val="24"/>
          <w:lang w:val="en-GB"/>
        </w:rPr>
        <w:t xml:space="preserve"> no Rossio Marquês de Pombal, </w:t>
      </w:r>
      <w:proofErr w:type="spellStart"/>
      <w:r w:rsidRPr="005E5EB7">
        <w:rPr>
          <w:rFonts w:cs="Times New Roman"/>
          <w:i/>
          <w:color w:val="000000" w:themeColor="text1"/>
          <w:szCs w:val="24"/>
          <w:lang w:val="en-GB"/>
        </w:rPr>
        <w:t>Estremoz</w:t>
      </w:r>
      <w:proofErr w:type="spellEnd"/>
      <w:r w:rsidRPr="005E5EB7">
        <w:rPr>
          <w:rFonts w:cs="Times New Roman"/>
          <w:i/>
          <w:color w:val="000000" w:themeColor="text1"/>
          <w:szCs w:val="24"/>
          <w:lang w:val="en-GB"/>
        </w:rPr>
        <w:t xml:space="preserve">. </w:t>
      </w:r>
      <w:r w:rsidRPr="006A2C98">
        <w:rPr>
          <w:rFonts w:cs="Times New Roman"/>
          <w:iCs/>
          <w:color w:val="000000" w:themeColor="text1"/>
          <w:szCs w:val="24"/>
          <w:lang w:val="en-GB"/>
        </w:rPr>
        <w:t xml:space="preserve">Unpublished </w:t>
      </w:r>
      <w:r w:rsidR="004C7B56">
        <w:rPr>
          <w:rFonts w:cs="Times New Roman"/>
          <w:iCs/>
          <w:color w:val="000000" w:themeColor="text1"/>
          <w:szCs w:val="24"/>
          <w:lang w:val="en-GB"/>
        </w:rPr>
        <w:t>MA</w:t>
      </w:r>
      <w:r w:rsidRPr="006A2C98">
        <w:rPr>
          <w:rFonts w:cs="Times New Roman"/>
          <w:iCs/>
          <w:color w:val="000000" w:themeColor="text1"/>
          <w:szCs w:val="24"/>
          <w:lang w:val="en-GB"/>
        </w:rPr>
        <w:t xml:space="preserve"> dissertation: </w:t>
      </w:r>
      <w:proofErr w:type="spellStart"/>
      <w:r w:rsidRPr="006A2C98">
        <w:rPr>
          <w:rFonts w:cs="Times New Roman"/>
          <w:iCs/>
          <w:color w:val="000000" w:themeColor="text1"/>
          <w:szCs w:val="24"/>
          <w:lang w:val="en-GB"/>
        </w:rPr>
        <w:t>Universidade</w:t>
      </w:r>
      <w:proofErr w:type="spellEnd"/>
      <w:r w:rsidRPr="006A2C98">
        <w:rPr>
          <w:rFonts w:cs="Times New Roman"/>
          <w:iCs/>
          <w:color w:val="000000" w:themeColor="text1"/>
          <w:szCs w:val="24"/>
          <w:lang w:val="en-GB"/>
        </w:rPr>
        <w:t xml:space="preserve"> de Coimbra.</w:t>
      </w:r>
    </w:p>
    <w:p w14:paraId="028D4D6D" w14:textId="24328FD9" w:rsidR="00A201EF" w:rsidRPr="006A2C98" w:rsidRDefault="00A201EF" w:rsidP="00A201EF">
      <w:pPr>
        <w:spacing w:line="276" w:lineRule="auto"/>
        <w:ind w:left="567" w:hanging="567"/>
        <w:jc w:val="both"/>
        <w:rPr>
          <w:rFonts w:cs="Times New Roman"/>
          <w:b/>
          <w:iCs/>
          <w:color w:val="000000" w:themeColor="text1"/>
          <w:szCs w:val="24"/>
        </w:rPr>
      </w:pPr>
      <w:r w:rsidRPr="00A201EF">
        <w:rPr>
          <w:rFonts w:cs="Times New Roman"/>
          <w:iCs/>
          <w:color w:val="000000" w:themeColor="text1"/>
          <w:szCs w:val="24"/>
          <w:lang w:val="en-GB"/>
        </w:rPr>
        <w:t xml:space="preserve">Mant, M., Redfern, R., Montgomery, J., Beaumont, J., </w:t>
      </w:r>
      <w:proofErr w:type="spellStart"/>
      <w:r w:rsidRPr="00A201EF">
        <w:rPr>
          <w:rFonts w:cs="Times New Roman"/>
          <w:iCs/>
          <w:color w:val="000000" w:themeColor="text1"/>
          <w:szCs w:val="24"/>
          <w:lang w:val="en-GB"/>
        </w:rPr>
        <w:t>Gröcke</w:t>
      </w:r>
      <w:proofErr w:type="spellEnd"/>
      <w:r w:rsidRPr="00A201EF">
        <w:rPr>
          <w:rFonts w:cs="Times New Roman"/>
          <w:iCs/>
          <w:color w:val="000000" w:themeColor="text1"/>
          <w:szCs w:val="24"/>
          <w:lang w:val="en-GB"/>
        </w:rPr>
        <w:t>, D.</w:t>
      </w:r>
      <w:r>
        <w:rPr>
          <w:rFonts w:cs="Times New Roman"/>
          <w:iCs/>
          <w:color w:val="000000" w:themeColor="text1"/>
          <w:szCs w:val="24"/>
          <w:lang w:val="en-GB"/>
        </w:rPr>
        <w:t>R., M</w:t>
      </w:r>
      <w:r w:rsidRPr="00A201EF">
        <w:rPr>
          <w:rFonts w:cs="Times New Roman"/>
          <w:iCs/>
          <w:color w:val="000000" w:themeColor="text1"/>
          <w:szCs w:val="24"/>
          <w:lang w:val="en-GB"/>
        </w:rPr>
        <w:t>illard</w:t>
      </w:r>
      <w:r>
        <w:rPr>
          <w:rFonts w:cs="Times New Roman"/>
          <w:iCs/>
          <w:color w:val="000000" w:themeColor="text1"/>
          <w:szCs w:val="24"/>
          <w:lang w:val="en-GB"/>
        </w:rPr>
        <w:t xml:space="preserve">, A., </w:t>
      </w:r>
      <w:r w:rsidRPr="00A201EF">
        <w:rPr>
          <w:rFonts w:cs="Times New Roman"/>
          <w:iCs/>
          <w:color w:val="000000" w:themeColor="text1"/>
          <w:szCs w:val="24"/>
          <w:lang w:val="en-GB"/>
        </w:rPr>
        <w:t>Johnson</w:t>
      </w:r>
      <w:r>
        <w:rPr>
          <w:rFonts w:cs="Times New Roman"/>
          <w:iCs/>
          <w:color w:val="000000" w:themeColor="text1"/>
          <w:szCs w:val="24"/>
          <w:lang w:val="en-GB"/>
        </w:rPr>
        <w:t xml:space="preserve">, L. (2025). </w:t>
      </w:r>
      <w:r w:rsidRPr="00A201EF">
        <w:rPr>
          <w:rFonts w:cs="Times New Roman"/>
          <w:iCs/>
          <w:color w:val="000000" w:themeColor="text1"/>
          <w:szCs w:val="24"/>
          <w:lang w:val="en-GB"/>
        </w:rPr>
        <w:t>Evidence for punishment and execution on the</w:t>
      </w:r>
      <w:r>
        <w:rPr>
          <w:rFonts w:cs="Times New Roman"/>
          <w:iCs/>
          <w:color w:val="000000" w:themeColor="text1"/>
          <w:szCs w:val="24"/>
          <w:lang w:val="en-GB"/>
        </w:rPr>
        <w:t xml:space="preserve"> </w:t>
      </w:r>
      <w:r w:rsidRPr="00A201EF">
        <w:rPr>
          <w:rFonts w:cs="Times New Roman"/>
          <w:iCs/>
          <w:color w:val="000000" w:themeColor="text1"/>
          <w:szCs w:val="24"/>
          <w:lang w:val="en-GB"/>
        </w:rPr>
        <w:t>foreshore: a unique early medieval burial (680–810 AD) from London</w:t>
      </w:r>
      <w:r>
        <w:rPr>
          <w:rFonts w:cs="Times New Roman"/>
          <w:iCs/>
          <w:color w:val="000000" w:themeColor="text1"/>
          <w:szCs w:val="24"/>
          <w:lang w:val="en-GB"/>
        </w:rPr>
        <w:t xml:space="preserve">. </w:t>
      </w:r>
      <w:r w:rsidRPr="006A2C98">
        <w:rPr>
          <w:rFonts w:cs="Times New Roman"/>
          <w:i/>
          <w:iCs/>
          <w:color w:val="000000" w:themeColor="text1"/>
          <w:szCs w:val="24"/>
        </w:rPr>
        <w:t xml:space="preserve">World </w:t>
      </w:r>
      <w:proofErr w:type="spellStart"/>
      <w:r w:rsidRPr="006A2C98">
        <w:rPr>
          <w:rFonts w:cs="Times New Roman"/>
          <w:i/>
          <w:iCs/>
          <w:color w:val="000000" w:themeColor="text1"/>
          <w:szCs w:val="24"/>
        </w:rPr>
        <w:t>Archaeology</w:t>
      </w:r>
      <w:proofErr w:type="spellEnd"/>
      <w:r w:rsidRPr="006A2C98">
        <w:rPr>
          <w:rFonts w:cs="Times New Roman"/>
          <w:iCs/>
          <w:color w:val="000000" w:themeColor="text1"/>
          <w:szCs w:val="24"/>
        </w:rPr>
        <w:t xml:space="preserve"> </w:t>
      </w:r>
      <w:r w:rsidRPr="00A201EF">
        <w:rPr>
          <w:rFonts w:cs="Times New Roman"/>
          <w:b/>
          <w:iCs/>
          <w:color w:val="000000" w:themeColor="text1"/>
          <w:szCs w:val="24"/>
        </w:rPr>
        <w:t>56</w:t>
      </w:r>
      <w:r w:rsidRPr="00A201EF">
        <w:rPr>
          <w:rFonts w:cs="Times New Roman"/>
          <w:iCs/>
          <w:color w:val="000000" w:themeColor="text1"/>
          <w:szCs w:val="24"/>
        </w:rPr>
        <w:t>:</w:t>
      </w:r>
      <w:r>
        <w:rPr>
          <w:rFonts w:cs="Times New Roman"/>
          <w:iCs/>
          <w:color w:val="000000" w:themeColor="text1"/>
          <w:szCs w:val="24"/>
        </w:rPr>
        <w:t xml:space="preserve"> </w:t>
      </w:r>
      <w:r w:rsidRPr="00A201EF">
        <w:rPr>
          <w:rFonts w:cs="Times New Roman"/>
          <w:iCs/>
          <w:color w:val="000000" w:themeColor="text1"/>
          <w:szCs w:val="24"/>
        </w:rPr>
        <w:t>23</w:t>
      </w:r>
      <w:r>
        <w:rPr>
          <w:rFonts w:cs="Times New Roman"/>
          <w:iCs/>
          <w:color w:val="000000" w:themeColor="text1"/>
          <w:szCs w:val="24"/>
        </w:rPr>
        <w:t>-48.</w:t>
      </w:r>
      <w:r w:rsidRPr="00A201EF">
        <w:rPr>
          <w:rFonts w:cs="Times New Roman"/>
          <w:iCs/>
          <w:color w:val="000000" w:themeColor="text1"/>
          <w:szCs w:val="24"/>
        </w:rPr>
        <w:t xml:space="preserve"> DOI: 10.1080/00438243.2025.2488739</w:t>
      </w:r>
    </w:p>
    <w:p w14:paraId="5E27B021" w14:textId="77777777" w:rsidR="00843155" w:rsidRPr="005E5EB7" w:rsidRDefault="00843155" w:rsidP="00CB46AC">
      <w:pPr>
        <w:spacing w:line="276" w:lineRule="auto"/>
        <w:ind w:left="567" w:hanging="567"/>
        <w:jc w:val="both"/>
        <w:rPr>
          <w:rFonts w:cs="Times New Roman"/>
          <w:iCs/>
          <w:color w:val="000000" w:themeColor="text1"/>
          <w:szCs w:val="24"/>
        </w:rPr>
      </w:pPr>
      <w:r w:rsidRPr="006A2C98">
        <w:rPr>
          <w:rFonts w:cs="Times New Roman"/>
          <w:iCs/>
          <w:color w:val="000000" w:themeColor="text1"/>
          <w:szCs w:val="24"/>
        </w:rPr>
        <w:t xml:space="preserve">Marinato, M. (2014). </w:t>
      </w:r>
      <w:r w:rsidRPr="005E5EB7">
        <w:rPr>
          <w:rFonts w:cs="Times New Roman"/>
          <w:i/>
          <w:iCs/>
          <w:color w:val="000000" w:themeColor="text1"/>
          <w:szCs w:val="24"/>
        </w:rPr>
        <w:t>Analisi isotopiche e bioarcheologia come fonti per lo studio del popolamento tra tardo antico e alto medioevo in Italia settentrionale. Dati a confronto per le province di Bergamo, Modena e Verona</w:t>
      </w:r>
      <w:r w:rsidRPr="005E5EB7">
        <w:rPr>
          <w:rFonts w:cs="Times New Roman"/>
          <w:iCs/>
          <w:color w:val="000000" w:themeColor="text1"/>
          <w:szCs w:val="24"/>
        </w:rPr>
        <w:t xml:space="preserve">. </w:t>
      </w:r>
      <w:proofErr w:type="spellStart"/>
      <w:r w:rsidRPr="005E5EB7">
        <w:rPr>
          <w:rFonts w:cs="Times New Roman"/>
          <w:iCs/>
          <w:color w:val="000000" w:themeColor="text1"/>
          <w:szCs w:val="24"/>
        </w:rPr>
        <w:t>Unpublished</w:t>
      </w:r>
      <w:proofErr w:type="spellEnd"/>
      <w:r w:rsidRPr="005E5EB7">
        <w:rPr>
          <w:rFonts w:cs="Times New Roman"/>
          <w:iCs/>
          <w:color w:val="000000" w:themeColor="text1"/>
          <w:szCs w:val="24"/>
        </w:rPr>
        <w:t xml:space="preserve"> PhD </w:t>
      </w:r>
      <w:proofErr w:type="spellStart"/>
      <w:r w:rsidRPr="005E5EB7">
        <w:rPr>
          <w:rFonts w:cs="Times New Roman"/>
          <w:iCs/>
          <w:color w:val="000000" w:themeColor="text1"/>
          <w:szCs w:val="24"/>
        </w:rPr>
        <w:t>dissertation</w:t>
      </w:r>
      <w:proofErr w:type="spellEnd"/>
      <w:r w:rsidRPr="005E5EB7">
        <w:rPr>
          <w:rFonts w:cs="Times New Roman"/>
          <w:iCs/>
          <w:color w:val="000000" w:themeColor="text1"/>
          <w:szCs w:val="24"/>
        </w:rPr>
        <w:t>: Università degli studi di Padova.</w:t>
      </w:r>
    </w:p>
    <w:p w14:paraId="339CD83A" w14:textId="77777777" w:rsidR="00843155" w:rsidRPr="005E5EB7" w:rsidRDefault="00843155" w:rsidP="00CB46AC">
      <w:pPr>
        <w:spacing w:line="276" w:lineRule="auto"/>
        <w:ind w:left="567" w:hanging="567"/>
        <w:jc w:val="both"/>
        <w:rPr>
          <w:rFonts w:cs="Times New Roman"/>
          <w:iCs/>
          <w:color w:val="000000" w:themeColor="text1"/>
          <w:szCs w:val="24"/>
        </w:rPr>
      </w:pPr>
      <w:r w:rsidRPr="005E5EB7">
        <w:rPr>
          <w:rFonts w:cs="Times New Roman"/>
          <w:iCs/>
          <w:color w:val="000000" w:themeColor="text1"/>
          <w:szCs w:val="24"/>
        </w:rPr>
        <w:t xml:space="preserve">Marinato, M. (2017). Analisi degli isotopi stabili delle sepolture altomedievali. In </w:t>
      </w:r>
      <w:proofErr w:type="spellStart"/>
      <w:r w:rsidRPr="005E5EB7">
        <w:rPr>
          <w:rFonts w:cs="Times New Roman"/>
          <w:iCs/>
          <w:color w:val="000000" w:themeColor="text1"/>
          <w:szCs w:val="24"/>
        </w:rPr>
        <w:t>Chavarría</w:t>
      </w:r>
      <w:proofErr w:type="spellEnd"/>
      <w:r w:rsidRPr="005E5EB7">
        <w:rPr>
          <w:rFonts w:cs="Times New Roman"/>
          <w:iCs/>
          <w:color w:val="000000" w:themeColor="text1"/>
          <w:szCs w:val="24"/>
        </w:rPr>
        <w:t xml:space="preserve"> Arnau, A. (ed.), </w:t>
      </w:r>
      <w:r w:rsidRPr="005E5EB7">
        <w:rPr>
          <w:rFonts w:cs="Times New Roman"/>
          <w:i/>
          <w:iCs/>
          <w:color w:val="000000" w:themeColor="text1"/>
          <w:szCs w:val="24"/>
        </w:rPr>
        <w:t>Ricerche sul centro episcopale di Padova. Scavi 2011-2012</w:t>
      </w:r>
      <w:r w:rsidRPr="005E5EB7">
        <w:rPr>
          <w:rFonts w:cs="Times New Roman"/>
          <w:iCs/>
          <w:color w:val="000000" w:themeColor="text1"/>
          <w:szCs w:val="24"/>
        </w:rPr>
        <w:t>. Mantova. 151-154.</w:t>
      </w:r>
    </w:p>
    <w:p w14:paraId="54FDDA62" w14:textId="6CE295F5" w:rsidR="00843155" w:rsidRPr="005E5EB7" w:rsidRDefault="0084315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rPr>
        <w:t xml:space="preserve">Marinato, M. (2018). Potenzialità di un approccio multidisciplinare per lo studio del popolamento antico: il territorio di Bergamo tra tarda antichità e alto medioevo. In Giostra, C. (ed.), </w:t>
      </w:r>
      <w:r w:rsidRPr="005E5EB7">
        <w:rPr>
          <w:rFonts w:cs="Times New Roman"/>
          <w:i/>
          <w:iCs/>
          <w:color w:val="000000" w:themeColor="text1"/>
          <w:szCs w:val="24"/>
        </w:rPr>
        <w:t>Città e campagna: culture, insediamenti, economia (</w:t>
      </w:r>
      <w:proofErr w:type="spellStart"/>
      <w:r w:rsidRPr="005E5EB7">
        <w:rPr>
          <w:rFonts w:cs="Times New Roman"/>
          <w:i/>
          <w:iCs/>
          <w:color w:val="000000" w:themeColor="text1"/>
          <w:szCs w:val="24"/>
        </w:rPr>
        <w:t>secc</w:t>
      </w:r>
      <w:proofErr w:type="spellEnd"/>
      <w:r w:rsidRPr="005E5EB7">
        <w:rPr>
          <w:rFonts w:cs="Times New Roman"/>
          <w:i/>
          <w:iCs/>
          <w:color w:val="000000" w:themeColor="text1"/>
          <w:szCs w:val="24"/>
        </w:rPr>
        <w:t>. VI-IX)</w:t>
      </w:r>
      <w:r w:rsidRPr="005E5EB7">
        <w:rPr>
          <w:rFonts w:cs="Times New Roman"/>
          <w:iCs/>
          <w:color w:val="000000" w:themeColor="text1"/>
          <w:szCs w:val="24"/>
        </w:rPr>
        <w:t xml:space="preserve">. ‘II Incontro per l’Archeologia barbarica Milano, 15 maggio 2017’. </w:t>
      </w:r>
      <w:proofErr w:type="spellStart"/>
      <w:r w:rsidRPr="005E5EB7">
        <w:rPr>
          <w:rFonts w:cs="Times New Roman"/>
          <w:iCs/>
          <w:color w:val="000000" w:themeColor="text1"/>
          <w:szCs w:val="24"/>
          <w:lang w:val="en-GB"/>
        </w:rPr>
        <w:t>Mantova</w:t>
      </w:r>
      <w:proofErr w:type="spellEnd"/>
      <w:r w:rsidRPr="005E5EB7">
        <w:rPr>
          <w:rFonts w:cs="Times New Roman"/>
          <w:iCs/>
          <w:color w:val="000000" w:themeColor="text1"/>
          <w:szCs w:val="24"/>
          <w:lang w:val="en-GB"/>
        </w:rPr>
        <w:t>. 75-96.</w:t>
      </w:r>
    </w:p>
    <w:p w14:paraId="70EA2380" w14:textId="2C687E8E" w:rsidR="006D2BDB" w:rsidRPr="005E5EB7" w:rsidRDefault="006D2BD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Marshall, P., van der </w:t>
      </w:r>
      <w:proofErr w:type="spellStart"/>
      <w:r w:rsidRPr="005E5EB7">
        <w:rPr>
          <w:rFonts w:cs="Times New Roman"/>
          <w:iCs/>
          <w:color w:val="000000" w:themeColor="text1"/>
          <w:szCs w:val="24"/>
          <w:lang w:val="en-GB"/>
        </w:rPr>
        <w:t>Plicht</w:t>
      </w:r>
      <w:proofErr w:type="spellEnd"/>
      <w:r w:rsidRPr="005E5EB7">
        <w:rPr>
          <w:rFonts w:cs="Times New Roman"/>
          <w:iCs/>
          <w:color w:val="000000" w:themeColor="text1"/>
          <w:szCs w:val="24"/>
          <w:lang w:val="en-GB"/>
        </w:rPr>
        <w:t xml:space="preserve">, J., Cook, G.T., </w:t>
      </w:r>
      <w:proofErr w:type="spellStart"/>
      <w:r w:rsidRPr="005E5EB7">
        <w:rPr>
          <w:rFonts w:cs="Times New Roman"/>
          <w:iCs/>
          <w:color w:val="000000" w:themeColor="text1"/>
          <w:szCs w:val="24"/>
          <w:lang w:val="en-GB"/>
        </w:rPr>
        <w:t>Grootes</w:t>
      </w:r>
      <w:proofErr w:type="spellEnd"/>
      <w:r w:rsidRPr="005E5EB7">
        <w:rPr>
          <w:rFonts w:cs="Times New Roman"/>
          <w:iCs/>
          <w:color w:val="000000" w:themeColor="text1"/>
          <w:szCs w:val="24"/>
          <w:lang w:val="en-GB"/>
        </w:rPr>
        <w:t>, P.M., Beavan-</w:t>
      </w:r>
      <w:proofErr w:type="spellStart"/>
      <w:r w:rsidRPr="005E5EB7">
        <w:rPr>
          <w:rFonts w:cs="Times New Roman"/>
          <w:iCs/>
          <w:color w:val="000000" w:themeColor="text1"/>
          <w:szCs w:val="24"/>
          <w:lang w:val="en-GB"/>
        </w:rPr>
        <w:t>Athfield</w:t>
      </w:r>
      <w:proofErr w:type="spellEnd"/>
      <w:r w:rsidRPr="005E5EB7">
        <w:rPr>
          <w:rFonts w:cs="Times New Roman"/>
          <w:iCs/>
          <w:color w:val="000000" w:themeColor="text1"/>
          <w:szCs w:val="24"/>
          <w:lang w:val="en-GB"/>
        </w:rPr>
        <w:t xml:space="preserve">, N., </w:t>
      </w:r>
      <w:proofErr w:type="spellStart"/>
      <w:r w:rsidRPr="005E5EB7">
        <w:rPr>
          <w:rFonts w:cs="Times New Roman"/>
          <w:iCs/>
          <w:color w:val="000000" w:themeColor="text1"/>
          <w:szCs w:val="24"/>
          <w:lang w:val="en-GB"/>
        </w:rPr>
        <w:t>Buzinny</w:t>
      </w:r>
      <w:proofErr w:type="spellEnd"/>
      <w:r w:rsidRPr="005E5EB7">
        <w:rPr>
          <w:rFonts w:cs="Times New Roman"/>
          <w:iCs/>
          <w:color w:val="000000" w:themeColor="text1"/>
          <w:szCs w:val="24"/>
          <w:lang w:val="en-GB"/>
        </w:rPr>
        <w:t xml:space="preserve">, M. (2010). Scientific dating evidence. In Thomas, G. (ed.), </w:t>
      </w:r>
      <w:r w:rsidRPr="005E5EB7">
        <w:rPr>
          <w:rFonts w:cs="Times New Roman"/>
          <w:i/>
          <w:color w:val="000000" w:themeColor="text1"/>
          <w:szCs w:val="24"/>
          <w:lang w:val="en-GB"/>
        </w:rPr>
        <w:t>The Later Anglo-Saxon Settlement at Bishopstone: A Download Manor in the Making</w:t>
      </w:r>
      <w:r w:rsidRPr="005E5EB7">
        <w:rPr>
          <w:rFonts w:cs="Times New Roman"/>
          <w:iCs/>
          <w:color w:val="000000" w:themeColor="text1"/>
          <w:szCs w:val="24"/>
          <w:lang w:val="en-GB"/>
        </w:rPr>
        <w:t>. York. 197-206.</w:t>
      </w:r>
    </w:p>
    <w:p w14:paraId="3FCBD358" w14:textId="11C7C63B" w:rsidR="00F72FB6" w:rsidRPr="005E5EB7" w:rsidRDefault="00F72FB6"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Martín-Alonso, J.F., </w:t>
      </w:r>
      <w:proofErr w:type="spellStart"/>
      <w:r w:rsidRPr="005E5EB7">
        <w:rPr>
          <w:rFonts w:cs="Times New Roman"/>
          <w:iCs/>
          <w:color w:val="000000" w:themeColor="text1"/>
          <w:szCs w:val="24"/>
          <w:lang w:val="en-GB"/>
        </w:rPr>
        <w:t>Laffranchi</w:t>
      </w:r>
      <w:proofErr w:type="spellEnd"/>
      <w:r w:rsidRPr="005E5EB7">
        <w:rPr>
          <w:rFonts w:cs="Times New Roman"/>
          <w:iCs/>
          <w:color w:val="000000" w:themeColor="text1"/>
          <w:szCs w:val="24"/>
          <w:lang w:val="en-GB"/>
        </w:rPr>
        <w:t xml:space="preserve">, Z., </w:t>
      </w:r>
      <w:proofErr w:type="spellStart"/>
      <w:r w:rsidRPr="005E5EB7">
        <w:rPr>
          <w:rFonts w:cs="Times New Roman"/>
          <w:iCs/>
          <w:color w:val="000000" w:themeColor="text1"/>
          <w:szCs w:val="24"/>
          <w:lang w:val="en-GB"/>
        </w:rPr>
        <w:t>Milella</w:t>
      </w:r>
      <w:proofErr w:type="spellEnd"/>
      <w:r w:rsidRPr="005E5EB7">
        <w:rPr>
          <w:rFonts w:cs="Times New Roman"/>
          <w:iCs/>
          <w:color w:val="000000" w:themeColor="text1"/>
          <w:szCs w:val="24"/>
          <w:lang w:val="en-GB"/>
        </w:rPr>
        <w:t>, M., Coppola-Bove, L., Mena-S</w:t>
      </w:r>
      <w:r w:rsidR="00A73C69" w:rsidRPr="005E5EB7">
        <w:rPr>
          <w:rFonts w:cs="Times New Roman"/>
          <w:iCs/>
          <w:color w:val="000000" w:themeColor="text1"/>
          <w:szCs w:val="24"/>
          <w:lang w:val="en-GB"/>
        </w:rPr>
        <w:t>ánchez, Jiménez-</w:t>
      </w:r>
      <w:proofErr w:type="spellStart"/>
      <w:r w:rsidR="00A73C69" w:rsidRPr="005E5EB7">
        <w:rPr>
          <w:rFonts w:cs="Times New Roman"/>
          <w:iCs/>
          <w:color w:val="000000" w:themeColor="text1"/>
          <w:szCs w:val="24"/>
          <w:lang w:val="en-GB"/>
        </w:rPr>
        <w:t>Brobeil</w:t>
      </w:r>
      <w:proofErr w:type="spellEnd"/>
      <w:r w:rsidR="00A73C69" w:rsidRPr="005E5EB7">
        <w:rPr>
          <w:rFonts w:cs="Times New Roman"/>
          <w:iCs/>
          <w:color w:val="000000" w:themeColor="text1"/>
          <w:szCs w:val="24"/>
          <w:lang w:val="en-GB"/>
        </w:rPr>
        <w:t xml:space="preserve">, S.A. (2024). North and South in Medieval Iberia: A historical and environmental estimate through isotopic analyses. </w:t>
      </w:r>
      <w:proofErr w:type="spellStart"/>
      <w:r w:rsidR="00A73C69" w:rsidRPr="005E5EB7">
        <w:rPr>
          <w:rFonts w:cs="Times New Roman"/>
          <w:i/>
          <w:iCs/>
          <w:color w:val="000000" w:themeColor="text1"/>
          <w:szCs w:val="24"/>
          <w:lang w:val="en-GB"/>
        </w:rPr>
        <w:t>PLoS</w:t>
      </w:r>
      <w:proofErr w:type="spellEnd"/>
      <w:r w:rsidR="00A73C69" w:rsidRPr="005E5EB7">
        <w:rPr>
          <w:rFonts w:cs="Times New Roman"/>
          <w:i/>
          <w:iCs/>
          <w:color w:val="000000" w:themeColor="text1"/>
          <w:szCs w:val="24"/>
          <w:lang w:val="en-GB"/>
        </w:rPr>
        <w:t xml:space="preserve"> ONE</w:t>
      </w:r>
      <w:r w:rsidR="00A73C69" w:rsidRPr="005E5EB7">
        <w:rPr>
          <w:rFonts w:cs="Times New Roman"/>
          <w:iCs/>
          <w:color w:val="000000" w:themeColor="text1"/>
          <w:szCs w:val="24"/>
          <w:lang w:val="en-GB"/>
        </w:rPr>
        <w:t xml:space="preserve"> </w:t>
      </w:r>
      <w:r w:rsidR="00A73C69" w:rsidRPr="005E5EB7">
        <w:rPr>
          <w:rFonts w:cs="Times New Roman"/>
          <w:b/>
          <w:iCs/>
          <w:color w:val="000000" w:themeColor="text1"/>
          <w:szCs w:val="24"/>
          <w:lang w:val="en-GB"/>
        </w:rPr>
        <w:t>19</w:t>
      </w:r>
      <w:r w:rsidR="00A73C69" w:rsidRPr="005E5EB7">
        <w:rPr>
          <w:rFonts w:cs="Times New Roman"/>
          <w:iCs/>
          <w:color w:val="000000" w:themeColor="text1"/>
          <w:szCs w:val="24"/>
          <w:lang w:val="en-GB"/>
        </w:rPr>
        <w:t>: e0304313. DOI:</w:t>
      </w:r>
      <w:r w:rsidR="00A73C69" w:rsidRPr="005E5EB7">
        <w:rPr>
          <w:rFonts w:cs="Times New Roman"/>
          <w:szCs w:val="24"/>
          <w:lang w:val="en-GB"/>
        </w:rPr>
        <w:t xml:space="preserve"> </w:t>
      </w:r>
      <w:r w:rsidR="00A73C69" w:rsidRPr="005E5EB7">
        <w:rPr>
          <w:rFonts w:cs="Times New Roman"/>
          <w:iCs/>
          <w:color w:val="000000" w:themeColor="text1"/>
          <w:szCs w:val="24"/>
          <w:lang w:val="en-GB"/>
        </w:rPr>
        <w:t>10.1371/journal.pone.0304313</w:t>
      </w:r>
    </w:p>
    <w:p w14:paraId="2D284377" w14:textId="7CB0F9B5" w:rsidR="00F72FB6" w:rsidRPr="004C7B56" w:rsidRDefault="0025126B" w:rsidP="00CB46AC">
      <w:pPr>
        <w:spacing w:line="276" w:lineRule="auto"/>
        <w:ind w:left="567" w:hanging="567"/>
        <w:jc w:val="both"/>
        <w:rPr>
          <w:rFonts w:cs="Times New Roman"/>
          <w:iCs/>
          <w:color w:val="000000" w:themeColor="text1"/>
          <w:szCs w:val="24"/>
          <w:lang w:val="fr-FR"/>
        </w:rPr>
      </w:pPr>
      <w:r w:rsidRPr="005E5EB7">
        <w:rPr>
          <w:rFonts w:cs="Times New Roman"/>
          <w:iCs/>
          <w:color w:val="000000" w:themeColor="text1"/>
          <w:szCs w:val="24"/>
          <w:lang w:val="en-GB"/>
        </w:rPr>
        <w:t>Martín-Alonso, J.F., Maroto Benavides, R.M., Roca Rodr</w:t>
      </w:r>
      <w:r w:rsidR="00AE49FA" w:rsidRPr="005E5EB7">
        <w:rPr>
          <w:rFonts w:cs="Times New Roman"/>
          <w:iCs/>
          <w:color w:val="000000" w:themeColor="text1"/>
          <w:szCs w:val="24"/>
          <w:lang w:val="en-GB"/>
        </w:rPr>
        <w:t>íguez, M.G., López-</w:t>
      </w:r>
      <w:proofErr w:type="spellStart"/>
      <w:r w:rsidR="00AE49FA" w:rsidRPr="005E5EB7">
        <w:rPr>
          <w:rFonts w:cs="Times New Roman"/>
          <w:iCs/>
          <w:color w:val="000000" w:themeColor="text1"/>
          <w:szCs w:val="24"/>
          <w:lang w:val="en-GB"/>
        </w:rPr>
        <w:t>Guarnido</w:t>
      </w:r>
      <w:proofErr w:type="spellEnd"/>
      <w:r w:rsidR="00AE49FA" w:rsidRPr="005E5EB7">
        <w:rPr>
          <w:rFonts w:cs="Times New Roman"/>
          <w:iCs/>
          <w:color w:val="000000" w:themeColor="text1"/>
          <w:szCs w:val="24"/>
          <w:lang w:val="en-GB"/>
        </w:rPr>
        <w:t>, O., Montalvo-Acosta, S., Jiménez-</w:t>
      </w:r>
      <w:proofErr w:type="spellStart"/>
      <w:r w:rsidR="00AE49FA" w:rsidRPr="005E5EB7">
        <w:rPr>
          <w:rFonts w:cs="Times New Roman"/>
          <w:iCs/>
          <w:color w:val="000000" w:themeColor="text1"/>
          <w:szCs w:val="24"/>
          <w:lang w:val="en-GB"/>
        </w:rPr>
        <w:t>Brobeil</w:t>
      </w:r>
      <w:proofErr w:type="spellEnd"/>
      <w:r w:rsidR="00AE49FA" w:rsidRPr="005E5EB7">
        <w:rPr>
          <w:rFonts w:cs="Times New Roman"/>
          <w:iCs/>
          <w:color w:val="000000" w:themeColor="text1"/>
          <w:szCs w:val="24"/>
          <w:lang w:val="en-GB"/>
        </w:rPr>
        <w:t xml:space="preserve">, S.A. (2022). </w:t>
      </w:r>
      <w:proofErr w:type="spellStart"/>
      <w:r w:rsidR="00AE49FA" w:rsidRPr="004C7B56">
        <w:rPr>
          <w:rFonts w:cs="Times New Roman"/>
          <w:iCs/>
          <w:color w:val="000000" w:themeColor="text1"/>
          <w:szCs w:val="24"/>
          <w:lang w:val="fr-FR"/>
        </w:rPr>
        <w:t>Diferentes</w:t>
      </w:r>
      <w:proofErr w:type="spellEnd"/>
      <w:r w:rsidR="00AE49FA" w:rsidRPr="004C7B56">
        <w:rPr>
          <w:rFonts w:cs="Times New Roman"/>
          <w:iCs/>
          <w:color w:val="000000" w:themeColor="text1"/>
          <w:szCs w:val="24"/>
          <w:lang w:val="fr-FR"/>
        </w:rPr>
        <w:t xml:space="preserve"> </w:t>
      </w:r>
      <w:proofErr w:type="spellStart"/>
      <w:r w:rsidR="00AE49FA" w:rsidRPr="004C7B56">
        <w:rPr>
          <w:rFonts w:cs="Times New Roman"/>
          <w:iCs/>
          <w:color w:val="000000" w:themeColor="text1"/>
          <w:szCs w:val="24"/>
          <w:lang w:val="fr-FR"/>
        </w:rPr>
        <w:t>modos</w:t>
      </w:r>
      <w:proofErr w:type="spellEnd"/>
      <w:r w:rsidR="00AE49FA" w:rsidRPr="004C7B56">
        <w:rPr>
          <w:rFonts w:cs="Times New Roman"/>
          <w:iCs/>
          <w:color w:val="000000" w:themeColor="text1"/>
          <w:szCs w:val="24"/>
          <w:lang w:val="fr-FR"/>
        </w:rPr>
        <w:t xml:space="preserve"> de vida, </w:t>
      </w:r>
      <w:proofErr w:type="spellStart"/>
      <w:r w:rsidR="00AE49FA" w:rsidRPr="004C7B56">
        <w:rPr>
          <w:rFonts w:cs="Times New Roman"/>
          <w:iCs/>
          <w:color w:val="000000" w:themeColor="text1"/>
          <w:szCs w:val="24"/>
          <w:lang w:val="fr-FR"/>
        </w:rPr>
        <w:t>diferentes</w:t>
      </w:r>
      <w:proofErr w:type="spellEnd"/>
      <w:r w:rsidR="00AE49FA" w:rsidRPr="004C7B56">
        <w:rPr>
          <w:rFonts w:cs="Times New Roman"/>
          <w:iCs/>
          <w:color w:val="000000" w:themeColor="text1"/>
          <w:szCs w:val="24"/>
          <w:lang w:val="fr-FR"/>
        </w:rPr>
        <w:t xml:space="preserve"> </w:t>
      </w:r>
      <w:proofErr w:type="spellStart"/>
      <w:r w:rsidR="00AE49FA" w:rsidRPr="004C7B56">
        <w:rPr>
          <w:rFonts w:cs="Times New Roman"/>
          <w:iCs/>
          <w:color w:val="000000" w:themeColor="text1"/>
          <w:szCs w:val="24"/>
          <w:lang w:val="fr-FR"/>
        </w:rPr>
        <w:t>dietas</w:t>
      </w:r>
      <w:proofErr w:type="spellEnd"/>
      <w:r w:rsidR="00AE49FA" w:rsidRPr="004C7B56">
        <w:rPr>
          <w:rFonts w:cs="Times New Roman"/>
          <w:iCs/>
          <w:color w:val="000000" w:themeColor="text1"/>
          <w:szCs w:val="24"/>
          <w:lang w:val="fr-FR"/>
        </w:rPr>
        <w:t xml:space="preserve">. Caries e </w:t>
      </w:r>
      <w:proofErr w:type="spellStart"/>
      <w:r w:rsidR="00AE49FA" w:rsidRPr="004C7B56">
        <w:rPr>
          <w:rFonts w:cs="Times New Roman"/>
          <w:iCs/>
          <w:color w:val="000000" w:themeColor="text1"/>
          <w:szCs w:val="24"/>
          <w:lang w:val="fr-FR"/>
        </w:rPr>
        <w:t>isótopos</w:t>
      </w:r>
      <w:proofErr w:type="spellEnd"/>
      <w:r w:rsidR="00AE49FA" w:rsidRPr="004C7B56">
        <w:rPr>
          <w:rFonts w:cs="Times New Roman"/>
          <w:iCs/>
          <w:color w:val="000000" w:themeColor="text1"/>
          <w:szCs w:val="24"/>
          <w:lang w:val="fr-FR"/>
        </w:rPr>
        <w:t xml:space="preserve"> </w:t>
      </w:r>
      <w:proofErr w:type="spellStart"/>
      <w:r w:rsidR="00AE49FA" w:rsidRPr="004C7B56">
        <w:rPr>
          <w:rFonts w:cs="Times New Roman"/>
          <w:iCs/>
          <w:color w:val="000000" w:themeColor="text1"/>
          <w:szCs w:val="24"/>
          <w:lang w:val="fr-FR"/>
        </w:rPr>
        <w:t>estables</w:t>
      </w:r>
      <w:proofErr w:type="spellEnd"/>
      <w:r w:rsidR="00AE49FA" w:rsidRPr="004C7B56">
        <w:rPr>
          <w:rFonts w:cs="Times New Roman"/>
          <w:iCs/>
          <w:color w:val="000000" w:themeColor="text1"/>
          <w:szCs w:val="24"/>
          <w:lang w:val="fr-FR"/>
        </w:rPr>
        <w:t xml:space="preserve"> en dos </w:t>
      </w:r>
      <w:proofErr w:type="spellStart"/>
      <w:r w:rsidR="00AE49FA" w:rsidRPr="004C7B56">
        <w:rPr>
          <w:rFonts w:cs="Times New Roman"/>
          <w:iCs/>
          <w:color w:val="000000" w:themeColor="text1"/>
          <w:szCs w:val="24"/>
          <w:lang w:val="fr-FR"/>
        </w:rPr>
        <w:t>poblaciones</w:t>
      </w:r>
      <w:proofErr w:type="spellEnd"/>
      <w:r w:rsidR="00AE49FA" w:rsidRPr="004C7B56">
        <w:rPr>
          <w:rFonts w:cs="Times New Roman"/>
          <w:iCs/>
          <w:color w:val="000000" w:themeColor="text1"/>
          <w:szCs w:val="24"/>
          <w:lang w:val="fr-FR"/>
        </w:rPr>
        <w:t xml:space="preserve"> </w:t>
      </w:r>
      <w:proofErr w:type="spellStart"/>
      <w:r w:rsidR="00AE49FA" w:rsidRPr="004C7B56">
        <w:rPr>
          <w:rFonts w:cs="Times New Roman"/>
          <w:iCs/>
          <w:color w:val="000000" w:themeColor="text1"/>
          <w:szCs w:val="24"/>
          <w:lang w:val="fr-FR"/>
        </w:rPr>
        <w:t>burgalesas</w:t>
      </w:r>
      <w:proofErr w:type="spellEnd"/>
      <w:r w:rsidR="00AE49FA" w:rsidRPr="004C7B56">
        <w:rPr>
          <w:rFonts w:cs="Times New Roman"/>
          <w:iCs/>
          <w:color w:val="000000" w:themeColor="text1"/>
          <w:szCs w:val="24"/>
          <w:lang w:val="fr-FR"/>
        </w:rPr>
        <w:t xml:space="preserve"> </w:t>
      </w:r>
      <w:proofErr w:type="spellStart"/>
      <w:r w:rsidR="00AE49FA" w:rsidRPr="004C7B56">
        <w:rPr>
          <w:rFonts w:cs="Times New Roman"/>
          <w:iCs/>
          <w:color w:val="000000" w:themeColor="text1"/>
          <w:szCs w:val="24"/>
          <w:lang w:val="fr-FR"/>
        </w:rPr>
        <w:t>medievales</w:t>
      </w:r>
      <w:proofErr w:type="spellEnd"/>
      <w:r w:rsidR="00AE49FA" w:rsidRPr="004C7B56">
        <w:rPr>
          <w:rFonts w:cs="Times New Roman"/>
          <w:iCs/>
          <w:color w:val="000000" w:themeColor="text1"/>
          <w:szCs w:val="24"/>
          <w:lang w:val="fr-FR"/>
        </w:rPr>
        <w:t xml:space="preserve">. </w:t>
      </w:r>
      <w:proofErr w:type="spellStart"/>
      <w:r w:rsidR="00AE49FA" w:rsidRPr="004C7B56">
        <w:rPr>
          <w:rFonts w:cs="Times New Roman"/>
          <w:i/>
          <w:iCs/>
          <w:color w:val="000000" w:themeColor="text1"/>
          <w:szCs w:val="24"/>
          <w:lang w:val="fr-FR"/>
        </w:rPr>
        <w:t>Munibe</w:t>
      </w:r>
      <w:proofErr w:type="spellEnd"/>
      <w:r w:rsidR="00AE49FA" w:rsidRPr="004C7B56">
        <w:rPr>
          <w:rFonts w:cs="Times New Roman"/>
          <w:i/>
          <w:iCs/>
          <w:color w:val="000000" w:themeColor="text1"/>
          <w:szCs w:val="24"/>
          <w:lang w:val="fr-FR"/>
        </w:rPr>
        <w:t xml:space="preserve"> </w:t>
      </w:r>
      <w:r w:rsidR="00AE49FA" w:rsidRPr="004C7B56">
        <w:rPr>
          <w:rFonts w:cs="Times New Roman"/>
          <w:b/>
          <w:iCs/>
          <w:color w:val="000000" w:themeColor="text1"/>
          <w:szCs w:val="24"/>
          <w:lang w:val="fr-FR"/>
        </w:rPr>
        <w:t>73</w:t>
      </w:r>
      <w:r w:rsidR="00AE49FA" w:rsidRPr="004C7B56">
        <w:rPr>
          <w:rFonts w:cs="Times New Roman"/>
          <w:iCs/>
          <w:color w:val="000000" w:themeColor="text1"/>
          <w:szCs w:val="24"/>
          <w:lang w:val="fr-FR"/>
        </w:rPr>
        <w:t>, 191-204.</w:t>
      </w:r>
    </w:p>
    <w:p w14:paraId="5B14B531" w14:textId="12B84B32" w:rsidR="00B56E02" w:rsidRPr="002263E8" w:rsidRDefault="00B56E02" w:rsidP="00CB46AC">
      <w:pPr>
        <w:spacing w:line="276" w:lineRule="auto"/>
        <w:ind w:left="567" w:hanging="567"/>
        <w:jc w:val="both"/>
        <w:rPr>
          <w:rFonts w:cs="Times New Roman"/>
          <w:iCs/>
          <w:color w:val="000000" w:themeColor="text1"/>
          <w:szCs w:val="24"/>
        </w:rPr>
      </w:pPr>
      <w:proofErr w:type="spellStart"/>
      <w:r w:rsidRPr="004C7B56">
        <w:rPr>
          <w:rFonts w:cs="Times New Roman"/>
          <w:iCs/>
          <w:color w:val="000000" w:themeColor="text1"/>
          <w:szCs w:val="24"/>
          <w:lang w:val="fr-FR"/>
        </w:rPr>
        <w:lastRenderedPageBreak/>
        <w:t>Martínez</w:t>
      </w:r>
      <w:proofErr w:type="spellEnd"/>
      <w:r w:rsidRPr="004C7B56">
        <w:rPr>
          <w:rFonts w:cs="Times New Roman"/>
          <w:iCs/>
          <w:color w:val="000000" w:themeColor="text1"/>
          <w:szCs w:val="24"/>
          <w:lang w:val="fr-FR"/>
        </w:rPr>
        <w:t xml:space="preserve">‐Jarreta, B., Sosa, C., </w:t>
      </w:r>
      <w:proofErr w:type="spellStart"/>
      <w:r w:rsidRPr="004C7B56">
        <w:rPr>
          <w:rFonts w:cs="Times New Roman"/>
          <w:iCs/>
          <w:color w:val="000000" w:themeColor="text1"/>
          <w:szCs w:val="24"/>
          <w:lang w:val="fr-FR"/>
        </w:rPr>
        <w:t>Laliena</w:t>
      </w:r>
      <w:proofErr w:type="spellEnd"/>
      <w:r w:rsidRPr="004C7B56">
        <w:rPr>
          <w:rFonts w:cs="Times New Roman"/>
          <w:iCs/>
          <w:color w:val="000000" w:themeColor="text1"/>
          <w:szCs w:val="24"/>
          <w:lang w:val="fr-FR"/>
        </w:rPr>
        <w:t xml:space="preserve">, C., </w:t>
      </w:r>
      <w:proofErr w:type="spellStart"/>
      <w:r w:rsidRPr="004C7B56">
        <w:rPr>
          <w:rFonts w:cs="Times New Roman"/>
          <w:iCs/>
          <w:color w:val="000000" w:themeColor="text1"/>
          <w:szCs w:val="24"/>
          <w:lang w:val="fr-FR"/>
        </w:rPr>
        <w:t>Budowle</w:t>
      </w:r>
      <w:proofErr w:type="spellEnd"/>
      <w:r w:rsidRPr="004C7B56">
        <w:rPr>
          <w:rFonts w:cs="Times New Roman"/>
          <w:iCs/>
          <w:color w:val="000000" w:themeColor="text1"/>
          <w:szCs w:val="24"/>
          <w:lang w:val="fr-FR"/>
        </w:rPr>
        <w:t xml:space="preserve">, B., </w:t>
      </w:r>
      <w:proofErr w:type="spellStart"/>
      <w:r w:rsidRPr="004C7B56">
        <w:rPr>
          <w:rFonts w:cs="Times New Roman"/>
          <w:iCs/>
          <w:color w:val="000000" w:themeColor="text1"/>
          <w:szCs w:val="24"/>
          <w:lang w:val="fr-FR"/>
        </w:rPr>
        <w:t>Hedges</w:t>
      </w:r>
      <w:proofErr w:type="spellEnd"/>
      <w:r w:rsidRPr="004C7B56">
        <w:rPr>
          <w:rFonts w:cs="Times New Roman"/>
          <w:iCs/>
          <w:color w:val="000000" w:themeColor="text1"/>
          <w:szCs w:val="24"/>
          <w:lang w:val="fr-FR"/>
        </w:rPr>
        <w:t xml:space="preserve">, R.E.M. (2018). </w:t>
      </w:r>
      <w:r w:rsidRPr="005E5EB7">
        <w:rPr>
          <w:rFonts w:cs="Times New Roman"/>
          <w:iCs/>
          <w:color w:val="000000" w:themeColor="text1"/>
          <w:szCs w:val="24"/>
          <w:lang w:val="en-GB"/>
        </w:rPr>
        <w:t xml:space="preserve">Stable Isotope and Radiocarbon Dating of the Remains of the Medieval Royal House of Aragon (Spain) Shed Light on Their Diets, Life Histories and Identities. </w:t>
      </w:r>
      <w:proofErr w:type="spellStart"/>
      <w:r w:rsidRPr="002263E8">
        <w:rPr>
          <w:rFonts w:cs="Times New Roman"/>
          <w:i/>
          <w:color w:val="000000" w:themeColor="text1"/>
          <w:szCs w:val="24"/>
        </w:rPr>
        <w:t>Archaeometry</w:t>
      </w:r>
      <w:proofErr w:type="spellEnd"/>
      <w:r w:rsidRPr="002263E8">
        <w:rPr>
          <w:rFonts w:cs="Times New Roman"/>
          <w:iCs/>
          <w:color w:val="000000" w:themeColor="text1"/>
          <w:szCs w:val="24"/>
        </w:rPr>
        <w:t xml:space="preserve"> </w:t>
      </w:r>
      <w:r w:rsidRPr="002263E8">
        <w:rPr>
          <w:rFonts w:cs="Times New Roman"/>
          <w:b/>
          <w:bCs/>
          <w:iCs/>
          <w:color w:val="000000" w:themeColor="text1"/>
          <w:szCs w:val="24"/>
        </w:rPr>
        <w:t>60</w:t>
      </w:r>
      <w:r w:rsidRPr="002263E8">
        <w:rPr>
          <w:rFonts w:cs="Times New Roman"/>
          <w:iCs/>
          <w:color w:val="000000" w:themeColor="text1"/>
          <w:szCs w:val="24"/>
        </w:rPr>
        <w:t>: 366-382.</w:t>
      </w:r>
    </w:p>
    <w:p w14:paraId="432975BC" w14:textId="0B09F380" w:rsidR="00801AC2" w:rsidRPr="005E5EB7" w:rsidRDefault="00801AC2" w:rsidP="00CB46AC">
      <w:pPr>
        <w:spacing w:line="276" w:lineRule="auto"/>
        <w:ind w:left="567" w:hanging="567"/>
        <w:jc w:val="both"/>
        <w:rPr>
          <w:rFonts w:cs="Times New Roman"/>
          <w:iCs/>
          <w:color w:val="000000" w:themeColor="text1"/>
          <w:szCs w:val="24"/>
          <w:lang w:val="en-GB"/>
        </w:rPr>
      </w:pPr>
      <w:proofErr w:type="spellStart"/>
      <w:r w:rsidRPr="00801AC2">
        <w:rPr>
          <w:rFonts w:cs="Times New Roman"/>
          <w:iCs/>
          <w:color w:val="000000" w:themeColor="text1"/>
          <w:szCs w:val="24"/>
        </w:rPr>
        <w:t>Martinoia</w:t>
      </w:r>
      <w:proofErr w:type="spellEnd"/>
      <w:r w:rsidRPr="00801AC2">
        <w:rPr>
          <w:rFonts w:cs="Times New Roman"/>
          <w:iCs/>
          <w:color w:val="000000" w:themeColor="text1"/>
          <w:szCs w:val="24"/>
        </w:rPr>
        <w:t xml:space="preserve">, V., </w:t>
      </w:r>
      <w:proofErr w:type="spellStart"/>
      <w:r w:rsidRPr="00801AC2">
        <w:rPr>
          <w:rFonts w:cs="Times New Roman"/>
          <w:iCs/>
          <w:color w:val="000000" w:themeColor="text1"/>
          <w:szCs w:val="24"/>
        </w:rPr>
        <w:t>Saccheri</w:t>
      </w:r>
      <w:proofErr w:type="spellEnd"/>
      <w:r w:rsidRPr="00801AC2">
        <w:rPr>
          <w:rFonts w:cs="Times New Roman"/>
          <w:iCs/>
          <w:color w:val="000000" w:themeColor="text1"/>
          <w:szCs w:val="24"/>
        </w:rPr>
        <w:t xml:space="preserve">, P., </w:t>
      </w:r>
      <w:proofErr w:type="spellStart"/>
      <w:r w:rsidRPr="00801AC2">
        <w:rPr>
          <w:rFonts w:cs="Times New Roman"/>
          <w:iCs/>
          <w:color w:val="000000" w:themeColor="text1"/>
          <w:szCs w:val="24"/>
        </w:rPr>
        <w:t>Borzacconi</w:t>
      </w:r>
      <w:proofErr w:type="spellEnd"/>
      <w:r w:rsidRPr="00801AC2">
        <w:rPr>
          <w:rFonts w:cs="Times New Roman"/>
          <w:iCs/>
          <w:color w:val="000000" w:themeColor="text1"/>
          <w:szCs w:val="24"/>
        </w:rPr>
        <w:t xml:space="preserve">, A., Travan, L., &amp; Richards, M. (2025). </w:t>
      </w:r>
      <w:r w:rsidRPr="00801AC2">
        <w:rPr>
          <w:rFonts w:cs="Times New Roman"/>
          <w:iCs/>
          <w:color w:val="000000" w:themeColor="text1"/>
          <w:szCs w:val="24"/>
          <w:lang w:val="en-GB"/>
        </w:rPr>
        <w:t xml:space="preserve">Anthropological, Palaeopathological, and Stable Isotope Analyses of the Early Medieval Population of Corte Romana (Cividale, NE Italy) During the Period of Langobard Rule (6th–7th centuries ad). </w:t>
      </w:r>
      <w:r w:rsidRPr="00801AC2">
        <w:rPr>
          <w:rFonts w:cs="Times New Roman"/>
          <w:i/>
          <w:iCs/>
          <w:color w:val="000000" w:themeColor="text1"/>
          <w:szCs w:val="24"/>
          <w:lang w:val="en-GB"/>
        </w:rPr>
        <w:t>International Journal of Osteoarchaeology</w:t>
      </w:r>
      <w:r w:rsidRPr="00801AC2">
        <w:rPr>
          <w:rFonts w:cs="Times New Roman"/>
          <w:iCs/>
          <w:color w:val="000000" w:themeColor="text1"/>
          <w:szCs w:val="24"/>
          <w:lang w:val="en-GB"/>
        </w:rPr>
        <w:t>, e3397.</w:t>
      </w:r>
      <w:r>
        <w:rPr>
          <w:rFonts w:cs="Times New Roman"/>
          <w:iCs/>
          <w:color w:val="000000" w:themeColor="text1"/>
          <w:szCs w:val="24"/>
          <w:lang w:val="en-GB"/>
        </w:rPr>
        <w:t xml:space="preserve"> DOI: </w:t>
      </w:r>
      <w:r w:rsidRPr="00801AC2">
        <w:rPr>
          <w:rFonts w:cs="Times New Roman"/>
          <w:iCs/>
          <w:color w:val="000000" w:themeColor="text1"/>
          <w:szCs w:val="24"/>
          <w:lang w:val="en-GB"/>
        </w:rPr>
        <w:t>10.1002/oa.3397</w:t>
      </w:r>
      <w:r>
        <w:rPr>
          <w:rFonts w:cs="Times New Roman"/>
          <w:iCs/>
          <w:color w:val="000000" w:themeColor="text1"/>
          <w:szCs w:val="24"/>
          <w:lang w:val="en-GB"/>
        </w:rPr>
        <w:t>.</w:t>
      </w:r>
    </w:p>
    <w:p w14:paraId="38749A4E" w14:textId="26A198BA" w:rsidR="00076532" w:rsidRDefault="0007653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Mas Florit, C., Cau Ontiveros, M., Van </w:t>
      </w:r>
      <w:proofErr w:type="spellStart"/>
      <w:r w:rsidRPr="005E5EB7">
        <w:rPr>
          <w:rFonts w:cs="Times New Roman"/>
          <w:iCs/>
          <w:color w:val="000000" w:themeColor="text1"/>
          <w:szCs w:val="24"/>
          <w:lang w:val="en-GB"/>
        </w:rPr>
        <w:t>Strydonck</w:t>
      </w:r>
      <w:proofErr w:type="spellEnd"/>
      <w:r w:rsidRPr="005E5EB7">
        <w:rPr>
          <w:rFonts w:cs="Times New Roman"/>
          <w:iCs/>
          <w:color w:val="000000" w:themeColor="text1"/>
          <w:szCs w:val="24"/>
          <w:lang w:val="en-GB"/>
        </w:rPr>
        <w:t xml:space="preserve">, M., Boudin, M., Cardona, F., Munar, S. (2021). Radiocarbon dating of a Late Antique necropolis from </w:t>
      </w:r>
      <w:proofErr w:type="spellStart"/>
      <w:r w:rsidRPr="005E5EB7">
        <w:rPr>
          <w:rFonts w:cs="Times New Roman"/>
          <w:iCs/>
          <w:color w:val="000000" w:themeColor="text1"/>
          <w:szCs w:val="24"/>
          <w:lang w:val="en-GB"/>
        </w:rPr>
        <w:t>Felanitx</w:t>
      </w:r>
      <w:proofErr w:type="spellEnd"/>
      <w:r w:rsidRPr="005E5EB7">
        <w:rPr>
          <w:rFonts w:cs="Times New Roman"/>
          <w:iCs/>
          <w:color w:val="000000" w:themeColor="text1"/>
          <w:szCs w:val="24"/>
          <w:lang w:val="en-GB"/>
        </w:rPr>
        <w:t xml:space="preserve"> (Mallorca, Balearic Islands). </w:t>
      </w:r>
      <w:r w:rsidRPr="005E5EB7">
        <w:rPr>
          <w:rFonts w:cs="Times New Roman"/>
          <w:i/>
          <w:iCs/>
          <w:color w:val="000000" w:themeColor="text1"/>
          <w:szCs w:val="24"/>
          <w:lang w:val="en-GB"/>
        </w:rPr>
        <w:t>Radiocarbon</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63</w:t>
      </w:r>
      <w:r w:rsidRPr="005E5EB7">
        <w:rPr>
          <w:rFonts w:cs="Times New Roman"/>
          <w:iCs/>
          <w:color w:val="000000" w:themeColor="text1"/>
          <w:szCs w:val="24"/>
          <w:lang w:val="en-GB"/>
        </w:rPr>
        <w:t>: 727-739.</w:t>
      </w:r>
    </w:p>
    <w:p w14:paraId="206CDC95" w14:textId="3AA3097C" w:rsidR="003D18C4" w:rsidRPr="005E5EB7" w:rsidRDefault="003D18C4" w:rsidP="00CB46AC">
      <w:pPr>
        <w:spacing w:line="276" w:lineRule="auto"/>
        <w:ind w:left="567" w:hanging="567"/>
        <w:jc w:val="both"/>
        <w:rPr>
          <w:rFonts w:cs="Times New Roman"/>
          <w:iCs/>
          <w:color w:val="000000" w:themeColor="text1"/>
          <w:szCs w:val="24"/>
          <w:lang w:val="en-GB"/>
        </w:rPr>
      </w:pPr>
      <w:proofErr w:type="spellStart"/>
      <w:r w:rsidRPr="003D18C4">
        <w:rPr>
          <w:rFonts w:cs="Times New Roman"/>
          <w:iCs/>
          <w:color w:val="000000" w:themeColor="text1"/>
          <w:szCs w:val="24"/>
          <w:lang w:val="en-GB"/>
        </w:rPr>
        <w:t>Mastykova</w:t>
      </w:r>
      <w:proofErr w:type="spellEnd"/>
      <w:r w:rsidRPr="003D18C4">
        <w:rPr>
          <w:rFonts w:cs="Times New Roman"/>
          <w:iCs/>
          <w:color w:val="000000" w:themeColor="text1"/>
          <w:szCs w:val="24"/>
          <w:lang w:val="en-GB"/>
        </w:rPr>
        <w:t>, A.V.</w:t>
      </w:r>
      <w:r>
        <w:rPr>
          <w:rFonts w:cs="Times New Roman"/>
          <w:iCs/>
          <w:color w:val="000000" w:themeColor="text1"/>
          <w:szCs w:val="24"/>
          <w:lang w:val="en-GB"/>
        </w:rPr>
        <w:t xml:space="preserve">, </w:t>
      </w:r>
      <w:proofErr w:type="spellStart"/>
      <w:r w:rsidRPr="003D18C4">
        <w:rPr>
          <w:rFonts w:cs="Times New Roman"/>
          <w:iCs/>
          <w:color w:val="000000" w:themeColor="text1"/>
          <w:szCs w:val="24"/>
          <w:lang w:val="en-GB"/>
        </w:rPr>
        <w:t>Dobrovolskaya</w:t>
      </w:r>
      <w:proofErr w:type="spellEnd"/>
      <w:r w:rsidRPr="003D18C4">
        <w:rPr>
          <w:rFonts w:cs="Times New Roman"/>
          <w:iCs/>
          <w:color w:val="000000" w:themeColor="text1"/>
          <w:szCs w:val="24"/>
          <w:lang w:val="en-GB"/>
        </w:rPr>
        <w:t>, M. (2020)</w:t>
      </w:r>
      <w:r>
        <w:rPr>
          <w:rFonts w:cs="Times New Roman"/>
          <w:iCs/>
          <w:color w:val="000000" w:themeColor="text1"/>
          <w:szCs w:val="24"/>
          <w:lang w:val="en-GB"/>
        </w:rPr>
        <w:t>.</w:t>
      </w:r>
      <w:r w:rsidRPr="003D18C4">
        <w:rPr>
          <w:rFonts w:cs="Times New Roman"/>
          <w:iCs/>
          <w:color w:val="000000" w:themeColor="text1"/>
          <w:szCs w:val="24"/>
          <w:lang w:val="en-GB"/>
        </w:rPr>
        <w:t xml:space="preserve"> Stable Isotope Studies of the Deceased from the Sepulchral Vault at </w:t>
      </w:r>
      <w:proofErr w:type="spellStart"/>
      <w:r w:rsidRPr="003D18C4">
        <w:rPr>
          <w:rFonts w:cs="Times New Roman"/>
          <w:iCs/>
          <w:color w:val="000000" w:themeColor="text1"/>
          <w:szCs w:val="24"/>
          <w:lang w:val="en-GB"/>
        </w:rPr>
        <w:t>Gorzuvity</w:t>
      </w:r>
      <w:proofErr w:type="spellEnd"/>
      <w:r w:rsidRPr="003D18C4">
        <w:rPr>
          <w:rFonts w:cs="Times New Roman"/>
          <w:iCs/>
          <w:color w:val="000000" w:themeColor="text1"/>
          <w:szCs w:val="24"/>
          <w:lang w:val="en-GB"/>
        </w:rPr>
        <w:t>: Chronology, Diet Pattern and Mobility</w:t>
      </w:r>
      <w:r>
        <w:rPr>
          <w:rFonts w:cs="Times New Roman"/>
          <w:iCs/>
          <w:color w:val="000000" w:themeColor="text1"/>
          <w:szCs w:val="24"/>
          <w:lang w:val="en-GB"/>
        </w:rPr>
        <w:t>.</w:t>
      </w:r>
      <w:r w:rsidRPr="003D18C4">
        <w:rPr>
          <w:rFonts w:cs="Times New Roman"/>
          <w:iCs/>
          <w:color w:val="000000" w:themeColor="text1"/>
          <w:szCs w:val="24"/>
          <w:lang w:val="en-GB"/>
        </w:rPr>
        <w:t xml:space="preserve"> </w:t>
      </w:r>
      <w:r w:rsidRPr="003D18C4">
        <w:rPr>
          <w:rFonts w:cs="Times New Roman"/>
          <w:i/>
          <w:iCs/>
          <w:color w:val="000000" w:themeColor="text1"/>
          <w:szCs w:val="24"/>
          <w:lang w:val="en-GB"/>
        </w:rPr>
        <w:t>Institute of History of Material Culture</w:t>
      </w:r>
      <w:r w:rsidRPr="003D18C4">
        <w:rPr>
          <w:rFonts w:cs="Times New Roman"/>
          <w:iCs/>
          <w:color w:val="000000" w:themeColor="text1"/>
          <w:szCs w:val="24"/>
          <w:lang w:val="en-GB"/>
        </w:rPr>
        <w:t xml:space="preserve"> </w:t>
      </w:r>
      <w:r w:rsidRPr="003D18C4">
        <w:rPr>
          <w:rFonts w:cs="Times New Roman"/>
          <w:b/>
          <w:iCs/>
          <w:color w:val="000000" w:themeColor="text1"/>
          <w:szCs w:val="24"/>
          <w:lang w:val="en-GB"/>
        </w:rPr>
        <w:t>260</w:t>
      </w:r>
      <w:r>
        <w:rPr>
          <w:rFonts w:cs="Times New Roman"/>
          <w:iCs/>
          <w:color w:val="000000" w:themeColor="text1"/>
          <w:szCs w:val="24"/>
          <w:lang w:val="en-GB"/>
        </w:rPr>
        <w:t>:</w:t>
      </w:r>
      <w:r w:rsidRPr="003D18C4">
        <w:rPr>
          <w:rFonts w:cs="Times New Roman"/>
          <w:iCs/>
          <w:color w:val="000000" w:themeColor="text1"/>
          <w:szCs w:val="24"/>
          <w:lang w:val="en-GB"/>
        </w:rPr>
        <w:t xml:space="preserve"> 428-440.</w:t>
      </w:r>
    </w:p>
    <w:p w14:paraId="31A4D0FD" w14:textId="77777777" w:rsidR="00843155" w:rsidRPr="005E5EB7" w:rsidRDefault="0084315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Maxwell, A. (2019). </w:t>
      </w:r>
      <w:r w:rsidRPr="005E5EB7">
        <w:rPr>
          <w:rFonts w:cs="Times New Roman"/>
          <w:i/>
          <w:iCs/>
          <w:color w:val="000000" w:themeColor="text1"/>
          <w:szCs w:val="24"/>
          <w:lang w:val="en-GB"/>
        </w:rPr>
        <w:t>Exploring Variations in Diet and Migration from Late Antiquity to the Early Medieval Period in the Veneto, Italy: A Biochemical Analysis</w:t>
      </w:r>
      <w:r w:rsidRPr="005E5EB7">
        <w:rPr>
          <w:rFonts w:cs="Times New Roman"/>
          <w:iCs/>
          <w:color w:val="000000" w:themeColor="text1"/>
          <w:szCs w:val="24"/>
          <w:lang w:val="en-GB"/>
        </w:rPr>
        <w:t>. Unpublished PhD dissertation: University of South Florida.</w:t>
      </w:r>
    </w:p>
    <w:p w14:paraId="1AF24823" w14:textId="77777777" w:rsidR="00843155" w:rsidRPr="005E5EB7" w:rsidRDefault="0084315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Mays, S. (1997). Carbon Stable Isotope Ratios in Mediaeval and Later Human Skeletons from Northern England. </w:t>
      </w:r>
      <w:r w:rsidRPr="005E5EB7">
        <w:rPr>
          <w:rFonts w:cs="Times New Roman"/>
          <w:i/>
          <w:iCs/>
          <w:color w:val="000000" w:themeColor="text1"/>
          <w:szCs w:val="24"/>
          <w:lang w:val="en-GB"/>
        </w:rPr>
        <w:t xml:space="preserve">Journal of Archaeological Science </w:t>
      </w:r>
      <w:r w:rsidRPr="005E5EB7">
        <w:rPr>
          <w:rFonts w:cs="Times New Roman"/>
          <w:b/>
          <w:bCs/>
          <w:iCs/>
          <w:color w:val="000000" w:themeColor="text1"/>
          <w:szCs w:val="24"/>
          <w:lang w:val="en-GB"/>
        </w:rPr>
        <w:t>24</w:t>
      </w:r>
      <w:r w:rsidRPr="005E5EB7">
        <w:rPr>
          <w:rFonts w:cs="Times New Roman"/>
          <w:iCs/>
          <w:color w:val="000000" w:themeColor="text1"/>
          <w:szCs w:val="24"/>
          <w:lang w:val="en-GB"/>
        </w:rPr>
        <w:t>: 561-567.</w:t>
      </w:r>
    </w:p>
    <w:p w14:paraId="5BC63277" w14:textId="77777777" w:rsidR="00843155" w:rsidRPr="005E5EB7" w:rsidRDefault="00843155" w:rsidP="00CB46AC">
      <w:pPr>
        <w:spacing w:line="276" w:lineRule="auto"/>
        <w:ind w:left="567" w:hanging="567"/>
        <w:jc w:val="both"/>
        <w:rPr>
          <w:rFonts w:cs="Times New Roman"/>
          <w:i/>
          <w:iCs/>
          <w:color w:val="000000" w:themeColor="text1"/>
          <w:szCs w:val="24"/>
          <w:lang w:val="en-GB"/>
        </w:rPr>
      </w:pPr>
      <w:r w:rsidRPr="005E5EB7">
        <w:rPr>
          <w:rFonts w:cs="Times New Roman"/>
          <w:iCs/>
          <w:color w:val="000000" w:themeColor="text1"/>
          <w:szCs w:val="24"/>
          <w:lang w:val="en-GB"/>
        </w:rPr>
        <w:t xml:space="preserve">Mays, S., Beavan, N. (2012). An investigation of diet in early Anglo-Saxon England using carbon and nitrogen stable isotope analysis of human bone collagen. </w:t>
      </w:r>
      <w:r w:rsidRPr="005E5EB7">
        <w:rPr>
          <w:rFonts w:cs="Times New Roman"/>
          <w:i/>
          <w:iCs/>
          <w:color w:val="000000" w:themeColor="text1"/>
          <w:szCs w:val="24"/>
          <w:lang w:val="en-GB"/>
        </w:rPr>
        <w:t>Journal of Archaeological</w:t>
      </w:r>
      <w:r w:rsidRPr="005E5EB7">
        <w:rPr>
          <w:rFonts w:cs="Times New Roman"/>
          <w:b/>
          <w:bCs/>
          <w:iCs/>
          <w:color w:val="000000" w:themeColor="text1"/>
          <w:szCs w:val="24"/>
          <w:lang w:val="en-GB"/>
        </w:rPr>
        <w:t xml:space="preserve"> </w:t>
      </w:r>
      <w:r w:rsidRPr="005E5EB7">
        <w:rPr>
          <w:rFonts w:cs="Times New Roman"/>
          <w:iCs/>
          <w:color w:val="000000" w:themeColor="text1"/>
          <w:szCs w:val="24"/>
          <w:lang w:val="en-GB"/>
        </w:rPr>
        <w:t>Science</w:t>
      </w:r>
      <w:r w:rsidRPr="005E5EB7">
        <w:rPr>
          <w:rFonts w:cs="Times New Roman"/>
          <w:b/>
          <w:bCs/>
          <w:iCs/>
          <w:color w:val="000000" w:themeColor="text1"/>
          <w:szCs w:val="24"/>
          <w:lang w:val="en-GB"/>
        </w:rPr>
        <w:t xml:space="preserve"> 39</w:t>
      </w:r>
      <w:r w:rsidRPr="005E5EB7">
        <w:rPr>
          <w:rFonts w:cs="Times New Roman"/>
          <w:iCs/>
          <w:color w:val="000000" w:themeColor="text1"/>
          <w:szCs w:val="24"/>
          <w:lang w:val="en-GB"/>
        </w:rPr>
        <w:t>: 867-874.</w:t>
      </w:r>
    </w:p>
    <w:p w14:paraId="295AE18C" w14:textId="0AAB0529" w:rsidR="00843155" w:rsidRPr="005E5EB7" w:rsidRDefault="0084315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Mays, S., Fryer, R., Pike, A.W.G., Cooper, M.J., Marshall, P. (2017). A multidisciplinary study of a burnt and</w:t>
      </w:r>
      <w:r w:rsidR="00785EA8" w:rsidRPr="005E5EB7">
        <w:rPr>
          <w:rFonts w:cs="Times New Roman"/>
          <w:iCs/>
          <w:color w:val="000000" w:themeColor="text1"/>
          <w:szCs w:val="24"/>
          <w:lang w:val="en-GB"/>
        </w:rPr>
        <w:t xml:space="preserve"> </w:t>
      </w:r>
      <w:r w:rsidRPr="005E5EB7">
        <w:rPr>
          <w:rFonts w:cs="Times New Roman"/>
          <w:iCs/>
          <w:color w:val="000000" w:themeColor="text1"/>
          <w:szCs w:val="24"/>
          <w:lang w:val="en-GB"/>
        </w:rPr>
        <w:t xml:space="preserve">mutilated assemblage of human remains from a deserted Mediaeval village in England. </w:t>
      </w:r>
      <w:r w:rsidRPr="005E5EB7">
        <w:rPr>
          <w:rFonts w:cs="Times New Roman"/>
          <w:i/>
          <w:iCs/>
          <w:color w:val="000000" w:themeColor="text1"/>
          <w:szCs w:val="24"/>
          <w:lang w:val="en-GB"/>
        </w:rPr>
        <w:t>Journal of Archaeological Science: Reports</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16</w:t>
      </w:r>
      <w:r w:rsidRPr="005E5EB7">
        <w:rPr>
          <w:rFonts w:cs="Times New Roman"/>
          <w:iCs/>
          <w:color w:val="000000" w:themeColor="text1"/>
          <w:szCs w:val="24"/>
          <w:lang w:val="en-GB"/>
        </w:rPr>
        <w:t>: 441-455.</w:t>
      </w:r>
    </w:p>
    <w:p w14:paraId="75020F3B" w14:textId="3B6B2536" w:rsidR="00C30CA9" w:rsidRPr="005E5EB7" w:rsidRDefault="00C30CA9"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McConnan</w:t>
      </w:r>
      <w:proofErr w:type="spellEnd"/>
      <w:r w:rsidRPr="005E5EB7">
        <w:rPr>
          <w:rFonts w:cs="Times New Roman"/>
          <w:iCs/>
          <w:color w:val="000000" w:themeColor="text1"/>
          <w:szCs w:val="24"/>
          <w:lang w:val="en-GB"/>
        </w:rPr>
        <w:t xml:space="preserve">-Borstad, C., Garvie-Lok, S., </w:t>
      </w:r>
      <w:proofErr w:type="spellStart"/>
      <w:r w:rsidRPr="005E5EB7">
        <w:rPr>
          <w:rFonts w:cs="Times New Roman"/>
          <w:iCs/>
          <w:color w:val="000000" w:themeColor="text1"/>
          <w:szCs w:val="24"/>
          <w:lang w:val="en-GB"/>
        </w:rPr>
        <w:t>Katsonopoulou</w:t>
      </w:r>
      <w:proofErr w:type="spellEnd"/>
      <w:r w:rsidRPr="005E5EB7">
        <w:rPr>
          <w:rFonts w:cs="Times New Roman"/>
          <w:iCs/>
          <w:color w:val="000000" w:themeColor="text1"/>
          <w:szCs w:val="24"/>
          <w:lang w:val="en-GB"/>
        </w:rPr>
        <w:t xml:space="preserve">, D. (2018). Diet at ancient </w:t>
      </w:r>
      <w:proofErr w:type="spellStart"/>
      <w:r w:rsidRPr="005E5EB7">
        <w:rPr>
          <w:rFonts w:cs="Times New Roman"/>
          <w:iCs/>
          <w:color w:val="000000" w:themeColor="text1"/>
          <w:szCs w:val="24"/>
          <w:lang w:val="en-GB"/>
        </w:rPr>
        <w:t>Helike</w:t>
      </w:r>
      <w:proofErr w:type="spellEnd"/>
      <w:r w:rsidRPr="005E5EB7">
        <w:rPr>
          <w:rFonts w:cs="Times New Roman"/>
          <w:iCs/>
          <w:color w:val="000000" w:themeColor="text1"/>
          <w:szCs w:val="24"/>
          <w:lang w:val="en-GB"/>
        </w:rPr>
        <w:t xml:space="preserve">, Achaea, Greece based on stable isotope analysis: From the Hellenistic to the Roman and Byzantine periods. </w:t>
      </w:r>
      <w:r w:rsidRPr="005E5EB7">
        <w:rPr>
          <w:rFonts w:cs="Times New Roman"/>
          <w:i/>
          <w:color w:val="000000" w:themeColor="text1"/>
          <w:szCs w:val="24"/>
          <w:lang w:val="en-GB"/>
        </w:rPr>
        <w:t xml:space="preserve">Journal of </w:t>
      </w:r>
      <w:proofErr w:type="spellStart"/>
      <w:r w:rsidRPr="005E5EB7">
        <w:rPr>
          <w:rFonts w:cs="Times New Roman"/>
          <w:i/>
          <w:color w:val="000000" w:themeColor="text1"/>
          <w:szCs w:val="24"/>
          <w:lang w:val="en-GB"/>
        </w:rPr>
        <w:t>Archaological</w:t>
      </w:r>
      <w:proofErr w:type="spellEnd"/>
      <w:r w:rsidRPr="005E5EB7">
        <w:rPr>
          <w:rFonts w:cs="Times New Roman"/>
          <w:i/>
          <w:color w:val="000000" w:themeColor="text1"/>
          <w:szCs w:val="24"/>
          <w:lang w:val="en-GB"/>
        </w:rPr>
        <w:t xml:space="preserve"> Science: Reports </w:t>
      </w:r>
      <w:r w:rsidRPr="005E5EB7">
        <w:rPr>
          <w:rFonts w:cs="Times New Roman"/>
          <w:b/>
          <w:bCs/>
          <w:iCs/>
          <w:color w:val="000000" w:themeColor="text1"/>
          <w:szCs w:val="24"/>
          <w:lang w:val="en-GB"/>
        </w:rPr>
        <w:t>18</w:t>
      </w:r>
      <w:r w:rsidRPr="005E5EB7">
        <w:rPr>
          <w:rFonts w:cs="Times New Roman"/>
          <w:iCs/>
          <w:color w:val="000000" w:themeColor="text1"/>
          <w:szCs w:val="24"/>
          <w:lang w:val="en-GB"/>
        </w:rPr>
        <w:t>: 1-10.</w:t>
      </w:r>
    </w:p>
    <w:p w14:paraId="27CB9EF2" w14:textId="13BF70F5" w:rsidR="0036243E" w:rsidRPr="005E5EB7" w:rsidRDefault="0036243E"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McGlynn, G. (2007). </w:t>
      </w:r>
      <w:r w:rsidRPr="005E5EB7">
        <w:rPr>
          <w:rFonts w:cs="Times New Roman"/>
          <w:i/>
          <w:color w:val="000000" w:themeColor="text1"/>
          <w:szCs w:val="24"/>
          <w:lang w:val="en-GB"/>
        </w:rPr>
        <w:t xml:space="preserve">Using 13C-, 15N- and 18O stable isotope analysis of human bone tissue to identify transhumance, high altitude habitation and reconstruct palaeodiet for the early medieval Alpine population at </w:t>
      </w:r>
      <w:proofErr w:type="spellStart"/>
      <w:r w:rsidRPr="005E5EB7">
        <w:rPr>
          <w:rFonts w:cs="Times New Roman"/>
          <w:i/>
          <w:color w:val="000000" w:themeColor="text1"/>
          <w:szCs w:val="24"/>
          <w:lang w:val="en-GB"/>
        </w:rPr>
        <w:t>Volders</w:t>
      </w:r>
      <w:proofErr w:type="spellEnd"/>
      <w:r w:rsidRPr="005E5EB7">
        <w:rPr>
          <w:rFonts w:cs="Times New Roman"/>
          <w:i/>
          <w:color w:val="000000" w:themeColor="text1"/>
          <w:szCs w:val="24"/>
          <w:lang w:val="en-GB"/>
        </w:rPr>
        <w:t xml:space="preserve">, </w:t>
      </w:r>
      <w:r w:rsidRPr="005E5EB7">
        <w:rPr>
          <w:rFonts w:cs="Times New Roman"/>
          <w:iCs/>
          <w:color w:val="000000" w:themeColor="text1"/>
          <w:szCs w:val="24"/>
          <w:lang w:val="en-GB"/>
        </w:rPr>
        <w:t>Austria</w:t>
      </w:r>
      <w:r w:rsidR="00DA4418" w:rsidRPr="005E5EB7">
        <w:rPr>
          <w:rFonts w:cs="Times New Roman"/>
          <w:iCs/>
          <w:color w:val="000000" w:themeColor="text1"/>
          <w:szCs w:val="24"/>
          <w:lang w:val="en-GB"/>
        </w:rPr>
        <w:t>. Unpublished PhD d</w:t>
      </w:r>
      <w:r w:rsidRPr="005E5EB7">
        <w:rPr>
          <w:rFonts w:cs="Times New Roman"/>
          <w:iCs/>
          <w:color w:val="000000" w:themeColor="text1"/>
          <w:szCs w:val="24"/>
          <w:lang w:val="en-GB"/>
        </w:rPr>
        <w:t>issertation</w:t>
      </w:r>
      <w:r w:rsidR="00DA4418" w:rsidRPr="005E5EB7">
        <w:rPr>
          <w:rFonts w:cs="Times New Roman"/>
          <w:iCs/>
          <w:color w:val="000000" w:themeColor="text1"/>
          <w:szCs w:val="24"/>
          <w:lang w:val="en-GB"/>
        </w:rPr>
        <w:t xml:space="preserve">: Ludwig-Maximilians-Universität München. </w:t>
      </w:r>
    </w:p>
    <w:p w14:paraId="325D21AD" w14:textId="52DC14F2" w:rsidR="009A3A4B" w:rsidRPr="005E5EB7" w:rsidRDefault="009A3A4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McGovern, T.H., </w:t>
      </w:r>
      <w:proofErr w:type="spellStart"/>
      <w:r w:rsidRPr="005E5EB7">
        <w:rPr>
          <w:rFonts w:cs="Times New Roman"/>
          <w:iCs/>
          <w:color w:val="000000" w:themeColor="text1"/>
          <w:szCs w:val="24"/>
          <w:lang w:val="en-GB"/>
        </w:rPr>
        <w:t>Vésteinsson</w:t>
      </w:r>
      <w:proofErr w:type="spellEnd"/>
      <w:r w:rsidRPr="005E5EB7">
        <w:rPr>
          <w:rFonts w:cs="Times New Roman"/>
          <w:iCs/>
          <w:color w:val="000000" w:themeColor="text1"/>
          <w:szCs w:val="24"/>
          <w:lang w:val="en-GB"/>
        </w:rPr>
        <w:t xml:space="preserve">, O., Friðriksson, A., Church, M., Lawson, I., Simpson, I.A., Einarsson, A., Dugmore, A., Cook, G., </w:t>
      </w:r>
      <w:proofErr w:type="spellStart"/>
      <w:r w:rsidRPr="005E5EB7">
        <w:rPr>
          <w:rFonts w:cs="Times New Roman"/>
          <w:iCs/>
          <w:color w:val="000000" w:themeColor="text1"/>
          <w:szCs w:val="24"/>
          <w:lang w:val="en-GB"/>
        </w:rPr>
        <w:t>Perdikaris</w:t>
      </w:r>
      <w:proofErr w:type="spellEnd"/>
      <w:r w:rsidRPr="005E5EB7">
        <w:rPr>
          <w:rFonts w:cs="Times New Roman"/>
          <w:iCs/>
          <w:color w:val="000000" w:themeColor="text1"/>
          <w:szCs w:val="24"/>
          <w:lang w:val="en-GB"/>
        </w:rPr>
        <w:t xml:space="preserve">, S., Edwards, K.J., Thomson, A.M., Adderley, W.P., Newton, A., Lucas, G., Edvardsson, R., Aldred, O., Dunbar, E. (2007). Landscapes of Settlement in Northern Iceland: Historical Ecology of Human Impact and Climate Fluctuation on the Millennial Scale. </w:t>
      </w:r>
      <w:r w:rsidRPr="005E5EB7">
        <w:rPr>
          <w:rFonts w:cs="Times New Roman"/>
          <w:i/>
          <w:color w:val="000000" w:themeColor="text1"/>
          <w:szCs w:val="24"/>
          <w:lang w:val="en-GB"/>
        </w:rPr>
        <w:t xml:space="preserve">American Anthropologist </w:t>
      </w:r>
      <w:r w:rsidRPr="005E5EB7">
        <w:rPr>
          <w:rFonts w:cs="Times New Roman"/>
          <w:b/>
          <w:bCs/>
          <w:iCs/>
          <w:color w:val="000000" w:themeColor="text1"/>
          <w:szCs w:val="24"/>
          <w:lang w:val="en-GB"/>
        </w:rPr>
        <w:t>109</w:t>
      </w:r>
      <w:r w:rsidRPr="005E5EB7">
        <w:rPr>
          <w:rFonts w:cs="Times New Roman"/>
          <w:iCs/>
          <w:color w:val="000000" w:themeColor="text1"/>
          <w:szCs w:val="24"/>
          <w:lang w:val="en-GB"/>
        </w:rPr>
        <w:t>: 27-51.</w:t>
      </w:r>
    </w:p>
    <w:p w14:paraId="601C6220" w14:textId="26793ADC" w:rsidR="00E55DE5" w:rsidRPr="005E5EB7" w:rsidRDefault="00E55DE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McIntyre, L., Kancle, L., Montgomery, J., Moore, J., </w:t>
      </w:r>
      <w:proofErr w:type="spellStart"/>
      <w:r w:rsidRPr="005E5EB7">
        <w:rPr>
          <w:rFonts w:cs="Times New Roman"/>
          <w:iCs/>
          <w:color w:val="000000" w:themeColor="text1"/>
          <w:szCs w:val="24"/>
          <w:lang w:val="en-GB"/>
        </w:rPr>
        <w:t>Gröcke</w:t>
      </w:r>
      <w:proofErr w:type="spellEnd"/>
      <w:r w:rsidRPr="005E5EB7">
        <w:rPr>
          <w:rFonts w:cs="Times New Roman"/>
          <w:iCs/>
          <w:color w:val="000000" w:themeColor="text1"/>
          <w:szCs w:val="24"/>
          <w:lang w:val="en-GB"/>
        </w:rPr>
        <w:t xml:space="preserve">, D.R., Nowell, G.M. (2022). The All Saints Anchoress? An </w:t>
      </w:r>
      <w:proofErr w:type="spellStart"/>
      <w:r w:rsidRPr="005E5EB7">
        <w:rPr>
          <w:rFonts w:cs="Times New Roman"/>
          <w:iCs/>
          <w:color w:val="000000" w:themeColor="text1"/>
          <w:szCs w:val="24"/>
          <w:lang w:val="en-GB"/>
        </w:rPr>
        <w:t>Osteobiography</w:t>
      </w:r>
      <w:proofErr w:type="spellEnd"/>
      <w:r w:rsidRPr="005E5EB7">
        <w:rPr>
          <w:rFonts w:cs="Times New Roman"/>
          <w:iCs/>
          <w:color w:val="000000" w:themeColor="text1"/>
          <w:szCs w:val="24"/>
          <w:lang w:val="en-GB"/>
        </w:rPr>
        <w:t xml:space="preserve">. </w:t>
      </w:r>
      <w:r w:rsidRPr="005E5EB7">
        <w:rPr>
          <w:rFonts w:cs="Times New Roman"/>
          <w:i/>
          <w:iCs/>
          <w:color w:val="000000" w:themeColor="text1"/>
          <w:szCs w:val="24"/>
          <w:lang w:val="en-GB"/>
        </w:rPr>
        <w:t>Medieval Archaeology</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66</w:t>
      </w:r>
      <w:r w:rsidRPr="005E5EB7">
        <w:rPr>
          <w:rFonts w:cs="Times New Roman"/>
          <w:iCs/>
          <w:color w:val="000000" w:themeColor="text1"/>
          <w:szCs w:val="24"/>
          <w:lang w:val="en-GB"/>
        </w:rPr>
        <w:t>: 368-399.</w:t>
      </w:r>
    </w:p>
    <w:p w14:paraId="0A7F73E7" w14:textId="2840BF40" w:rsidR="006A31CD" w:rsidRPr="005E5EB7" w:rsidRDefault="006A31C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lastRenderedPageBreak/>
        <w:t xml:space="preserve">McKenzie, C.J., Murphy, E.M., Guiry, E, Donnelly, C.J., </w:t>
      </w:r>
      <w:proofErr w:type="spellStart"/>
      <w:r w:rsidRPr="005E5EB7">
        <w:rPr>
          <w:rFonts w:cs="Times New Roman"/>
          <w:iCs/>
          <w:color w:val="000000" w:themeColor="text1"/>
          <w:szCs w:val="24"/>
          <w:lang w:val="en-GB"/>
        </w:rPr>
        <w:t>Beglane</w:t>
      </w:r>
      <w:proofErr w:type="spellEnd"/>
      <w:r w:rsidRPr="005E5EB7">
        <w:rPr>
          <w:rFonts w:cs="Times New Roman"/>
          <w:iCs/>
          <w:color w:val="000000" w:themeColor="text1"/>
          <w:szCs w:val="24"/>
          <w:lang w:val="en-GB"/>
        </w:rPr>
        <w:t xml:space="preserve">, F. (2020). Diet in Medieval Gaelic Ireland: A multiproxy study of the human remains from </w:t>
      </w:r>
      <w:proofErr w:type="spellStart"/>
      <w:r w:rsidRPr="005E5EB7">
        <w:rPr>
          <w:rFonts w:cs="Times New Roman"/>
          <w:iCs/>
          <w:color w:val="000000" w:themeColor="text1"/>
          <w:szCs w:val="24"/>
          <w:lang w:val="en-GB"/>
        </w:rPr>
        <w:t>Ballyhanna</w:t>
      </w:r>
      <w:proofErr w:type="spellEnd"/>
      <w:r w:rsidRPr="005E5EB7">
        <w:rPr>
          <w:rFonts w:cs="Times New Roman"/>
          <w:iCs/>
          <w:color w:val="000000" w:themeColor="text1"/>
          <w:szCs w:val="24"/>
          <w:lang w:val="en-GB"/>
        </w:rPr>
        <w:t xml:space="preserve">, Co. Donegal. </w:t>
      </w:r>
      <w:r w:rsidRPr="005E5EB7">
        <w:rPr>
          <w:rFonts w:cs="Times New Roman"/>
          <w:i/>
          <w:iCs/>
          <w:color w:val="000000" w:themeColor="text1"/>
          <w:szCs w:val="24"/>
          <w:lang w:val="en-GB"/>
        </w:rPr>
        <w:t>Journal of Archaeological Science</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121</w:t>
      </w:r>
      <w:r w:rsidRPr="005E5EB7">
        <w:rPr>
          <w:rFonts w:cs="Times New Roman"/>
          <w:iCs/>
          <w:color w:val="000000" w:themeColor="text1"/>
          <w:szCs w:val="24"/>
          <w:lang w:val="en-GB"/>
        </w:rPr>
        <w:t>: 105203. DOI: 10.1016/j.jas.2020.105203</w:t>
      </w:r>
    </w:p>
    <w:p w14:paraId="56F5C853" w14:textId="7AFFE5EA" w:rsidR="00FD7E8B" w:rsidRPr="005E5EB7" w:rsidRDefault="00FD7E8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McKinley, J.I. (2016). A Conversion-Period Cemetery at Woodlands, Adwick-le-Street, South Yorkshire. </w:t>
      </w:r>
      <w:r w:rsidRPr="005E5EB7">
        <w:rPr>
          <w:rFonts w:cs="Times New Roman"/>
          <w:i/>
          <w:iCs/>
          <w:color w:val="000000" w:themeColor="text1"/>
          <w:szCs w:val="24"/>
          <w:lang w:val="en-GB"/>
        </w:rPr>
        <w:t>Yorkshire Archaeological Journal</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88</w:t>
      </w:r>
      <w:r w:rsidRPr="005E5EB7">
        <w:rPr>
          <w:rFonts w:cs="Times New Roman"/>
          <w:iCs/>
          <w:color w:val="000000" w:themeColor="text1"/>
          <w:szCs w:val="24"/>
          <w:lang w:val="en-GB"/>
        </w:rPr>
        <w:t>: 77-120.</w:t>
      </w:r>
    </w:p>
    <w:p w14:paraId="357CDFCA" w14:textId="73A22B70" w:rsidR="007B2E89" w:rsidRPr="005E5EB7" w:rsidRDefault="007B2E89"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McManus, E., Montgomery, J., Evans, J., Lamb, A., Brettell, R., Jelsma, J. (2013). “To the Land or to the Sea”: Diet and Mobility in Early Medieval Frisia. </w:t>
      </w:r>
      <w:r w:rsidRPr="005E5EB7">
        <w:rPr>
          <w:rFonts w:cs="Times New Roman"/>
          <w:i/>
          <w:color w:val="000000" w:themeColor="text1"/>
          <w:szCs w:val="24"/>
          <w:lang w:val="en-GB"/>
        </w:rPr>
        <w:t>Journal of Island and Coastal Archaeology</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8</w:t>
      </w:r>
      <w:r w:rsidRPr="005E5EB7">
        <w:rPr>
          <w:rFonts w:cs="Times New Roman"/>
          <w:iCs/>
          <w:color w:val="000000" w:themeColor="text1"/>
          <w:szCs w:val="24"/>
          <w:lang w:val="en-GB"/>
        </w:rPr>
        <w:t>: 255-277.</w:t>
      </w:r>
    </w:p>
    <w:p w14:paraId="16BDCC2D" w14:textId="63E86234" w:rsidR="00044BD5" w:rsidRPr="006A2C98" w:rsidRDefault="00044BD5" w:rsidP="00CB46AC">
      <w:pPr>
        <w:spacing w:line="276" w:lineRule="auto"/>
        <w:ind w:left="567" w:hanging="567"/>
        <w:jc w:val="both"/>
        <w:rPr>
          <w:rFonts w:cs="Times New Roman"/>
          <w:iCs/>
          <w:color w:val="000000" w:themeColor="text1"/>
          <w:szCs w:val="24"/>
        </w:rPr>
      </w:pPr>
      <w:r w:rsidRPr="005E5EB7">
        <w:rPr>
          <w:rFonts w:cs="Times New Roman"/>
          <w:iCs/>
          <w:color w:val="000000" w:themeColor="text1"/>
          <w:szCs w:val="24"/>
          <w:lang w:val="en-GB"/>
        </w:rPr>
        <w:t xml:space="preserve">Meijer, J., Dolphin, A.E., Yakymchuk, C., </w:t>
      </w:r>
      <w:proofErr w:type="spellStart"/>
      <w:r w:rsidRPr="005E5EB7">
        <w:rPr>
          <w:rFonts w:cs="Times New Roman"/>
          <w:iCs/>
          <w:color w:val="000000" w:themeColor="text1"/>
          <w:szCs w:val="24"/>
          <w:lang w:val="en-GB"/>
        </w:rPr>
        <w:t>Gervers</w:t>
      </w:r>
      <w:proofErr w:type="spellEnd"/>
      <w:r w:rsidRPr="005E5EB7">
        <w:rPr>
          <w:rFonts w:cs="Times New Roman"/>
          <w:iCs/>
          <w:color w:val="000000" w:themeColor="text1"/>
          <w:szCs w:val="24"/>
          <w:lang w:val="en-GB"/>
        </w:rPr>
        <w:t xml:space="preserve">, M. (2019). Interpreting medieval mobility from burials at the rock-hewn church of St. Georges, </w:t>
      </w:r>
      <w:proofErr w:type="spellStart"/>
      <w:r w:rsidRPr="005E5EB7">
        <w:rPr>
          <w:rFonts w:cs="Times New Roman"/>
          <w:iCs/>
          <w:color w:val="000000" w:themeColor="text1"/>
          <w:szCs w:val="24"/>
          <w:lang w:val="en-GB"/>
        </w:rPr>
        <w:t>Gurat</w:t>
      </w:r>
      <w:proofErr w:type="spellEnd"/>
      <w:r w:rsidRPr="005E5EB7">
        <w:rPr>
          <w:rFonts w:cs="Times New Roman"/>
          <w:iCs/>
          <w:color w:val="000000" w:themeColor="text1"/>
          <w:szCs w:val="24"/>
          <w:lang w:val="en-GB"/>
        </w:rPr>
        <w:t xml:space="preserve"> (France): Insights from strontium isotope analysis of bones and teeth. </w:t>
      </w:r>
      <w:r w:rsidRPr="006A2C98">
        <w:rPr>
          <w:rFonts w:cs="Times New Roman"/>
          <w:i/>
          <w:iCs/>
          <w:color w:val="000000" w:themeColor="text1"/>
          <w:szCs w:val="24"/>
        </w:rPr>
        <w:t xml:space="preserve">International Journal of </w:t>
      </w:r>
      <w:proofErr w:type="spellStart"/>
      <w:r w:rsidRPr="006A2C98">
        <w:rPr>
          <w:rFonts w:cs="Times New Roman"/>
          <w:i/>
          <w:iCs/>
          <w:color w:val="000000" w:themeColor="text1"/>
          <w:szCs w:val="24"/>
        </w:rPr>
        <w:t>Osteoarchaeology</w:t>
      </w:r>
      <w:proofErr w:type="spellEnd"/>
      <w:r w:rsidRPr="006A2C98">
        <w:rPr>
          <w:rFonts w:cs="Times New Roman"/>
          <w:i/>
          <w:iCs/>
          <w:color w:val="000000" w:themeColor="text1"/>
          <w:szCs w:val="24"/>
        </w:rPr>
        <w:t xml:space="preserve"> </w:t>
      </w:r>
      <w:r w:rsidRPr="006A2C98">
        <w:rPr>
          <w:rFonts w:cs="Times New Roman"/>
          <w:b/>
          <w:iCs/>
          <w:color w:val="000000" w:themeColor="text1"/>
          <w:szCs w:val="24"/>
        </w:rPr>
        <w:t>29</w:t>
      </w:r>
      <w:r w:rsidRPr="006A2C98">
        <w:rPr>
          <w:rFonts w:cs="Times New Roman"/>
          <w:iCs/>
          <w:color w:val="000000" w:themeColor="text1"/>
          <w:szCs w:val="24"/>
        </w:rPr>
        <w:t>: 574-583.</w:t>
      </w:r>
    </w:p>
    <w:p w14:paraId="650C4638" w14:textId="492510ED" w:rsidR="00E52B2F" w:rsidRPr="00E52B2F" w:rsidRDefault="00E52B2F" w:rsidP="00E52B2F">
      <w:pPr>
        <w:spacing w:line="276" w:lineRule="auto"/>
        <w:ind w:left="567" w:hanging="567"/>
        <w:jc w:val="both"/>
        <w:rPr>
          <w:rFonts w:cs="Times New Roman"/>
          <w:i/>
          <w:iCs/>
          <w:color w:val="000000" w:themeColor="text1"/>
          <w:szCs w:val="24"/>
          <w:lang w:val="en-GB"/>
        </w:rPr>
      </w:pPr>
      <w:r w:rsidRPr="00E52B2F">
        <w:rPr>
          <w:rFonts w:cs="Times New Roman"/>
          <w:iCs/>
          <w:color w:val="000000" w:themeColor="text1"/>
          <w:szCs w:val="24"/>
        </w:rPr>
        <w:t>Micarelli, I., Di Matteo</w:t>
      </w:r>
      <w:r>
        <w:rPr>
          <w:rFonts w:cs="Times New Roman"/>
          <w:iCs/>
          <w:color w:val="000000" w:themeColor="text1"/>
          <w:szCs w:val="24"/>
        </w:rPr>
        <w:t>, M.,</w:t>
      </w:r>
      <w:r w:rsidRPr="00E52B2F">
        <w:rPr>
          <w:rFonts w:cs="Times New Roman"/>
          <w:iCs/>
          <w:color w:val="000000" w:themeColor="text1"/>
          <w:szCs w:val="24"/>
        </w:rPr>
        <w:t xml:space="preserve"> </w:t>
      </w:r>
      <w:proofErr w:type="spellStart"/>
      <w:r w:rsidRPr="00E52B2F">
        <w:rPr>
          <w:rFonts w:cs="Times New Roman"/>
          <w:iCs/>
          <w:color w:val="000000" w:themeColor="text1"/>
          <w:szCs w:val="24"/>
        </w:rPr>
        <w:t>Touj</w:t>
      </w:r>
      <w:proofErr w:type="spellEnd"/>
      <w:r>
        <w:rPr>
          <w:rFonts w:cs="Times New Roman"/>
          <w:iCs/>
          <w:color w:val="000000" w:themeColor="text1"/>
          <w:szCs w:val="24"/>
        </w:rPr>
        <w:t xml:space="preserve">, F., </w:t>
      </w:r>
      <w:r w:rsidRPr="00E52B2F">
        <w:rPr>
          <w:rFonts w:cs="Times New Roman"/>
          <w:iCs/>
          <w:color w:val="000000" w:themeColor="text1"/>
          <w:szCs w:val="24"/>
        </w:rPr>
        <w:t>Cancellieri</w:t>
      </w:r>
      <w:r>
        <w:rPr>
          <w:rFonts w:cs="Times New Roman"/>
          <w:iCs/>
          <w:color w:val="000000" w:themeColor="text1"/>
          <w:szCs w:val="24"/>
        </w:rPr>
        <w:t xml:space="preserve">, E., </w:t>
      </w:r>
      <w:r w:rsidRPr="00E52B2F">
        <w:rPr>
          <w:rFonts w:cs="Times New Roman"/>
          <w:iCs/>
          <w:color w:val="000000" w:themeColor="text1"/>
          <w:szCs w:val="24"/>
        </w:rPr>
        <w:t>Trabelsi</w:t>
      </w:r>
      <w:r>
        <w:rPr>
          <w:rFonts w:cs="Times New Roman"/>
          <w:iCs/>
          <w:color w:val="000000" w:themeColor="text1"/>
          <w:szCs w:val="24"/>
        </w:rPr>
        <w:t xml:space="preserve">, K., </w:t>
      </w:r>
      <w:r w:rsidRPr="00E52B2F">
        <w:rPr>
          <w:rFonts w:cs="Times New Roman"/>
          <w:iCs/>
          <w:color w:val="000000" w:themeColor="text1"/>
          <w:szCs w:val="24"/>
        </w:rPr>
        <w:t>Tafuri</w:t>
      </w:r>
      <w:r>
        <w:rPr>
          <w:rFonts w:cs="Times New Roman"/>
          <w:iCs/>
          <w:color w:val="000000" w:themeColor="text1"/>
          <w:szCs w:val="24"/>
        </w:rPr>
        <w:t xml:space="preserve">, M.A., </w:t>
      </w:r>
      <w:proofErr w:type="spellStart"/>
      <w:r w:rsidRPr="00E52B2F">
        <w:rPr>
          <w:rFonts w:cs="Times New Roman"/>
          <w:iCs/>
          <w:color w:val="000000" w:themeColor="text1"/>
          <w:szCs w:val="24"/>
        </w:rPr>
        <w:t>Boukhchim</w:t>
      </w:r>
      <w:proofErr w:type="spellEnd"/>
      <w:r w:rsidRPr="00E52B2F">
        <w:rPr>
          <w:rFonts w:cs="Times New Roman"/>
          <w:iCs/>
          <w:color w:val="000000" w:themeColor="text1"/>
          <w:szCs w:val="24"/>
        </w:rPr>
        <w:t>,</w:t>
      </w:r>
      <w:r>
        <w:rPr>
          <w:rFonts w:cs="Times New Roman"/>
          <w:iCs/>
          <w:color w:val="000000" w:themeColor="text1"/>
          <w:szCs w:val="24"/>
        </w:rPr>
        <w:t xml:space="preserve"> N., </w:t>
      </w:r>
      <w:r w:rsidRPr="00E52B2F">
        <w:rPr>
          <w:rFonts w:cs="Times New Roman"/>
          <w:iCs/>
          <w:color w:val="000000" w:themeColor="text1"/>
          <w:szCs w:val="24"/>
        </w:rPr>
        <w:t>Rotunno</w:t>
      </w:r>
      <w:r>
        <w:rPr>
          <w:rFonts w:cs="Times New Roman"/>
          <w:iCs/>
          <w:color w:val="000000" w:themeColor="text1"/>
          <w:szCs w:val="24"/>
        </w:rPr>
        <w:t xml:space="preserve">, R., </w:t>
      </w:r>
      <w:r w:rsidRPr="00E52B2F">
        <w:rPr>
          <w:rFonts w:cs="Times New Roman"/>
          <w:iCs/>
          <w:color w:val="000000" w:themeColor="text1"/>
          <w:szCs w:val="24"/>
        </w:rPr>
        <w:t>Castorina</w:t>
      </w:r>
      <w:r>
        <w:rPr>
          <w:rFonts w:cs="Times New Roman"/>
          <w:iCs/>
          <w:color w:val="000000" w:themeColor="text1"/>
          <w:szCs w:val="24"/>
        </w:rPr>
        <w:t xml:space="preserve">, F., </w:t>
      </w:r>
      <w:r w:rsidRPr="00E52B2F">
        <w:rPr>
          <w:rFonts w:cs="Times New Roman"/>
          <w:iCs/>
          <w:color w:val="000000" w:themeColor="text1"/>
          <w:szCs w:val="24"/>
        </w:rPr>
        <w:t>di Lernia,</w:t>
      </w:r>
      <w:r>
        <w:rPr>
          <w:rFonts w:cs="Times New Roman"/>
          <w:iCs/>
          <w:color w:val="000000" w:themeColor="text1"/>
          <w:szCs w:val="24"/>
        </w:rPr>
        <w:t xml:space="preserve"> S., </w:t>
      </w:r>
      <w:proofErr w:type="spellStart"/>
      <w:r w:rsidRPr="00E52B2F">
        <w:rPr>
          <w:rFonts w:cs="Times New Roman"/>
          <w:iCs/>
          <w:color w:val="000000" w:themeColor="text1"/>
          <w:szCs w:val="24"/>
        </w:rPr>
        <w:t>Aouadi</w:t>
      </w:r>
      <w:proofErr w:type="spellEnd"/>
      <w:r>
        <w:rPr>
          <w:rFonts w:cs="Times New Roman"/>
          <w:iCs/>
          <w:color w:val="000000" w:themeColor="text1"/>
          <w:szCs w:val="24"/>
        </w:rPr>
        <w:t xml:space="preserve">, N. (2025). </w:t>
      </w:r>
      <w:r w:rsidRPr="00E52B2F">
        <w:rPr>
          <w:rFonts w:cs="Times New Roman"/>
          <w:iCs/>
          <w:color w:val="000000" w:themeColor="text1"/>
          <w:szCs w:val="24"/>
          <w:lang w:val="en-GB"/>
        </w:rPr>
        <w:t xml:space="preserve">The medieval burial assemblage from </w:t>
      </w:r>
      <w:proofErr w:type="spellStart"/>
      <w:r w:rsidRPr="00E52B2F">
        <w:rPr>
          <w:rFonts w:cs="Times New Roman"/>
          <w:iCs/>
          <w:color w:val="000000" w:themeColor="text1"/>
          <w:szCs w:val="24"/>
          <w:lang w:val="en-GB"/>
        </w:rPr>
        <w:t>Koudiet</w:t>
      </w:r>
      <w:proofErr w:type="spellEnd"/>
      <w:r w:rsidRPr="00E52B2F">
        <w:rPr>
          <w:rFonts w:cs="Times New Roman"/>
          <w:iCs/>
          <w:color w:val="000000" w:themeColor="text1"/>
          <w:szCs w:val="24"/>
          <w:lang w:val="en-GB"/>
        </w:rPr>
        <w:t xml:space="preserve"> er </w:t>
      </w:r>
      <w:proofErr w:type="spellStart"/>
      <w:r w:rsidRPr="00E52B2F">
        <w:rPr>
          <w:rFonts w:cs="Times New Roman"/>
          <w:iCs/>
          <w:color w:val="000000" w:themeColor="text1"/>
          <w:szCs w:val="24"/>
          <w:lang w:val="en-GB"/>
        </w:rPr>
        <w:t>Rammadiya</w:t>
      </w:r>
      <w:proofErr w:type="spellEnd"/>
      <w:r w:rsidRPr="00E52B2F">
        <w:rPr>
          <w:rFonts w:cs="Times New Roman"/>
          <w:iCs/>
          <w:color w:val="000000" w:themeColor="text1"/>
          <w:szCs w:val="24"/>
          <w:lang w:val="en-GB"/>
        </w:rPr>
        <w:t>, Northern Tunisia. An interdisciplinary bioarchaeological investigation</w:t>
      </w:r>
      <w:r>
        <w:rPr>
          <w:rFonts w:cs="Times New Roman"/>
          <w:iCs/>
          <w:color w:val="000000" w:themeColor="text1"/>
          <w:szCs w:val="24"/>
          <w:lang w:val="en-GB"/>
        </w:rPr>
        <w:t xml:space="preserve">. </w:t>
      </w:r>
      <w:r w:rsidRPr="00E52B2F">
        <w:rPr>
          <w:rFonts w:cs="Times New Roman"/>
          <w:i/>
          <w:iCs/>
          <w:color w:val="000000" w:themeColor="text1"/>
          <w:szCs w:val="24"/>
          <w:lang w:val="en-GB"/>
        </w:rPr>
        <w:t>Archaeological and Anthropological Sciences</w:t>
      </w:r>
      <w:r>
        <w:rPr>
          <w:rFonts w:cs="Times New Roman"/>
          <w:iCs/>
          <w:color w:val="000000" w:themeColor="text1"/>
          <w:szCs w:val="24"/>
          <w:lang w:val="en-GB"/>
        </w:rPr>
        <w:t xml:space="preserve"> </w:t>
      </w:r>
      <w:r w:rsidRPr="00E52B2F">
        <w:rPr>
          <w:rFonts w:cs="Times New Roman"/>
          <w:b/>
          <w:iCs/>
          <w:color w:val="000000" w:themeColor="text1"/>
          <w:szCs w:val="24"/>
          <w:lang w:val="en-GB"/>
        </w:rPr>
        <w:t>17</w:t>
      </w:r>
      <w:r w:rsidRPr="00E52B2F">
        <w:rPr>
          <w:rFonts w:cs="Times New Roman"/>
          <w:iCs/>
          <w:color w:val="000000" w:themeColor="text1"/>
          <w:szCs w:val="24"/>
          <w:lang w:val="en-GB"/>
        </w:rPr>
        <w:t>:97</w:t>
      </w:r>
      <w:r>
        <w:rPr>
          <w:rFonts w:cs="Times New Roman"/>
          <w:iCs/>
          <w:color w:val="000000" w:themeColor="text1"/>
          <w:szCs w:val="24"/>
          <w:lang w:val="en-GB"/>
        </w:rPr>
        <w:t xml:space="preserve">. DOI: </w:t>
      </w:r>
      <w:r w:rsidRPr="00E52B2F">
        <w:rPr>
          <w:rFonts w:cs="Times New Roman"/>
          <w:iCs/>
          <w:color w:val="000000" w:themeColor="text1"/>
          <w:szCs w:val="24"/>
          <w:lang w:val="en-GB"/>
        </w:rPr>
        <w:t>10.1007/s12520-025-02209-3</w:t>
      </w:r>
    </w:p>
    <w:p w14:paraId="2768C7A6" w14:textId="70B1902B" w:rsidR="00F827AE" w:rsidRPr="004C7B56" w:rsidRDefault="00F827AE" w:rsidP="00CB46AC">
      <w:pPr>
        <w:spacing w:line="276" w:lineRule="auto"/>
        <w:ind w:left="567" w:hanging="567"/>
        <w:jc w:val="both"/>
        <w:rPr>
          <w:rFonts w:cs="Times New Roman"/>
          <w:bCs/>
          <w:iCs/>
          <w:color w:val="000000" w:themeColor="text1"/>
          <w:szCs w:val="24"/>
          <w:lang w:val="fr-FR"/>
        </w:rPr>
      </w:pPr>
      <w:proofErr w:type="spellStart"/>
      <w:r w:rsidRPr="004C7B56">
        <w:rPr>
          <w:rFonts w:cs="Times New Roman"/>
          <w:iCs/>
          <w:color w:val="000000" w:themeColor="text1"/>
          <w:szCs w:val="24"/>
          <w:lang w:val="de-DE"/>
        </w:rPr>
        <w:t>Miclon</w:t>
      </w:r>
      <w:proofErr w:type="spellEnd"/>
      <w:r w:rsidRPr="004C7B56">
        <w:rPr>
          <w:rFonts w:cs="Times New Roman"/>
          <w:iCs/>
          <w:color w:val="000000" w:themeColor="text1"/>
          <w:szCs w:val="24"/>
          <w:lang w:val="de-DE"/>
        </w:rPr>
        <w:t xml:space="preserve">, V., Gaultier, M., Genies, C., </w:t>
      </w:r>
      <w:proofErr w:type="spellStart"/>
      <w:r w:rsidRPr="004C7B56">
        <w:rPr>
          <w:rFonts w:cs="Times New Roman"/>
          <w:iCs/>
          <w:color w:val="000000" w:themeColor="text1"/>
          <w:szCs w:val="24"/>
          <w:lang w:val="de-DE"/>
        </w:rPr>
        <w:t>Cotté</w:t>
      </w:r>
      <w:proofErr w:type="spellEnd"/>
      <w:r w:rsidRPr="004C7B56">
        <w:rPr>
          <w:rFonts w:cs="Times New Roman"/>
          <w:iCs/>
          <w:color w:val="000000" w:themeColor="text1"/>
          <w:szCs w:val="24"/>
          <w:lang w:val="de-DE"/>
        </w:rPr>
        <w:t xml:space="preserve">, O., </w:t>
      </w:r>
      <w:proofErr w:type="spellStart"/>
      <w:r w:rsidRPr="004C7B56">
        <w:rPr>
          <w:rFonts w:cs="Times New Roman"/>
          <w:iCs/>
          <w:color w:val="000000" w:themeColor="text1"/>
          <w:szCs w:val="24"/>
          <w:lang w:val="de-DE"/>
        </w:rPr>
        <w:t>Yvernault</w:t>
      </w:r>
      <w:proofErr w:type="spellEnd"/>
      <w:r w:rsidRPr="004C7B56">
        <w:rPr>
          <w:rFonts w:cs="Times New Roman"/>
          <w:iCs/>
          <w:color w:val="000000" w:themeColor="text1"/>
          <w:szCs w:val="24"/>
          <w:lang w:val="de-DE"/>
        </w:rPr>
        <w:t xml:space="preserve">, F., Herrscher, E. (2019). </w:t>
      </w:r>
      <w:r w:rsidR="002D7CE2" w:rsidRPr="005E5EB7">
        <w:rPr>
          <w:rFonts w:cs="Times New Roman"/>
          <w:iCs/>
          <w:color w:val="000000" w:themeColor="text1"/>
          <w:szCs w:val="24"/>
          <w:lang w:val="en-GB"/>
        </w:rPr>
        <w:t xml:space="preserve">Social Characterization of the Medieval and Modern Population from </w:t>
      </w:r>
      <w:proofErr w:type="spellStart"/>
      <w:r w:rsidR="002D7CE2" w:rsidRPr="005E5EB7">
        <w:rPr>
          <w:rFonts w:cs="Times New Roman"/>
          <w:iCs/>
          <w:color w:val="000000" w:themeColor="text1"/>
          <w:szCs w:val="24"/>
          <w:lang w:val="en-GB"/>
        </w:rPr>
        <w:t>Joué</w:t>
      </w:r>
      <w:proofErr w:type="spellEnd"/>
      <w:r w:rsidR="002D7CE2" w:rsidRPr="005E5EB7">
        <w:rPr>
          <w:rFonts w:cs="Times New Roman"/>
          <w:iCs/>
          <w:color w:val="000000" w:themeColor="text1"/>
          <w:szCs w:val="24"/>
          <w:lang w:val="en-GB"/>
        </w:rPr>
        <w:t>-</w:t>
      </w:r>
      <w:proofErr w:type="spellStart"/>
      <w:r w:rsidR="002D7CE2" w:rsidRPr="005E5EB7">
        <w:rPr>
          <w:rFonts w:cs="Times New Roman"/>
          <w:iCs/>
          <w:color w:val="000000" w:themeColor="text1"/>
          <w:szCs w:val="24"/>
          <w:lang w:val="en-GB"/>
        </w:rPr>
        <w:t>lès</w:t>
      </w:r>
      <w:proofErr w:type="spellEnd"/>
      <w:r w:rsidR="002D7CE2" w:rsidRPr="005E5EB7">
        <w:rPr>
          <w:rFonts w:cs="Times New Roman"/>
          <w:iCs/>
          <w:color w:val="000000" w:themeColor="text1"/>
          <w:szCs w:val="24"/>
          <w:lang w:val="en-GB"/>
        </w:rPr>
        <w:t xml:space="preserve">-Tours (France): Contribution of Oral Health and Diet. </w:t>
      </w:r>
      <w:r w:rsidR="002D7CE2" w:rsidRPr="004C7B56">
        <w:rPr>
          <w:rFonts w:cs="Times New Roman"/>
          <w:bCs/>
          <w:i/>
          <w:iCs/>
          <w:color w:val="000000" w:themeColor="text1"/>
          <w:szCs w:val="24"/>
          <w:lang w:val="fr-FR"/>
        </w:rPr>
        <w:t xml:space="preserve">Bulletins et mémoires de la Société d'anthropologie de Paris </w:t>
      </w:r>
      <w:r w:rsidR="002D7CE2" w:rsidRPr="004C7B56">
        <w:rPr>
          <w:rFonts w:cs="Times New Roman"/>
          <w:b/>
          <w:bCs/>
          <w:iCs/>
          <w:color w:val="000000" w:themeColor="text1"/>
          <w:szCs w:val="24"/>
          <w:lang w:val="fr-FR"/>
        </w:rPr>
        <w:t>31</w:t>
      </w:r>
      <w:r w:rsidR="002D7CE2" w:rsidRPr="004C7B56">
        <w:rPr>
          <w:rFonts w:cs="Times New Roman"/>
          <w:bCs/>
          <w:iCs/>
          <w:color w:val="000000" w:themeColor="text1"/>
          <w:szCs w:val="24"/>
          <w:lang w:val="fr-FR"/>
        </w:rPr>
        <w:t>: 77-92.</w:t>
      </w:r>
    </w:p>
    <w:p w14:paraId="66F4C7AA" w14:textId="47EC5310" w:rsidR="00D42761" w:rsidRPr="005E5EB7" w:rsidRDefault="00D42761" w:rsidP="00CB46AC">
      <w:pPr>
        <w:spacing w:line="276" w:lineRule="auto"/>
        <w:ind w:left="567" w:hanging="567"/>
        <w:jc w:val="both"/>
        <w:rPr>
          <w:rFonts w:cs="Times New Roman"/>
          <w:bCs/>
          <w:iCs/>
          <w:color w:val="000000" w:themeColor="text1"/>
          <w:szCs w:val="24"/>
          <w:lang w:val="en-GB"/>
        </w:rPr>
      </w:pPr>
      <w:r w:rsidRPr="004C7B56">
        <w:rPr>
          <w:rFonts w:cs="Times New Roman"/>
          <w:bCs/>
          <w:iCs/>
          <w:color w:val="000000" w:themeColor="text1"/>
          <w:szCs w:val="24"/>
          <w:lang w:val="fr-FR"/>
        </w:rPr>
        <w:t xml:space="preserve">Millard, A.R., Jimenez-Cano, N.G., </w:t>
      </w:r>
      <w:proofErr w:type="spellStart"/>
      <w:r w:rsidRPr="004C7B56">
        <w:rPr>
          <w:rFonts w:cs="Times New Roman"/>
          <w:bCs/>
          <w:iCs/>
          <w:color w:val="000000" w:themeColor="text1"/>
          <w:szCs w:val="24"/>
          <w:lang w:val="fr-FR"/>
        </w:rPr>
        <w:t>Lebrasseur</w:t>
      </w:r>
      <w:proofErr w:type="spellEnd"/>
      <w:r w:rsidRPr="004C7B56">
        <w:rPr>
          <w:rFonts w:cs="Times New Roman"/>
          <w:bCs/>
          <w:iCs/>
          <w:color w:val="000000" w:themeColor="text1"/>
          <w:szCs w:val="24"/>
          <w:lang w:val="fr-FR"/>
        </w:rPr>
        <w:t xml:space="preserve">, O., Sakai, Y. (2013). </w:t>
      </w:r>
      <w:r w:rsidRPr="005E5EB7">
        <w:rPr>
          <w:rFonts w:cs="Times New Roman"/>
          <w:bCs/>
          <w:iCs/>
          <w:color w:val="000000" w:themeColor="text1"/>
          <w:szCs w:val="24"/>
          <w:lang w:val="en-GB"/>
        </w:rPr>
        <w:t xml:space="preserve">Isotopic Investigation of Animal Husbandry in the Welsh and English Periods at </w:t>
      </w:r>
      <w:proofErr w:type="spellStart"/>
      <w:r w:rsidRPr="005E5EB7">
        <w:rPr>
          <w:rFonts w:cs="Times New Roman"/>
          <w:bCs/>
          <w:iCs/>
          <w:color w:val="000000" w:themeColor="text1"/>
          <w:szCs w:val="24"/>
          <w:lang w:val="en-GB"/>
        </w:rPr>
        <w:t>Dryslwyn</w:t>
      </w:r>
      <w:proofErr w:type="spellEnd"/>
      <w:r w:rsidRPr="005E5EB7">
        <w:rPr>
          <w:rFonts w:cs="Times New Roman"/>
          <w:bCs/>
          <w:iCs/>
          <w:color w:val="000000" w:themeColor="text1"/>
          <w:szCs w:val="24"/>
          <w:lang w:val="en-GB"/>
        </w:rPr>
        <w:t xml:space="preserve"> Castle, Carmarthenshire, Wales. </w:t>
      </w:r>
      <w:r w:rsidRPr="005E5EB7">
        <w:rPr>
          <w:rFonts w:cs="Times New Roman"/>
          <w:bCs/>
          <w:i/>
          <w:color w:val="000000" w:themeColor="text1"/>
          <w:szCs w:val="24"/>
          <w:lang w:val="en-GB"/>
        </w:rPr>
        <w:t xml:space="preserve">International Journal of Osteoarchaeology </w:t>
      </w:r>
      <w:r w:rsidRPr="005E5EB7">
        <w:rPr>
          <w:rFonts w:cs="Times New Roman"/>
          <w:b/>
          <w:iCs/>
          <w:color w:val="000000" w:themeColor="text1"/>
          <w:szCs w:val="24"/>
          <w:lang w:val="en-GB"/>
        </w:rPr>
        <w:t>23</w:t>
      </w:r>
      <w:r w:rsidRPr="005E5EB7">
        <w:rPr>
          <w:rFonts w:cs="Times New Roman"/>
          <w:bCs/>
          <w:iCs/>
          <w:color w:val="000000" w:themeColor="text1"/>
          <w:szCs w:val="24"/>
          <w:lang w:val="en-GB"/>
        </w:rPr>
        <w:t>: 640-650.</w:t>
      </w:r>
    </w:p>
    <w:p w14:paraId="503B733D" w14:textId="03594AE8" w:rsidR="00841035" w:rsidRPr="005E5EB7" w:rsidRDefault="00841035" w:rsidP="00CB46AC">
      <w:pPr>
        <w:spacing w:line="276" w:lineRule="auto"/>
        <w:ind w:left="567" w:hanging="567"/>
        <w:jc w:val="both"/>
        <w:rPr>
          <w:rFonts w:cs="Times New Roman"/>
          <w:bCs/>
          <w:iCs/>
          <w:color w:val="000000" w:themeColor="text1"/>
          <w:szCs w:val="24"/>
          <w:lang w:val="en-GB"/>
        </w:rPr>
      </w:pPr>
      <w:r w:rsidRPr="005E5EB7">
        <w:rPr>
          <w:rFonts w:cs="Times New Roman"/>
          <w:bCs/>
          <w:iCs/>
          <w:color w:val="000000" w:themeColor="text1"/>
          <w:szCs w:val="24"/>
          <w:lang w:val="en-GB"/>
        </w:rPr>
        <w:t xml:space="preserve">Mion, L., André, T., Mailloux, A., Sternberg, M., Morales Muniz, A., Rosello-Izquierdo, E., Llorente Rodríguez, L., Herrscher, E. (2022).  Contribution to Mediterranean medieval dietary studies: Stable carbon and nitrogen isotope data of marine and catadromous fish from Provence (9th–14th CE). </w:t>
      </w:r>
      <w:r w:rsidRPr="005E5EB7">
        <w:rPr>
          <w:rFonts w:cs="Times New Roman"/>
          <w:bCs/>
          <w:i/>
          <w:iCs/>
          <w:color w:val="000000" w:themeColor="text1"/>
          <w:szCs w:val="24"/>
          <w:lang w:val="en-GB"/>
        </w:rPr>
        <w:t>Data in Brief</w:t>
      </w:r>
      <w:r w:rsidRPr="005E5EB7">
        <w:rPr>
          <w:rFonts w:cs="Times New Roman"/>
          <w:bCs/>
          <w:iCs/>
          <w:color w:val="000000" w:themeColor="text1"/>
          <w:szCs w:val="24"/>
          <w:lang w:val="en-GB"/>
        </w:rPr>
        <w:t xml:space="preserve"> </w:t>
      </w:r>
      <w:r w:rsidRPr="005E5EB7">
        <w:rPr>
          <w:rFonts w:cs="Times New Roman"/>
          <w:b/>
          <w:bCs/>
          <w:iCs/>
          <w:color w:val="000000" w:themeColor="text1"/>
          <w:szCs w:val="24"/>
          <w:lang w:val="en-GB"/>
        </w:rPr>
        <w:t>41</w:t>
      </w:r>
      <w:r w:rsidRPr="005E5EB7">
        <w:rPr>
          <w:rFonts w:cs="Times New Roman"/>
          <w:bCs/>
          <w:iCs/>
          <w:color w:val="000000" w:themeColor="text1"/>
          <w:szCs w:val="24"/>
          <w:lang w:val="en-GB"/>
        </w:rPr>
        <w:t>: 108016. DOI: 10.1016/j.dib.2022.108016</w:t>
      </w:r>
    </w:p>
    <w:p w14:paraId="55B32B56" w14:textId="780C2167" w:rsidR="0026395C" w:rsidRPr="005E5EB7" w:rsidRDefault="0026395C" w:rsidP="00CB46AC">
      <w:pPr>
        <w:spacing w:line="276" w:lineRule="auto"/>
        <w:ind w:left="567" w:hanging="567"/>
        <w:jc w:val="both"/>
        <w:rPr>
          <w:rFonts w:cs="Times New Roman"/>
          <w:bCs/>
          <w:iCs/>
          <w:color w:val="000000" w:themeColor="text1"/>
          <w:szCs w:val="24"/>
          <w:lang w:val="en-GB"/>
        </w:rPr>
      </w:pPr>
      <w:bookmarkStart w:id="2" w:name="OLE_LINK1"/>
      <w:r w:rsidRPr="005E5EB7">
        <w:rPr>
          <w:rFonts w:cs="Times New Roman"/>
          <w:bCs/>
          <w:iCs/>
          <w:color w:val="000000" w:themeColor="text1"/>
          <w:szCs w:val="24"/>
          <w:lang w:val="en-GB"/>
        </w:rPr>
        <w:t xml:space="preserve">Mion, L., Herrscher, E., André, G., Hernandez, J., Donat, R., Fabre, M., Forest, V., Salazar-García, D.C. (2019). The influence of religious identity and socio-economic status on diet over time, an example from medieval France. </w:t>
      </w:r>
      <w:bookmarkStart w:id="3" w:name="_Hlk30684808"/>
      <w:r w:rsidRPr="005E5EB7">
        <w:rPr>
          <w:rFonts w:cs="Times New Roman"/>
          <w:bCs/>
          <w:i/>
          <w:color w:val="000000" w:themeColor="text1"/>
          <w:szCs w:val="24"/>
          <w:lang w:val="en-GB"/>
        </w:rPr>
        <w:t xml:space="preserve">Archaeological and Anthropological Sciences </w:t>
      </w:r>
      <w:bookmarkEnd w:id="3"/>
      <w:r w:rsidRPr="005E5EB7">
        <w:rPr>
          <w:rFonts w:cs="Times New Roman"/>
          <w:b/>
          <w:iCs/>
          <w:color w:val="000000" w:themeColor="text1"/>
          <w:szCs w:val="24"/>
          <w:lang w:val="en-GB"/>
        </w:rPr>
        <w:t>11</w:t>
      </w:r>
      <w:r w:rsidRPr="005E5EB7">
        <w:rPr>
          <w:rFonts w:cs="Times New Roman"/>
          <w:bCs/>
          <w:iCs/>
          <w:color w:val="000000" w:themeColor="text1"/>
          <w:szCs w:val="24"/>
          <w:lang w:val="en-GB"/>
        </w:rPr>
        <w:t>: 3309-3327.</w:t>
      </w:r>
    </w:p>
    <w:p w14:paraId="046A5ACB" w14:textId="44B23D4D" w:rsidR="00022408" w:rsidRPr="004C7B56" w:rsidRDefault="00022408" w:rsidP="00CB46AC">
      <w:pPr>
        <w:spacing w:line="276" w:lineRule="auto"/>
        <w:ind w:left="567" w:hanging="567"/>
        <w:jc w:val="both"/>
        <w:rPr>
          <w:rFonts w:cs="Times New Roman"/>
          <w:bCs/>
          <w:iCs/>
          <w:color w:val="000000" w:themeColor="text1"/>
          <w:szCs w:val="24"/>
          <w:lang w:val="fr-FR"/>
        </w:rPr>
      </w:pPr>
      <w:r w:rsidRPr="005E5EB7">
        <w:rPr>
          <w:rFonts w:cs="Times New Roman"/>
          <w:bCs/>
          <w:iCs/>
          <w:color w:val="000000" w:themeColor="text1"/>
          <w:szCs w:val="24"/>
          <w:lang w:val="en-GB"/>
        </w:rPr>
        <w:t xml:space="preserve">Mion, L., Herrscher, E., Hernandez, J., Donat, R., </w:t>
      </w:r>
      <w:proofErr w:type="spellStart"/>
      <w:r w:rsidRPr="005E5EB7">
        <w:rPr>
          <w:rFonts w:cs="Times New Roman"/>
          <w:bCs/>
          <w:iCs/>
          <w:color w:val="000000" w:themeColor="text1"/>
          <w:szCs w:val="24"/>
          <w:lang w:val="en-GB"/>
        </w:rPr>
        <w:t>Tarrou</w:t>
      </w:r>
      <w:proofErr w:type="spellEnd"/>
      <w:r w:rsidRPr="005E5EB7">
        <w:rPr>
          <w:rFonts w:cs="Times New Roman"/>
          <w:bCs/>
          <w:iCs/>
          <w:color w:val="000000" w:themeColor="text1"/>
          <w:szCs w:val="24"/>
          <w:lang w:val="en-GB"/>
        </w:rPr>
        <w:t xml:space="preserve">, L., Fabre, M., Forest, V. (2017). </w:t>
      </w:r>
      <w:r w:rsidRPr="004C7B56">
        <w:rPr>
          <w:rFonts w:cs="Times New Roman"/>
          <w:bCs/>
          <w:iCs/>
          <w:color w:val="000000" w:themeColor="text1"/>
          <w:szCs w:val="24"/>
          <w:lang w:val="fr-FR"/>
        </w:rPr>
        <w:t xml:space="preserve">Mauguio (Hérault). L’alimentation dans le sud-est de la France au haut Moyen Age. Le cas des sujets de Lallemand à Mauguio: un exemple d’application de l’outil isotopique. </w:t>
      </w:r>
      <w:r w:rsidRPr="004C7B56">
        <w:rPr>
          <w:rFonts w:cs="Times New Roman"/>
          <w:bCs/>
          <w:i/>
          <w:color w:val="000000" w:themeColor="text1"/>
          <w:szCs w:val="24"/>
          <w:lang w:val="fr-FR"/>
        </w:rPr>
        <w:t xml:space="preserve">Archéologie du Midi Médiéval </w:t>
      </w:r>
      <w:r w:rsidRPr="004C7B56">
        <w:rPr>
          <w:rFonts w:cs="Times New Roman"/>
          <w:b/>
          <w:iCs/>
          <w:color w:val="000000" w:themeColor="text1"/>
          <w:szCs w:val="24"/>
          <w:lang w:val="fr-FR"/>
        </w:rPr>
        <w:t>35</w:t>
      </w:r>
      <w:r w:rsidRPr="004C7B56">
        <w:rPr>
          <w:rFonts w:cs="Times New Roman"/>
          <w:bCs/>
          <w:iCs/>
          <w:color w:val="000000" w:themeColor="text1"/>
          <w:szCs w:val="24"/>
          <w:lang w:val="fr-FR"/>
        </w:rPr>
        <w:t>: 300-311.</w:t>
      </w:r>
    </w:p>
    <w:p w14:paraId="04E689F8" w14:textId="52999B0B" w:rsidR="0070045D" w:rsidRPr="005E5EB7" w:rsidRDefault="0070045D" w:rsidP="00CB46AC">
      <w:pPr>
        <w:spacing w:line="276" w:lineRule="auto"/>
        <w:ind w:left="567" w:hanging="567"/>
        <w:jc w:val="both"/>
        <w:rPr>
          <w:rFonts w:cs="Times New Roman"/>
          <w:bCs/>
          <w:iCs/>
          <w:color w:val="000000" w:themeColor="text1"/>
          <w:szCs w:val="24"/>
          <w:lang w:val="en-GB"/>
        </w:rPr>
      </w:pPr>
      <w:proofErr w:type="spellStart"/>
      <w:r w:rsidRPr="004C7B56">
        <w:rPr>
          <w:rFonts w:cs="Times New Roman"/>
          <w:bCs/>
          <w:iCs/>
          <w:color w:val="000000" w:themeColor="text1"/>
          <w:szCs w:val="24"/>
          <w:lang w:val="fr-FR"/>
        </w:rPr>
        <w:t>Miszkiewicz</w:t>
      </w:r>
      <w:proofErr w:type="spellEnd"/>
      <w:r w:rsidRPr="004C7B56">
        <w:rPr>
          <w:rFonts w:cs="Times New Roman"/>
          <w:bCs/>
          <w:iCs/>
          <w:color w:val="000000" w:themeColor="text1"/>
          <w:szCs w:val="24"/>
          <w:lang w:val="fr-FR"/>
        </w:rPr>
        <w:t xml:space="preserve">, J.J., Stewart, T.J., </w:t>
      </w:r>
      <w:proofErr w:type="spellStart"/>
      <w:r w:rsidRPr="004C7B56">
        <w:rPr>
          <w:rFonts w:cs="Times New Roman"/>
          <w:bCs/>
          <w:iCs/>
          <w:color w:val="000000" w:themeColor="text1"/>
          <w:szCs w:val="24"/>
          <w:lang w:val="fr-FR"/>
        </w:rPr>
        <w:t>Deter</w:t>
      </w:r>
      <w:proofErr w:type="spellEnd"/>
      <w:r w:rsidRPr="004C7B56">
        <w:rPr>
          <w:rFonts w:cs="Times New Roman"/>
          <w:bCs/>
          <w:iCs/>
          <w:color w:val="000000" w:themeColor="text1"/>
          <w:szCs w:val="24"/>
          <w:lang w:val="fr-FR"/>
        </w:rPr>
        <w:t xml:space="preserve">, C.A., Fahy, G.E., </w:t>
      </w:r>
      <w:proofErr w:type="spellStart"/>
      <w:r w:rsidRPr="004C7B56">
        <w:rPr>
          <w:rFonts w:cs="Times New Roman"/>
          <w:bCs/>
          <w:iCs/>
          <w:color w:val="000000" w:themeColor="text1"/>
          <w:szCs w:val="24"/>
          <w:lang w:val="fr-FR"/>
        </w:rPr>
        <w:t>Mahoney</w:t>
      </w:r>
      <w:proofErr w:type="spellEnd"/>
      <w:r w:rsidRPr="004C7B56">
        <w:rPr>
          <w:rFonts w:cs="Times New Roman"/>
          <w:bCs/>
          <w:iCs/>
          <w:color w:val="000000" w:themeColor="text1"/>
          <w:szCs w:val="24"/>
          <w:lang w:val="fr-FR"/>
        </w:rPr>
        <w:t xml:space="preserve">, P. (2019). </w:t>
      </w:r>
      <w:r w:rsidRPr="005E5EB7">
        <w:rPr>
          <w:rFonts w:cs="Times New Roman"/>
          <w:iCs/>
          <w:color w:val="000000" w:themeColor="text1"/>
          <w:szCs w:val="24"/>
          <w:lang w:val="en-GB"/>
        </w:rPr>
        <w:t>Skeletal Health in Medieval Societies: Insights from Ancient Bone Collagen Stable Isotopes and Dental Histology</w:t>
      </w:r>
      <w:r w:rsidRPr="005E5EB7">
        <w:rPr>
          <w:rFonts w:cs="Times New Roman"/>
          <w:bCs/>
          <w:iCs/>
          <w:color w:val="000000" w:themeColor="text1"/>
          <w:szCs w:val="24"/>
          <w:lang w:val="en-GB"/>
        </w:rPr>
        <w:t xml:space="preserve">. In </w:t>
      </w:r>
      <w:proofErr w:type="spellStart"/>
      <w:r w:rsidRPr="005E5EB7">
        <w:rPr>
          <w:rFonts w:cs="Times New Roman"/>
          <w:bCs/>
          <w:iCs/>
          <w:color w:val="000000" w:themeColor="text1"/>
          <w:szCs w:val="24"/>
          <w:lang w:val="en-GB"/>
        </w:rPr>
        <w:t>Miszkiewicz</w:t>
      </w:r>
      <w:proofErr w:type="spellEnd"/>
      <w:r w:rsidRPr="005E5EB7">
        <w:rPr>
          <w:rFonts w:cs="Times New Roman"/>
          <w:bCs/>
          <w:iCs/>
          <w:color w:val="000000" w:themeColor="text1"/>
          <w:szCs w:val="24"/>
          <w:lang w:val="en-GB"/>
        </w:rPr>
        <w:t xml:space="preserve"> J., Brennan-Olsen S., </w:t>
      </w:r>
      <w:proofErr w:type="spellStart"/>
      <w:r w:rsidRPr="005E5EB7">
        <w:rPr>
          <w:rFonts w:cs="Times New Roman"/>
          <w:bCs/>
          <w:iCs/>
          <w:color w:val="000000" w:themeColor="text1"/>
          <w:szCs w:val="24"/>
          <w:lang w:val="en-GB"/>
        </w:rPr>
        <w:t>Riancho</w:t>
      </w:r>
      <w:proofErr w:type="spellEnd"/>
      <w:r w:rsidRPr="005E5EB7">
        <w:rPr>
          <w:rFonts w:cs="Times New Roman"/>
          <w:bCs/>
          <w:iCs/>
          <w:color w:val="000000" w:themeColor="text1"/>
          <w:szCs w:val="24"/>
          <w:lang w:val="en-GB"/>
        </w:rPr>
        <w:t xml:space="preserve"> J. (eds), </w:t>
      </w:r>
      <w:r w:rsidRPr="005E5EB7">
        <w:rPr>
          <w:rFonts w:cs="Times New Roman"/>
          <w:bCs/>
          <w:i/>
          <w:color w:val="000000" w:themeColor="text1"/>
          <w:szCs w:val="24"/>
          <w:lang w:val="en-GB"/>
        </w:rPr>
        <w:t>Bone Health</w:t>
      </w:r>
      <w:r w:rsidRPr="005E5EB7">
        <w:rPr>
          <w:rFonts w:cs="Times New Roman"/>
          <w:bCs/>
          <w:iCs/>
          <w:color w:val="000000" w:themeColor="text1"/>
          <w:szCs w:val="24"/>
          <w:lang w:val="en-GB"/>
        </w:rPr>
        <w:t>. Singapore. 17-34.</w:t>
      </w:r>
    </w:p>
    <w:p w14:paraId="69DDD8F3" w14:textId="05ED9F29" w:rsidR="00655A21" w:rsidRPr="005E5EB7" w:rsidRDefault="00655A21" w:rsidP="00CB46AC">
      <w:pPr>
        <w:spacing w:line="276" w:lineRule="auto"/>
        <w:ind w:left="567" w:hanging="567"/>
        <w:jc w:val="both"/>
        <w:rPr>
          <w:rFonts w:cs="Times New Roman"/>
          <w:bCs/>
          <w:iCs/>
          <w:color w:val="000000" w:themeColor="text1"/>
          <w:szCs w:val="24"/>
          <w:lang w:val="en-GB"/>
        </w:rPr>
      </w:pPr>
      <w:r w:rsidRPr="005E5EB7">
        <w:rPr>
          <w:rFonts w:cs="Times New Roman"/>
          <w:bCs/>
          <w:iCs/>
          <w:color w:val="000000" w:themeColor="text1"/>
          <w:szCs w:val="24"/>
          <w:lang w:val="en-GB"/>
        </w:rPr>
        <w:lastRenderedPageBreak/>
        <w:t xml:space="preserve">Mitchell, P.D., Millard, A.R. (2009). Migration to the Medieval Middle East with the Crusades. </w:t>
      </w:r>
      <w:r w:rsidRPr="005E5EB7">
        <w:rPr>
          <w:rFonts w:cs="Times New Roman"/>
          <w:bCs/>
          <w:i/>
          <w:color w:val="000000" w:themeColor="text1"/>
          <w:szCs w:val="24"/>
          <w:lang w:val="en-GB"/>
        </w:rPr>
        <w:t>American Journal of Physical Anthropology</w:t>
      </w:r>
      <w:r w:rsidRPr="005E5EB7">
        <w:rPr>
          <w:rFonts w:cs="Times New Roman"/>
          <w:bCs/>
          <w:iCs/>
          <w:color w:val="000000" w:themeColor="text1"/>
          <w:szCs w:val="24"/>
          <w:lang w:val="en-GB"/>
        </w:rPr>
        <w:t xml:space="preserve"> </w:t>
      </w:r>
      <w:r w:rsidRPr="005E5EB7">
        <w:rPr>
          <w:rFonts w:cs="Times New Roman"/>
          <w:b/>
          <w:iCs/>
          <w:color w:val="000000" w:themeColor="text1"/>
          <w:szCs w:val="24"/>
          <w:lang w:val="en-GB"/>
        </w:rPr>
        <w:t>140</w:t>
      </w:r>
      <w:r w:rsidRPr="005E5EB7">
        <w:rPr>
          <w:rFonts w:cs="Times New Roman"/>
          <w:bCs/>
          <w:iCs/>
          <w:color w:val="000000" w:themeColor="text1"/>
          <w:szCs w:val="24"/>
          <w:lang w:val="en-GB"/>
        </w:rPr>
        <w:t>: 518-525.</w:t>
      </w:r>
    </w:p>
    <w:p w14:paraId="07FFA93C" w14:textId="15D60601" w:rsidR="00DC5951" w:rsidRDefault="00DC5951" w:rsidP="00CB46AC">
      <w:pPr>
        <w:spacing w:line="276" w:lineRule="auto"/>
        <w:ind w:left="567" w:hanging="567"/>
        <w:jc w:val="both"/>
        <w:rPr>
          <w:rFonts w:cs="Times New Roman"/>
          <w:iCs/>
          <w:color w:val="000000" w:themeColor="text1"/>
          <w:szCs w:val="24"/>
          <w:lang w:val="en-GB"/>
        </w:rPr>
      </w:pPr>
      <w:r w:rsidRPr="005E5EB7">
        <w:rPr>
          <w:rFonts w:cs="Times New Roman"/>
          <w:bCs/>
          <w:iCs/>
          <w:color w:val="000000" w:themeColor="text1"/>
          <w:szCs w:val="24"/>
          <w:lang w:val="en-GB"/>
        </w:rPr>
        <w:t xml:space="preserve">Moles, A. (2012). </w:t>
      </w:r>
      <w:r w:rsidRPr="005E5EB7">
        <w:rPr>
          <w:rFonts w:cs="Times New Roman"/>
          <w:bCs/>
          <w:i/>
          <w:color w:val="000000" w:themeColor="text1"/>
          <w:szCs w:val="24"/>
          <w:lang w:val="en-GB"/>
        </w:rPr>
        <w:t xml:space="preserve">A </w:t>
      </w:r>
      <w:r w:rsidRPr="005E5EB7">
        <w:rPr>
          <w:rFonts w:cs="Times New Roman"/>
          <w:i/>
          <w:color w:val="000000" w:themeColor="text1"/>
          <w:szCs w:val="24"/>
          <w:lang w:val="en-GB"/>
        </w:rPr>
        <w:t xml:space="preserve">Stable Isotope Analysis Study for Dietary Reconstruction at the Multi-Period Site of </w:t>
      </w:r>
      <w:proofErr w:type="spellStart"/>
      <w:r w:rsidRPr="005E5EB7">
        <w:rPr>
          <w:rFonts w:cs="Times New Roman"/>
          <w:i/>
          <w:color w:val="000000" w:themeColor="text1"/>
          <w:szCs w:val="24"/>
          <w:lang w:val="en-GB"/>
        </w:rPr>
        <w:t>Mesembria</w:t>
      </w:r>
      <w:proofErr w:type="spellEnd"/>
      <w:r w:rsidRPr="005E5EB7">
        <w:rPr>
          <w:rFonts w:cs="Times New Roman"/>
          <w:i/>
          <w:color w:val="000000" w:themeColor="text1"/>
          <w:szCs w:val="24"/>
          <w:lang w:val="en-GB"/>
        </w:rPr>
        <w:t xml:space="preserve"> on the Black Sea</w:t>
      </w:r>
      <w:r w:rsidRPr="005E5EB7">
        <w:rPr>
          <w:rFonts w:cs="Times New Roman"/>
          <w:iCs/>
          <w:color w:val="000000" w:themeColor="text1"/>
          <w:szCs w:val="24"/>
          <w:lang w:val="en-GB"/>
        </w:rPr>
        <w:t>. Unpublished MA dissertation: University of Edinburgh.</w:t>
      </w:r>
    </w:p>
    <w:p w14:paraId="4EB10B5C" w14:textId="333410F0" w:rsidR="002F5A9D" w:rsidRPr="00010938" w:rsidRDefault="002F5A9D" w:rsidP="00010938">
      <w:pPr>
        <w:spacing w:line="276" w:lineRule="auto"/>
        <w:ind w:left="567" w:hanging="567"/>
        <w:jc w:val="both"/>
        <w:rPr>
          <w:rFonts w:cs="Times New Roman"/>
          <w:iCs/>
          <w:color w:val="000000" w:themeColor="text1"/>
          <w:szCs w:val="24"/>
          <w:lang w:val="en-GB"/>
        </w:rPr>
      </w:pPr>
      <w:proofErr w:type="spellStart"/>
      <w:r w:rsidRPr="00010938">
        <w:rPr>
          <w:rFonts w:cs="Times New Roman"/>
          <w:iCs/>
          <w:color w:val="000000" w:themeColor="text1"/>
          <w:szCs w:val="24"/>
          <w:lang w:val="en-GB"/>
        </w:rPr>
        <w:t>Monnereau</w:t>
      </w:r>
      <w:proofErr w:type="spellEnd"/>
      <w:r w:rsidRPr="00010938">
        <w:rPr>
          <w:rFonts w:cs="Times New Roman"/>
          <w:iCs/>
          <w:color w:val="000000" w:themeColor="text1"/>
          <w:szCs w:val="24"/>
          <w:lang w:val="en-GB"/>
        </w:rPr>
        <w:t xml:space="preserve">, A., Ughi, A., </w:t>
      </w:r>
      <w:proofErr w:type="spellStart"/>
      <w:r w:rsidRPr="00010938">
        <w:rPr>
          <w:rFonts w:cs="Times New Roman"/>
          <w:iCs/>
          <w:color w:val="000000" w:themeColor="text1"/>
          <w:szCs w:val="24"/>
          <w:lang w:val="en-GB"/>
        </w:rPr>
        <w:t>Orecchioni</w:t>
      </w:r>
      <w:proofErr w:type="spellEnd"/>
      <w:r w:rsidRPr="00010938">
        <w:rPr>
          <w:rFonts w:cs="Times New Roman"/>
          <w:iCs/>
          <w:color w:val="000000" w:themeColor="text1"/>
          <w:szCs w:val="24"/>
          <w:lang w:val="en-GB"/>
        </w:rPr>
        <w:t xml:space="preserve">, P., Hagan, R., Talbot, H.M., Nikita, E., Hamilton, D., Le Roux, P., Molinari, A., Carver, M., Craig, O.E., Speller, C.F., </w:t>
      </w:r>
      <w:r w:rsidR="00010938" w:rsidRPr="00010938">
        <w:rPr>
          <w:rFonts w:cs="Times New Roman"/>
          <w:iCs/>
          <w:color w:val="000000" w:themeColor="text1"/>
          <w:szCs w:val="24"/>
          <w:lang w:val="en-GB"/>
        </w:rPr>
        <w:t>Alex</w:t>
      </w:r>
      <w:r w:rsidR="00010938">
        <w:rPr>
          <w:rFonts w:cs="Times New Roman"/>
          <w:iCs/>
          <w:color w:val="000000" w:themeColor="text1"/>
          <w:szCs w:val="24"/>
          <w:lang w:val="en-GB"/>
        </w:rPr>
        <w:t xml:space="preserve">ander, M.M., Wales, N. (2024). </w:t>
      </w:r>
      <w:r w:rsidR="00010938" w:rsidRPr="00010938">
        <w:rPr>
          <w:rFonts w:cs="Times New Roman"/>
          <w:iCs/>
          <w:color w:val="000000" w:themeColor="text1"/>
          <w:szCs w:val="24"/>
          <w:lang w:val="en-GB"/>
        </w:rPr>
        <w:t>Multiproxy</w:t>
      </w:r>
      <w:r w:rsidR="00010938">
        <w:rPr>
          <w:rFonts w:cs="Times New Roman"/>
          <w:iCs/>
          <w:color w:val="000000" w:themeColor="text1"/>
          <w:szCs w:val="24"/>
          <w:lang w:val="en-GB"/>
        </w:rPr>
        <w:t xml:space="preserve"> </w:t>
      </w:r>
      <w:r w:rsidR="00010938" w:rsidRPr="00010938">
        <w:rPr>
          <w:rFonts w:cs="Times New Roman"/>
          <w:iCs/>
          <w:color w:val="000000" w:themeColor="text1"/>
          <w:szCs w:val="24"/>
          <w:lang w:val="en-GB"/>
        </w:rPr>
        <w:t>bioarchaeological analysis of skeletal remains</w:t>
      </w:r>
      <w:r w:rsidR="00010938">
        <w:rPr>
          <w:rFonts w:cs="Times New Roman"/>
          <w:iCs/>
          <w:color w:val="000000" w:themeColor="text1"/>
          <w:szCs w:val="24"/>
          <w:lang w:val="en-GB"/>
        </w:rPr>
        <w:t xml:space="preserve"> </w:t>
      </w:r>
      <w:r w:rsidR="00010938" w:rsidRPr="00010938">
        <w:rPr>
          <w:rFonts w:cs="Times New Roman"/>
          <w:iCs/>
          <w:color w:val="000000" w:themeColor="text1"/>
          <w:szCs w:val="24"/>
          <w:lang w:val="en-GB"/>
        </w:rPr>
        <w:t>shows genetic discontinuity in a Medieval Sicilian</w:t>
      </w:r>
      <w:r w:rsidR="00010938">
        <w:rPr>
          <w:rFonts w:cs="Times New Roman"/>
          <w:iCs/>
          <w:color w:val="000000" w:themeColor="text1"/>
          <w:szCs w:val="24"/>
          <w:lang w:val="en-GB"/>
        </w:rPr>
        <w:t xml:space="preserve"> </w:t>
      </w:r>
      <w:r w:rsidR="00010938" w:rsidRPr="00010938">
        <w:rPr>
          <w:rFonts w:cs="Times New Roman"/>
          <w:iCs/>
          <w:color w:val="000000" w:themeColor="text1"/>
          <w:szCs w:val="24"/>
          <w:lang w:val="en-GB"/>
        </w:rPr>
        <w:t>community.</w:t>
      </w:r>
      <w:r w:rsidR="00010938" w:rsidRPr="00010938">
        <w:rPr>
          <w:rFonts w:cs="Times New Roman"/>
          <w:i/>
          <w:iCs/>
          <w:color w:val="000000" w:themeColor="text1"/>
          <w:szCs w:val="24"/>
          <w:lang w:val="en-GB"/>
        </w:rPr>
        <w:t xml:space="preserve"> Royal Society Open Science</w:t>
      </w:r>
      <w:r w:rsidR="00010938" w:rsidRPr="00010938">
        <w:rPr>
          <w:rFonts w:cs="Times New Roman"/>
          <w:iCs/>
          <w:color w:val="000000" w:themeColor="text1"/>
          <w:szCs w:val="24"/>
          <w:lang w:val="en-GB"/>
        </w:rPr>
        <w:t xml:space="preserve"> </w:t>
      </w:r>
      <w:r w:rsidR="00010938" w:rsidRPr="00010938">
        <w:rPr>
          <w:rFonts w:cs="Times New Roman"/>
          <w:b/>
          <w:iCs/>
          <w:color w:val="000000" w:themeColor="text1"/>
          <w:szCs w:val="24"/>
          <w:lang w:val="en-GB"/>
        </w:rPr>
        <w:t>11</w:t>
      </w:r>
      <w:r w:rsidR="00010938" w:rsidRPr="00010938">
        <w:rPr>
          <w:rFonts w:cs="Times New Roman"/>
          <w:iCs/>
          <w:color w:val="000000" w:themeColor="text1"/>
          <w:szCs w:val="24"/>
          <w:lang w:val="en-GB"/>
        </w:rPr>
        <w:t>: 240436.</w:t>
      </w:r>
      <w:r w:rsidR="00010938">
        <w:rPr>
          <w:rFonts w:cs="Times New Roman"/>
          <w:iCs/>
          <w:color w:val="000000" w:themeColor="text1"/>
          <w:szCs w:val="24"/>
          <w:lang w:val="en-GB"/>
        </w:rPr>
        <w:t xml:space="preserve"> DOI: </w:t>
      </w:r>
      <w:r w:rsidR="00010938" w:rsidRPr="00010938">
        <w:rPr>
          <w:rFonts w:cs="Times New Roman"/>
          <w:iCs/>
          <w:color w:val="000000" w:themeColor="text1"/>
          <w:szCs w:val="24"/>
          <w:lang w:val="en-GB"/>
        </w:rPr>
        <w:t>10.1098/rsos.240436</w:t>
      </w:r>
    </w:p>
    <w:p w14:paraId="57424D01" w14:textId="4F68305B" w:rsidR="00BD5D50" w:rsidRPr="005E5EB7" w:rsidRDefault="00BD5D50" w:rsidP="00CB46AC">
      <w:pPr>
        <w:spacing w:line="276" w:lineRule="auto"/>
        <w:ind w:left="567" w:hanging="567"/>
        <w:jc w:val="both"/>
        <w:rPr>
          <w:rFonts w:cs="Times New Roman"/>
          <w:bCs/>
          <w:iCs/>
          <w:color w:val="000000" w:themeColor="text1"/>
          <w:szCs w:val="24"/>
          <w:lang w:val="en-GB"/>
        </w:rPr>
      </w:pPr>
      <w:r w:rsidRPr="005E5EB7">
        <w:rPr>
          <w:rFonts w:cs="Times New Roman"/>
          <w:iCs/>
          <w:color w:val="000000" w:themeColor="text1"/>
          <w:szCs w:val="24"/>
          <w:lang w:val="en-GB"/>
        </w:rPr>
        <w:t xml:space="preserve">Montgomery, J., Evans, J.A., Chenery, C.A., </w:t>
      </w:r>
      <w:proofErr w:type="spellStart"/>
      <w:r w:rsidRPr="005E5EB7">
        <w:rPr>
          <w:rFonts w:cs="Times New Roman"/>
          <w:iCs/>
          <w:color w:val="000000" w:themeColor="text1"/>
          <w:szCs w:val="24"/>
          <w:lang w:val="en-GB"/>
        </w:rPr>
        <w:t>Müldner</w:t>
      </w:r>
      <w:proofErr w:type="spellEnd"/>
      <w:r w:rsidRPr="005E5EB7">
        <w:rPr>
          <w:rFonts w:cs="Times New Roman"/>
          <w:iCs/>
          <w:color w:val="000000" w:themeColor="text1"/>
          <w:szCs w:val="24"/>
          <w:lang w:val="en-GB"/>
        </w:rPr>
        <w:t xml:space="preserve">, G. (2009). Stable isotope analysis of bone. In Carver, M., Hills, C., </w:t>
      </w:r>
      <w:proofErr w:type="spellStart"/>
      <w:r w:rsidRPr="005E5EB7">
        <w:rPr>
          <w:rFonts w:cs="Times New Roman"/>
          <w:iCs/>
          <w:color w:val="000000" w:themeColor="text1"/>
          <w:szCs w:val="24"/>
          <w:lang w:val="en-GB"/>
        </w:rPr>
        <w:t>Scheschkewitz</w:t>
      </w:r>
      <w:proofErr w:type="spellEnd"/>
      <w:r w:rsidRPr="005E5EB7">
        <w:rPr>
          <w:rFonts w:cs="Times New Roman"/>
          <w:iCs/>
          <w:color w:val="000000" w:themeColor="text1"/>
          <w:szCs w:val="24"/>
          <w:lang w:val="en-GB"/>
        </w:rPr>
        <w:t>, J. (eds.), </w:t>
      </w:r>
      <w:proofErr w:type="spellStart"/>
      <w:r w:rsidRPr="005E5EB7">
        <w:rPr>
          <w:rFonts w:cs="Times New Roman"/>
          <w:bCs/>
          <w:i/>
          <w:iCs/>
          <w:color w:val="000000" w:themeColor="text1"/>
          <w:szCs w:val="24"/>
          <w:lang w:val="en-GB"/>
        </w:rPr>
        <w:t>Wasperton</w:t>
      </w:r>
      <w:proofErr w:type="spellEnd"/>
      <w:r w:rsidRPr="005E5EB7">
        <w:rPr>
          <w:rFonts w:cs="Times New Roman"/>
          <w:i/>
          <w:iCs/>
          <w:color w:val="000000" w:themeColor="text1"/>
          <w:szCs w:val="24"/>
          <w:lang w:val="en-GB"/>
        </w:rPr>
        <w:t>: A Roman, British and Anglo-Saxon Community in Central England</w:t>
      </w:r>
      <w:r w:rsidRPr="005E5EB7">
        <w:rPr>
          <w:rFonts w:cs="Times New Roman"/>
          <w:iCs/>
          <w:color w:val="000000" w:themeColor="text1"/>
          <w:szCs w:val="24"/>
          <w:lang w:val="en-GB"/>
        </w:rPr>
        <w:t>. Woodbridge. 48-49.</w:t>
      </w:r>
    </w:p>
    <w:p w14:paraId="45FF9EA5" w14:textId="1BA181EA" w:rsidR="009319E5" w:rsidRPr="005E5EB7" w:rsidRDefault="009319E5" w:rsidP="00CB46AC">
      <w:pPr>
        <w:spacing w:line="276" w:lineRule="auto"/>
        <w:ind w:left="567" w:hanging="567"/>
        <w:jc w:val="both"/>
        <w:rPr>
          <w:rFonts w:cs="Times New Roman"/>
          <w:bCs/>
          <w:iCs/>
          <w:color w:val="000000" w:themeColor="text1"/>
          <w:szCs w:val="24"/>
          <w:lang w:val="en-GB"/>
        </w:rPr>
      </w:pPr>
      <w:r w:rsidRPr="005E5EB7">
        <w:rPr>
          <w:rFonts w:cs="Times New Roman"/>
          <w:bCs/>
          <w:iCs/>
          <w:color w:val="000000" w:themeColor="text1"/>
          <w:szCs w:val="24"/>
          <w:lang w:val="en-GB"/>
        </w:rPr>
        <w:t xml:space="preserve">Montgomery, J., Evans, J.A., Neighbour, T. (2003). Sr isotope evidence for population movement within the Hebridean Norse community of NW Scotland. </w:t>
      </w:r>
      <w:r w:rsidRPr="005E5EB7">
        <w:rPr>
          <w:rFonts w:cs="Times New Roman"/>
          <w:bCs/>
          <w:i/>
          <w:color w:val="000000" w:themeColor="text1"/>
          <w:szCs w:val="24"/>
          <w:lang w:val="en-GB"/>
        </w:rPr>
        <w:t xml:space="preserve">Journal of the Geological Society </w:t>
      </w:r>
      <w:r w:rsidRPr="005E5EB7">
        <w:rPr>
          <w:rFonts w:cs="Times New Roman"/>
          <w:b/>
          <w:iCs/>
          <w:color w:val="000000" w:themeColor="text1"/>
          <w:szCs w:val="24"/>
          <w:lang w:val="en-GB"/>
        </w:rPr>
        <w:t>160</w:t>
      </w:r>
      <w:r w:rsidRPr="005E5EB7">
        <w:rPr>
          <w:rFonts w:cs="Times New Roman"/>
          <w:bCs/>
          <w:iCs/>
          <w:color w:val="000000" w:themeColor="text1"/>
          <w:szCs w:val="24"/>
          <w:lang w:val="en-GB"/>
        </w:rPr>
        <w:t>: 649-653.</w:t>
      </w:r>
    </w:p>
    <w:p w14:paraId="1E01A17C" w14:textId="0C7B23EA" w:rsidR="00DA5493" w:rsidRPr="005E5EB7" w:rsidRDefault="00DA5493" w:rsidP="00CB46AC">
      <w:pPr>
        <w:spacing w:line="276" w:lineRule="auto"/>
        <w:ind w:left="567" w:hanging="567"/>
        <w:jc w:val="both"/>
        <w:rPr>
          <w:rFonts w:cs="Times New Roman"/>
          <w:iCs/>
          <w:color w:val="000000" w:themeColor="text1"/>
          <w:szCs w:val="24"/>
          <w:lang w:val="en-GB"/>
        </w:rPr>
      </w:pPr>
      <w:r w:rsidRPr="005E5EB7">
        <w:rPr>
          <w:rFonts w:cs="Times New Roman"/>
          <w:bCs/>
          <w:iCs/>
          <w:color w:val="000000" w:themeColor="text1"/>
          <w:szCs w:val="24"/>
          <w:lang w:val="en-GB"/>
        </w:rPr>
        <w:t xml:space="preserve">Montgomery, J., Grimes, V., Buckberry, J., Evans, J.A., Richards, M.P., Barrett, J.H. (2014). </w:t>
      </w:r>
      <w:r w:rsidRPr="005E5EB7">
        <w:rPr>
          <w:rFonts w:cs="Times New Roman"/>
          <w:iCs/>
          <w:color w:val="000000" w:themeColor="text1"/>
          <w:szCs w:val="24"/>
          <w:lang w:val="en-GB"/>
        </w:rPr>
        <w:t xml:space="preserve">Finding Vikings with Isotope Analysis: The View from Wet and Windy Islands. </w:t>
      </w:r>
      <w:r w:rsidRPr="005E5EB7">
        <w:rPr>
          <w:rFonts w:cs="Times New Roman"/>
          <w:i/>
          <w:color w:val="000000" w:themeColor="text1"/>
          <w:szCs w:val="24"/>
          <w:lang w:val="en-GB"/>
        </w:rPr>
        <w:t xml:space="preserve">Journal of the North Atlantic </w:t>
      </w:r>
      <w:r w:rsidRPr="005E5EB7">
        <w:rPr>
          <w:rFonts w:cs="Times New Roman"/>
          <w:b/>
          <w:bCs/>
          <w:iCs/>
          <w:color w:val="000000" w:themeColor="text1"/>
          <w:szCs w:val="24"/>
          <w:lang w:val="en-GB"/>
        </w:rPr>
        <w:t>7</w:t>
      </w:r>
      <w:r w:rsidRPr="005E5EB7">
        <w:rPr>
          <w:rFonts w:cs="Times New Roman"/>
          <w:iCs/>
          <w:color w:val="000000" w:themeColor="text1"/>
          <w:szCs w:val="24"/>
          <w:lang w:val="en-GB"/>
        </w:rPr>
        <w:t>: 54-70.</w:t>
      </w:r>
    </w:p>
    <w:p w14:paraId="6B1D9003" w14:textId="4D8510FA" w:rsidR="00A80122" w:rsidRPr="004C7B56" w:rsidRDefault="00A80122" w:rsidP="00CB46AC">
      <w:pPr>
        <w:spacing w:line="276" w:lineRule="auto"/>
        <w:ind w:left="567" w:hanging="567"/>
        <w:jc w:val="both"/>
        <w:rPr>
          <w:rFonts w:cs="Times New Roman"/>
          <w:iCs/>
          <w:color w:val="000000" w:themeColor="text1"/>
          <w:szCs w:val="24"/>
        </w:rPr>
      </w:pPr>
      <w:r w:rsidRPr="005E5EB7">
        <w:rPr>
          <w:rFonts w:cs="Times New Roman"/>
          <w:iCs/>
          <w:color w:val="000000" w:themeColor="text1"/>
          <w:szCs w:val="24"/>
          <w:lang w:val="en-GB"/>
        </w:rPr>
        <w:t xml:space="preserve">Moore, J., Hamilton, D. Speed, G. (2019). Scientific analyses. In Speed, G., Holst, M. (ed.). </w:t>
      </w:r>
      <w:r w:rsidRPr="005E5EB7">
        <w:rPr>
          <w:rFonts w:cs="Times New Roman"/>
          <w:i/>
          <w:iCs/>
          <w:color w:val="000000" w:themeColor="text1"/>
          <w:szCs w:val="24"/>
          <w:lang w:val="en-GB"/>
        </w:rPr>
        <w:t xml:space="preserve">A1 Leeming to Barton. Death, Burial and Identity. 3000 Years of Death in the Vale of </w:t>
      </w:r>
      <w:r w:rsidRPr="005E5EB7">
        <w:rPr>
          <w:rFonts w:cs="Times New Roman"/>
          <w:color w:val="000000" w:themeColor="text1"/>
          <w:szCs w:val="24"/>
          <w:lang w:val="en-GB"/>
        </w:rPr>
        <w:t xml:space="preserve">Mowbray. </w:t>
      </w:r>
      <w:proofErr w:type="spellStart"/>
      <w:r w:rsidRPr="004C7B56">
        <w:rPr>
          <w:rFonts w:cs="Times New Roman"/>
          <w:color w:val="000000" w:themeColor="text1"/>
          <w:szCs w:val="24"/>
        </w:rPr>
        <w:t>Marwood</w:t>
      </w:r>
      <w:proofErr w:type="spellEnd"/>
      <w:r w:rsidRPr="004C7B56">
        <w:rPr>
          <w:rFonts w:cs="Times New Roman"/>
          <w:iCs/>
          <w:color w:val="000000" w:themeColor="text1"/>
          <w:szCs w:val="24"/>
        </w:rPr>
        <w:t xml:space="preserve"> House. 579-599.</w:t>
      </w:r>
    </w:p>
    <w:p w14:paraId="73A73CEF" w14:textId="1E745FBE" w:rsidR="00211BB9" w:rsidRPr="005E5EB7" w:rsidRDefault="00211BB9" w:rsidP="00CB46AC">
      <w:pPr>
        <w:spacing w:line="276" w:lineRule="auto"/>
        <w:ind w:left="567" w:hanging="567"/>
        <w:jc w:val="both"/>
        <w:rPr>
          <w:rFonts w:cs="Times New Roman"/>
          <w:iCs/>
          <w:color w:val="000000" w:themeColor="text1"/>
          <w:szCs w:val="24"/>
          <w:lang w:val="en-GB"/>
        </w:rPr>
      </w:pPr>
      <w:r w:rsidRPr="004C7B56">
        <w:rPr>
          <w:rFonts w:cs="Times New Roman"/>
          <w:iCs/>
          <w:color w:val="000000" w:themeColor="text1"/>
          <w:szCs w:val="24"/>
        </w:rPr>
        <w:t xml:space="preserve">Morrone, A., </w:t>
      </w:r>
      <w:proofErr w:type="spellStart"/>
      <w:r w:rsidRPr="004C7B56">
        <w:rPr>
          <w:rFonts w:cs="Times New Roman"/>
          <w:iCs/>
          <w:color w:val="000000" w:themeColor="text1"/>
          <w:szCs w:val="24"/>
        </w:rPr>
        <w:t>Tõrv</w:t>
      </w:r>
      <w:proofErr w:type="spellEnd"/>
      <w:r w:rsidRPr="004C7B56">
        <w:rPr>
          <w:rFonts w:cs="Times New Roman"/>
          <w:iCs/>
          <w:color w:val="000000" w:themeColor="text1"/>
          <w:szCs w:val="24"/>
        </w:rPr>
        <w:t xml:space="preserve">, M., Piombino-Mascali, D., </w:t>
      </w:r>
      <w:proofErr w:type="spellStart"/>
      <w:r w:rsidRPr="004C7B56">
        <w:rPr>
          <w:rFonts w:cs="Times New Roman"/>
          <w:iCs/>
          <w:color w:val="000000" w:themeColor="text1"/>
          <w:szCs w:val="24"/>
        </w:rPr>
        <w:t>Saupe</w:t>
      </w:r>
      <w:proofErr w:type="spellEnd"/>
      <w:r w:rsidRPr="004C7B56">
        <w:rPr>
          <w:rFonts w:cs="Times New Roman"/>
          <w:iCs/>
          <w:color w:val="000000" w:themeColor="text1"/>
          <w:szCs w:val="24"/>
        </w:rPr>
        <w:t xml:space="preserve">, T., Sepp, H., </w:t>
      </w:r>
      <w:proofErr w:type="spellStart"/>
      <w:r w:rsidRPr="004C7B56">
        <w:rPr>
          <w:rFonts w:cs="Times New Roman"/>
          <w:iCs/>
          <w:color w:val="000000" w:themeColor="text1"/>
          <w:szCs w:val="24"/>
        </w:rPr>
        <w:t>Valk</w:t>
      </w:r>
      <w:proofErr w:type="spellEnd"/>
      <w:r w:rsidRPr="004C7B56">
        <w:rPr>
          <w:rFonts w:cs="Times New Roman"/>
          <w:iCs/>
          <w:color w:val="000000" w:themeColor="text1"/>
          <w:szCs w:val="24"/>
        </w:rPr>
        <w:t xml:space="preserve">, H., Malve, M., </w:t>
      </w:r>
      <w:proofErr w:type="spellStart"/>
      <w:r w:rsidRPr="004C7B56">
        <w:rPr>
          <w:rFonts w:cs="Times New Roman"/>
          <w:iCs/>
          <w:color w:val="000000" w:themeColor="text1"/>
          <w:szCs w:val="24"/>
        </w:rPr>
        <w:t>Oras</w:t>
      </w:r>
      <w:proofErr w:type="spellEnd"/>
      <w:r w:rsidRPr="004C7B56">
        <w:rPr>
          <w:rFonts w:cs="Times New Roman"/>
          <w:iCs/>
          <w:color w:val="000000" w:themeColor="text1"/>
          <w:szCs w:val="24"/>
        </w:rPr>
        <w:t xml:space="preserve">, E. (2023). </w:t>
      </w:r>
      <w:r w:rsidRPr="005E5EB7">
        <w:rPr>
          <w:rFonts w:cs="Times New Roman"/>
          <w:iCs/>
          <w:color w:val="000000" w:themeColor="text1"/>
          <w:szCs w:val="24"/>
          <w:lang w:val="en-GB"/>
        </w:rPr>
        <w:t xml:space="preserve">Children of the grave: Investigating non-adult feeding practices in medieval and early modern Estonia through stable isotope analysis. </w:t>
      </w:r>
      <w:proofErr w:type="spellStart"/>
      <w:r w:rsidRPr="005E5EB7">
        <w:rPr>
          <w:rFonts w:cs="Times New Roman"/>
          <w:i/>
          <w:iCs/>
          <w:color w:val="000000" w:themeColor="text1"/>
          <w:szCs w:val="24"/>
          <w:lang w:val="en-GB"/>
        </w:rPr>
        <w:t>PLoS</w:t>
      </w:r>
      <w:proofErr w:type="spellEnd"/>
      <w:r w:rsidRPr="005E5EB7">
        <w:rPr>
          <w:rFonts w:cs="Times New Roman"/>
          <w:i/>
          <w:iCs/>
          <w:color w:val="000000" w:themeColor="text1"/>
          <w:szCs w:val="24"/>
          <w:lang w:val="en-GB"/>
        </w:rPr>
        <w:t xml:space="preserve"> ONE</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18</w:t>
      </w:r>
      <w:r w:rsidRPr="005E5EB7">
        <w:rPr>
          <w:rFonts w:cs="Times New Roman"/>
          <w:iCs/>
          <w:color w:val="000000" w:themeColor="text1"/>
          <w:szCs w:val="24"/>
          <w:lang w:val="en-GB"/>
        </w:rPr>
        <w:t>: e0279546. DOI: 10.1371/journal.pone.0279546</w:t>
      </w:r>
    </w:p>
    <w:p w14:paraId="0BBE8F69" w14:textId="3943A895" w:rsidR="00652567" w:rsidRPr="005E5EB7" w:rsidRDefault="00652567" w:rsidP="00CB46AC">
      <w:pPr>
        <w:spacing w:line="276" w:lineRule="auto"/>
        <w:ind w:left="567" w:hanging="567"/>
        <w:jc w:val="both"/>
        <w:rPr>
          <w:rFonts w:cs="Times New Roman"/>
          <w:bCs/>
          <w:iCs/>
          <w:color w:val="000000" w:themeColor="text1"/>
          <w:szCs w:val="24"/>
          <w:lang w:val="en-GB"/>
        </w:rPr>
      </w:pPr>
      <w:proofErr w:type="spellStart"/>
      <w:r w:rsidRPr="005E5EB7">
        <w:rPr>
          <w:rFonts w:cs="Times New Roman"/>
          <w:bCs/>
          <w:iCs/>
          <w:color w:val="000000" w:themeColor="text1"/>
          <w:szCs w:val="24"/>
          <w:lang w:val="en-GB"/>
        </w:rPr>
        <w:t>Müldner</w:t>
      </w:r>
      <w:proofErr w:type="spellEnd"/>
      <w:r w:rsidRPr="005E5EB7">
        <w:rPr>
          <w:rFonts w:cs="Times New Roman"/>
          <w:bCs/>
          <w:iCs/>
          <w:color w:val="000000" w:themeColor="text1"/>
          <w:szCs w:val="24"/>
          <w:lang w:val="en-GB"/>
        </w:rPr>
        <w:t xml:space="preserve">, G., Britton, K., </w:t>
      </w:r>
      <w:proofErr w:type="spellStart"/>
      <w:r w:rsidRPr="005E5EB7">
        <w:rPr>
          <w:rFonts w:cs="Times New Roman"/>
          <w:bCs/>
          <w:iCs/>
          <w:color w:val="000000" w:themeColor="text1"/>
          <w:szCs w:val="24"/>
          <w:lang w:val="en-GB"/>
        </w:rPr>
        <w:t>Ervynck</w:t>
      </w:r>
      <w:proofErr w:type="spellEnd"/>
      <w:r w:rsidRPr="005E5EB7">
        <w:rPr>
          <w:rFonts w:cs="Times New Roman"/>
          <w:bCs/>
          <w:iCs/>
          <w:color w:val="000000" w:themeColor="text1"/>
          <w:szCs w:val="24"/>
          <w:lang w:val="en-GB"/>
        </w:rPr>
        <w:t xml:space="preserve">, A. (2014). Inferring animal husbandry strategies in coastal zones through stable isotope analysis: new evidence from the Flemish coastal plain (Belgium, 1ste15th century AD). </w:t>
      </w:r>
      <w:r w:rsidRPr="005E5EB7">
        <w:rPr>
          <w:rFonts w:cs="Times New Roman"/>
          <w:bCs/>
          <w:i/>
          <w:color w:val="000000" w:themeColor="text1"/>
          <w:szCs w:val="24"/>
          <w:lang w:val="en-GB"/>
        </w:rPr>
        <w:t xml:space="preserve">Journal of Archaeological Science </w:t>
      </w:r>
      <w:r w:rsidRPr="005E5EB7">
        <w:rPr>
          <w:rFonts w:cs="Times New Roman"/>
          <w:b/>
          <w:iCs/>
          <w:color w:val="000000" w:themeColor="text1"/>
          <w:szCs w:val="24"/>
          <w:lang w:val="en-GB"/>
        </w:rPr>
        <w:t>41</w:t>
      </w:r>
      <w:r w:rsidRPr="005E5EB7">
        <w:rPr>
          <w:rFonts w:cs="Times New Roman"/>
          <w:bCs/>
          <w:iCs/>
          <w:color w:val="000000" w:themeColor="text1"/>
          <w:szCs w:val="24"/>
          <w:lang w:val="en-GB"/>
        </w:rPr>
        <w:t>: 322-332.</w:t>
      </w:r>
    </w:p>
    <w:p w14:paraId="7E91237D" w14:textId="06B0AC53" w:rsidR="009319E5" w:rsidRPr="005E5EB7" w:rsidRDefault="009319E5" w:rsidP="00CB46AC">
      <w:pPr>
        <w:spacing w:line="276" w:lineRule="auto"/>
        <w:ind w:left="567" w:hanging="567"/>
        <w:jc w:val="both"/>
        <w:rPr>
          <w:rFonts w:cs="Times New Roman"/>
          <w:bCs/>
          <w:iCs/>
          <w:color w:val="000000" w:themeColor="text1"/>
          <w:szCs w:val="24"/>
          <w:lang w:val="en-GB"/>
        </w:rPr>
      </w:pPr>
      <w:proofErr w:type="spellStart"/>
      <w:r w:rsidRPr="005E5EB7">
        <w:rPr>
          <w:rFonts w:cs="Times New Roman"/>
          <w:bCs/>
          <w:iCs/>
          <w:color w:val="000000" w:themeColor="text1"/>
          <w:szCs w:val="24"/>
          <w:lang w:val="en-GB"/>
        </w:rPr>
        <w:t>Müldner</w:t>
      </w:r>
      <w:proofErr w:type="spellEnd"/>
      <w:r w:rsidRPr="005E5EB7">
        <w:rPr>
          <w:rFonts w:cs="Times New Roman"/>
          <w:bCs/>
          <w:iCs/>
          <w:color w:val="000000" w:themeColor="text1"/>
          <w:szCs w:val="24"/>
          <w:lang w:val="en-GB"/>
        </w:rPr>
        <w:t xml:space="preserve">, G., Montgomery, J., Cook, G., </w:t>
      </w:r>
      <w:proofErr w:type="spellStart"/>
      <w:r w:rsidRPr="005E5EB7">
        <w:rPr>
          <w:rFonts w:cs="Times New Roman"/>
          <w:bCs/>
          <w:iCs/>
          <w:color w:val="000000" w:themeColor="text1"/>
          <w:szCs w:val="24"/>
          <w:lang w:val="en-GB"/>
        </w:rPr>
        <w:t>Ellam</w:t>
      </w:r>
      <w:proofErr w:type="spellEnd"/>
      <w:r w:rsidRPr="005E5EB7">
        <w:rPr>
          <w:rFonts w:cs="Times New Roman"/>
          <w:bCs/>
          <w:iCs/>
          <w:color w:val="000000" w:themeColor="text1"/>
          <w:szCs w:val="24"/>
          <w:lang w:val="en-GB"/>
        </w:rPr>
        <w:t xml:space="preserve">, R., Gledhill, A., Lowe, C. (2009). Isotopes and individuals: diet and mobility among the medieval Bishops of Whithorn. </w:t>
      </w:r>
      <w:r w:rsidRPr="005E5EB7">
        <w:rPr>
          <w:rFonts w:cs="Times New Roman"/>
          <w:bCs/>
          <w:i/>
          <w:color w:val="000000" w:themeColor="text1"/>
          <w:szCs w:val="24"/>
          <w:lang w:val="en-GB"/>
        </w:rPr>
        <w:t xml:space="preserve">Antiquity </w:t>
      </w:r>
      <w:r w:rsidRPr="005E5EB7">
        <w:rPr>
          <w:rFonts w:cs="Times New Roman"/>
          <w:b/>
          <w:iCs/>
          <w:color w:val="000000" w:themeColor="text1"/>
          <w:szCs w:val="24"/>
          <w:lang w:val="en-GB"/>
        </w:rPr>
        <w:t>83</w:t>
      </w:r>
      <w:r w:rsidRPr="005E5EB7">
        <w:rPr>
          <w:rFonts w:cs="Times New Roman"/>
          <w:bCs/>
          <w:iCs/>
          <w:color w:val="000000" w:themeColor="text1"/>
          <w:szCs w:val="24"/>
          <w:lang w:val="en-GB"/>
        </w:rPr>
        <w:t>: 1119-1133.</w:t>
      </w:r>
    </w:p>
    <w:p w14:paraId="662BF21F" w14:textId="586AEA18" w:rsidR="00F51D7A" w:rsidRPr="005E5EB7" w:rsidRDefault="00F51D7A" w:rsidP="00CB46AC">
      <w:pPr>
        <w:spacing w:line="276" w:lineRule="auto"/>
        <w:ind w:left="567" w:hanging="567"/>
        <w:jc w:val="both"/>
        <w:rPr>
          <w:rFonts w:cs="Times New Roman"/>
          <w:bCs/>
          <w:iCs/>
          <w:color w:val="000000" w:themeColor="text1"/>
          <w:szCs w:val="24"/>
          <w:lang w:val="en-GB"/>
        </w:rPr>
      </w:pPr>
      <w:proofErr w:type="spellStart"/>
      <w:r w:rsidRPr="005E5EB7">
        <w:rPr>
          <w:rFonts w:cs="Times New Roman"/>
          <w:bCs/>
          <w:iCs/>
          <w:color w:val="000000" w:themeColor="text1"/>
          <w:szCs w:val="24"/>
          <w:lang w:val="en-GB"/>
        </w:rPr>
        <w:t>Müldner</w:t>
      </w:r>
      <w:proofErr w:type="spellEnd"/>
      <w:r w:rsidRPr="005E5EB7">
        <w:rPr>
          <w:rFonts w:cs="Times New Roman"/>
          <w:bCs/>
          <w:iCs/>
          <w:color w:val="000000" w:themeColor="text1"/>
          <w:szCs w:val="24"/>
          <w:lang w:val="en-GB"/>
        </w:rPr>
        <w:t xml:space="preserve">, G., Richards, M.P. (2005). Fast or feast: reconstructing diet in later medieval England by stable isotope analysis. </w:t>
      </w:r>
      <w:r w:rsidRPr="005E5EB7">
        <w:rPr>
          <w:rFonts w:cs="Times New Roman"/>
          <w:bCs/>
          <w:i/>
          <w:color w:val="000000" w:themeColor="text1"/>
          <w:szCs w:val="24"/>
          <w:lang w:val="en-GB"/>
        </w:rPr>
        <w:t xml:space="preserve">Journal of Archaeological Science </w:t>
      </w:r>
      <w:r w:rsidRPr="005E5EB7">
        <w:rPr>
          <w:rFonts w:cs="Times New Roman"/>
          <w:b/>
          <w:iCs/>
          <w:color w:val="000000" w:themeColor="text1"/>
          <w:szCs w:val="24"/>
          <w:lang w:val="en-GB"/>
        </w:rPr>
        <w:t>32</w:t>
      </w:r>
      <w:r w:rsidRPr="005E5EB7">
        <w:rPr>
          <w:rFonts w:cs="Times New Roman"/>
          <w:bCs/>
          <w:iCs/>
          <w:color w:val="000000" w:themeColor="text1"/>
          <w:szCs w:val="24"/>
          <w:lang w:val="en-GB"/>
        </w:rPr>
        <w:t>: 39-48.</w:t>
      </w:r>
    </w:p>
    <w:p w14:paraId="18A37755" w14:textId="0AA213A9" w:rsidR="007E026B" w:rsidRPr="005E5EB7" w:rsidRDefault="007E026B" w:rsidP="00CB46AC">
      <w:pPr>
        <w:spacing w:line="276" w:lineRule="auto"/>
        <w:ind w:left="567" w:hanging="567"/>
        <w:jc w:val="both"/>
        <w:rPr>
          <w:rFonts w:cs="Times New Roman"/>
          <w:bCs/>
          <w:iCs/>
          <w:color w:val="000000" w:themeColor="text1"/>
          <w:szCs w:val="24"/>
          <w:lang w:val="en-GB"/>
        </w:rPr>
      </w:pPr>
      <w:proofErr w:type="spellStart"/>
      <w:r w:rsidRPr="005E5EB7">
        <w:rPr>
          <w:rFonts w:cs="Times New Roman"/>
          <w:bCs/>
          <w:iCs/>
          <w:color w:val="000000" w:themeColor="text1"/>
          <w:szCs w:val="24"/>
          <w:lang w:val="en-GB"/>
        </w:rPr>
        <w:t>Müldner</w:t>
      </w:r>
      <w:proofErr w:type="spellEnd"/>
      <w:r w:rsidRPr="005E5EB7">
        <w:rPr>
          <w:rFonts w:cs="Times New Roman"/>
          <w:bCs/>
          <w:iCs/>
          <w:color w:val="000000" w:themeColor="text1"/>
          <w:szCs w:val="24"/>
          <w:lang w:val="en-GB"/>
        </w:rPr>
        <w:t xml:space="preserve">, G., Richards, M.P. (2007a). Diet and Diversity at Later Medieval Fishergate: The Isotopic Evidence. </w:t>
      </w:r>
      <w:r w:rsidRPr="005E5EB7">
        <w:rPr>
          <w:rFonts w:cs="Times New Roman"/>
          <w:bCs/>
          <w:i/>
          <w:color w:val="000000" w:themeColor="text1"/>
          <w:szCs w:val="24"/>
          <w:lang w:val="en-GB"/>
        </w:rPr>
        <w:t xml:space="preserve">American Journal of Physical Anthropology </w:t>
      </w:r>
      <w:r w:rsidRPr="005E5EB7">
        <w:rPr>
          <w:rFonts w:cs="Times New Roman"/>
          <w:b/>
          <w:iCs/>
          <w:color w:val="000000" w:themeColor="text1"/>
          <w:szCs w:val="24"/>
          <w:lang w:val="en-GB"/>
        </w:rPr>
        <w:t>134</w:t>
      </w:r>
      <w:r w:rsidRPr="005E5EB7">
        <w:rPr>
          <w:rFonts w:cs="Times New Roman"/>
          <w:bCs/>
          <w:iCs/>
          <w:color w:val="000000" w:themeColor="text1"/>
          <w:szCs w:val="24"/>
          <w:lang w:val="en-GB"/>
        </w:rPr>
        <w:t>: 162-174.</w:t>
      </w:r>
    </w:p>
    <w:p w14:paraId="06D8E27C" w14:textId="0C2A61C0" w:rsidR="00157427" w:rsidRPr="005E5EB7" w:rsidRDefault="00157427" w:rsidP="00CB46AC">
      <w:pPr>
        <w:spacing w:line="276" w:lineRule="auto"/>
        <w:ind w:left="567" w:hanging="567"/>
        <w:jc w:val="both"/>
        <w:rPr>
          <w:rFonts w:cs="Times New Roman"/>
          <w:bCs/>
          <w:iCs/>
          <w:color w:val="000000" w:themeColor="text1"/>
          <w:szCs w:val="24"/>
          <w:lang w:val="en-GB"/>
        </w:rPr>
      </w:pPr>
      <w:proofErr w:type="spellStart"/>
      <w:r w:rsidRPr="005E5EB7">
        <w:rPr>
          <w:rFonts w:cs="Times New Roman"/>
          <w:bCs/>
          <w:iCs/>
          <w:color w:val="000000" w:themeColor="text1"/>
          <w:szCs w:val="24"/>
          <w:lang w:val="en-GB"/>
        </w:rPr>
        <w:t>Müldner</w:t>
      </w:r>
      <w:proofErr w:type="spellEnd"/>
      <w:r w:rsidRPr="005E5EB7">
        <w:rPr>
          <w:rFonts w:cs="Times New Roman"/>
          <w:bCs/>
          <w:iCs/>
          <w:color w:val="000000" w:themeColor="text1"/>
          <w:szCs w:val="24"/>
          <w:lang w:val="en-GB"/>
        </w:rPr>
        <w:t xml:space="preserve">, G., Richards, M.P. (2007b). Stable Isotope Evidence for 1500 Years of Human Diet at the City of York, UK. </w:t>
      </w:r>
      <w:r w:rsidRPr="005E5EB7">
        <w:rPr>
          <w:rFonts w:cs="Times New Roman"/>
          <w:bCs/>
          <w:i/>
          <w:color w:val="000000" w:themeColor="text1"/>
          <w:szCs w:val="24"/>
          <w:lang w:val="en-GB"/>
        </w:rPr>
        <w:t xml:space="preserve">American Journal of Physical Anthropology </w:t>
      </w:r>
      <w:r w:rsidRPr="005E5EB7">
        <w:rPr>
          <w:rFonts w:cs="Times New Roman"/>
          <w:b/>
          <w:iCs/>
          <w:color w:val="000000" w:themeColor="text1"/>
          <w:szCs w:val="24"/>
          <w:lang w:val="en-GB"/>
        </w:rPr>
        <w:t>133</w:t>
      </w:r>
      <w:r w:rsidRPr="005E5EB7">
        <w:rPr>
          <w:rFonts w:cs="Times New Roman"/>
          <w:bCs/>
          <w:iCs/>
          <w:color w:val="000000" w:themeColor="text1"/>
          <w:szCs w:val="24"/>
          <w:lang w:val="en-GB"/>
        </w:rPr>
        <w:t>: 682-697.</w:t>
      </w:r>
    </w:p>
    <w:p w14:paraId="50F4BDB8" w14:textId="728D6273" w:rsidR="00165362" w:rsidRDefault="00165362" w:rsidP="00CB46AC">
      <w:pPr>
        <w:spacing w:line="276" w:lineRule="auto"/>
        <w:ind w:left="567" w:hanging="567"/>
        <w:jc w:val="both"/>
        <w:rPr>
          <w:rFonts w:cs="Times New Roman"/>
          <w:iCs/>
          <w:color w:val="000000" w:themeColor="text1"/>
          <w:szCs w:val="24"/>
          <w:lang w:val="en-GB"/>
        </w:rPr>
      </w:pPr>
      <w:r w:rsidRPr="005E5EB7">
        <w:rPr>
          <w:rFonts w:cs="Times New Roman"/>
          <w:bCs/>
          <w:iCs/>
          <w:color w:val="000000" w:themeColor="text1"/>
          <w:szCs w:val="24"/>
          <w:lang w:val="en-GB"/>
        </w:rPr>
        <w:lastRenderedPageBreak/>
        <w:t xml:space="preserve">Mulville, J., Madgwick, R., Stevens, R., O’Connell, T., Craig, O., Powell, A., Sharples, N., Pearson, M.P. (2009). </w:t>
      </w:r>
      <w:r w:rsidRPr="005E5EB7">
        <w:rPr>
          <w:rFonts w:cs="Times New Roman"/>
          <w:iCs/>
          <w:color w:val="000000" w:themeColor="text1"/>
          <w:szCs w:val="24"/>
          <w:lang w:val="en-GB"/>
        </w:rPr>
        <w:t xml:space="preserve">Isotopic Analysis of Faunal Material from South </w:t>
      </w:r>
      <w:proofErr w:type="spellStart"/>
      <w:r w:rsidRPr="005E5EB7">
        <w:rPr>
          <w:rFonts w:cs="Times New Roman"/>
          <w:iCs/>
          <w:color w:val="000000" w:themeColor="text1"/>
          <w:szCs w:val="24"/>
          <w:lang w:val="en-GB"/>
        </w:rPr>
        <w:t>Uist</w:t>
      </w:r>
      <w:proofErr w:type="spellEnd"/>
      <w:r w:rsidRPr="005E5EB7">
        <w:rPr>
          <w:rFonts w:cs="Times New Roman"/>
          <w:iCs/>
          <w:color w:val="000000" w:themeColor="text1"/>
          <w:szCs w:val="24"/>
          <w:lang w:val="en-GB"/>
        </w:rPr>
        <w:t xml:space="preserve">, Western Isles, Scotland. </w:t>
      </w:r>
      <w:r w:rsidRPr="005E5EB7">
        <w:rPr>
          <w:rFonts w:cs="Times New Roman"/>
          <w:i/>
          <w:color w:val="000000" w:themeColor="text1"/>
          <w:szCs w:val="24"/>
          <w:lang w:val="en-GB"/>
        </w:rPr>
        <w:t xml:space="preserve">Journal of the North Atlantic </w:t>
      </w:r>
      <w:r w:rsidRPr="005E5EB7">
        <w:rPr>
          <w:rFonts w:cs="Times New Roman"/>
          <w:b/>
          <w:bCs/>
          <w:iCs/>
          <w:color w:val="000000" w:themeColor="text1"/>
          <w:szCs w:val="24"/>
          <w:lang w:val="en-GB"/>
        </w:rPr>
        <w:t>2</w:t>
      </w:r>
      <w:r w:rsidRPr="005E5EB7">
        <w:rPr>
          <w:rFonts w:cs="Times New Roman"/>
          <w:iCs/>
          <w:color w:val="000000" w:themeColor="text1"/>
          <w:szCs w:val="24"/>
          <w:lang w:val="en-GB"/>
        </w:rPr>
        <w:t>: 51-59.</w:t>
      </w:r>
    </w:p>
    <w:p w14:paraId="58068E51" w14:textId="0E5EA7E1" w:rsidR="00EF0FFE" w:rsidRPr="005E5EB7" w:rsidRDefault="00EF0FFE" w:rsidP="00CB46AC">
      <w:pPr>
        <w:spacing w:line="276" w:lineRule="auto"/>
        <w:ind w:left="567" w:hanging="567"/>
        <w:jc w:val="both"/>
        <w:rPr>
          <w:rFonts w:cs="Times New Roman"/>
          <w:bCs/>
          <w:iCs/>
          <w:color w:val="000000" w:themeColor="text1"/>
          <w:szCs w:val="24"/>
          <w:lang w:val="en-GB"/>
        </w:rPr>
      </w:pPr>
      <w:r w:rsidRPr="005E5EB7">
        <w:rPr>
          <w:rFonts w:cs="Times New Roman"/>
          <w:bCs/>
          <w:iCs/>
          <w:color w:val="000000" w:themeColor="text1"/>
          <w:szCs w:val="24"/>
          <w:lang w:val="en-GB"/>
        </w:rPr>
        <w:t xml:space="preserve">Naumann, E., </w:t>
      </w:r>
      <w:proofErr w:type="spellStart"/>
      <w:r w:rsidRPr="005E5EB7">
        <w:rPr>
          <w:rFonts w:cs="Times New Roman"/>
          <w:bCs/>
          <w:iCs/>
          <w:color w:val="000000" w:themeColor="text1"/>
          <w:szCs w:val="24"/>
          <w:lang w:val="en-GB"/>
        </w:rPr>
        <w:t>Glørstad</w:t>
      </w:r>
      <w:proofErr w:type="spellEnd"/>
      <w:r w:rsidRPr="005E5EB7">
        <w:rPr>
          <w:rFonts w:cs="Times New Roman"/>
          <w:bCs/>
          <w:iCs/>
          <w:color w:val="000000" w:themeColor="text1"/>
          <w:szCs w:val="24"/>
          <w:lang w:val="en-GB"/>
        </w:rPr>
        <w:t xml:space="preserve">, A.Z.T., </w:t>
      </w:r>
      <w:proofErr w:type="spellStart"/>
      <w:r w:rsidRPr="005E5EB7">
        <w:rPr>
          <w:rFonts w:cs="Times New Roman"/>
          <w:bCs/>
          <w:iCs/>
          <w:color w:val="000000" w:themeColor="text1"/>
          <w:szCs w:val="24"/>
          <w:lang w:val="en-GB"/>
        </w:rPr>
        <w:t>Breiby</w:t>
      </w:r>
      <w:proofErr w:type="spellEnd"/>
      <w:r w:rsidRPr="005E5EB7">
        <w:rPr>
          <w:rFonts w:cs="Times New Roman"/>
          <w:bCs/>
          <w:iCs/>
          <w:color w:val="000000" w:themeColor="text1"/>
          <w:szCs w:val="24"/>
          <w:lang w:val="en-GB"/>
        </w:rPr>
        <w:t xml:space="preserve">, M.P., Mills, R.D., Fullagar, P.D. (2019). Who were the first urban settlers of Oslo? A discussion of Early Medieval urbanization based on isotopic analyses of human remains. </w:t>
      </w:r>
      <w:r w:rsidRPr="005E5EB7">
        <w:rPr>
          <w:rFonts w:cs="Times New Roman"/>
          <w:bCs/>
          <w:i/>
          <w:color w:val="000000" w:themeColor="text1"/>
          <w:szCs w:val="24"/>
          <w:lang w:val="en-GB"/>
        </w:rPr>
        <w:t xml:space="preserve">Archaeometry </w:t>
      </w:r>
      <w:r w:rsidRPr="005E5EB7">
        <w:rPr>
          <w:rFonts w:cs="Times New Roman"/>
          <w:b/>
          <w:iCs/>
          <w:color w:val="000000" w:themeColor="text1"/>
          <w:szCs w:val="24"/>
          <w:lang w:val="en-GB"/>
        </w:rPr>
        <w:t>61</w:t>
      </w:r>
      <w:r w:rsidRPr="005E5EB7">
        <w:rPr>
          <w:rFonts w:cs="Times New Roman"/>
          <w:bCs/>
          <w:iCs/>
          <w:color w:val="000000" w:themeColor="text1"/>
          <w:szCs w:val="24"/>
          <w:lang w:val="en-GB"/>
        </w:rPr>
        <w:t>: 1111-1128.</w:t>
      </w:r>
    </w:p>
    <w:p w14:paraId="0AEE2A9B" w14:textId="7970A4FE" w:rsidR="00B6095C" w:rsidRPr="005E5EB7" w:rsidRDefault="00B6095C" w:rsidP="00CB46AC">
      <w:pPr>
        <w:spacing w:line="276" w:lineRule="auto"/>
        <w:ind w:left="567" w:hanging="567"/>
        <w:jc w:val="both"/>
        <w:rPr>
          <w:rFonts w:cs="Times New Roman"/>
          <w:bCs/>
          <w:iCs/>
          <w:color w:val="000000" w:themeColor="text1"/>
          <w:szCs w:val="24"/>
          <w:lang w:val="en-GB"/>
        </w:rPr>
      </w:pPr>
      <w:r w:rsidRPr="005E5EB7">
        <w:rPr>
          <w:rFonts w:cs="Times New Roman"/>
          <w:bCs/>
          <w:iCs/>
          <w:color w:val="000000" w:themeColor="text1"/>
          <w:szCs w:val="24"/>
          <w:lang w:val="en-GB"/>
        </w:rPr>
        <w:t xml:space="preserve">Naumann, E., </w:t>
      </w:r>
      <w:proofErr w:type="spellStart"/>
      <w:r w:rsidRPr="005E5EB7">
        <w:rPr>
          <w:rFonts w:cs="Times New Roman"/>
          <w:bCs/>
          <w:iCs/>
          <w:color w:val="000000" w:themeColor="text1"/>
          <w:szCs w:val="24"/>
          <w:lang w:val="en-GB"/>
        </w:rPr>
        <w:t>Krzewińska</w:t>
      </w:r>
      <w:proofErr w:type="spellEnd"/>
      <w:r w:rsidRPr="005E5EB7">
        <w:rPr>
          <w:rFonts w:cs="Times New Roman"/>
          <w:bCs/>
          <w:iCs/>
          <w:color w:val="000000" w:themeColor="text1"/>
          <w:szCs w:val="24"/>
          <w:lang w:val="en-GB"/>
        </w:rPr>
        <w:t xml:space="preserve">, M., </w:t>
      </w:r>
      <w:proofErr w:type="spellStart"/>
      <w:r w:rsidRPr="005E5EB7">
        <w:rPr>
          <w:rFonts w:cs="Times New Roman"/>
          <w:bCs/>
          <w:iCs/>
          <w:color w:val="000000" w:themeColor="text1"/>
          <w:szCs w:val="24"/>
          <w:lang w:val="en-GB"/>
        </w:rPr>
        <w:t>Götherström</w:t>
      </w:r>
      <w:proofErr w:type="spellEnd"/>
      <w:r w:rsidRPr="005E5EB7">
        <w:rPr>
          <w:rFonts w:cs="Times New Roman"/>
          <w:bCs/>
          <w:iCs/>
          <w:color w:val="000000" w:themeColor="text1"/>
          <w:szCs w:val="24"/>
          <w:lang w:val="en-GB"/>
        </w:rPr>
        <w:t xml:space="preserve">, A., Eriksson, G. (2014). Slaves as burial gifts in Viking Age Norway? Evidence from stable isotope and ancient DNA analyses. </w:t>
      </w:r>
      <w:r w:rsidRPr="005E5EB7">
        <w:rPr>
          <w:rFonts w:cs="Times New Roman"/>
          <w:bCs/>
          <w:i/>
          <w:color w:val="000000" w:themeColor="text1"/>
          <w:szCs w:val="24"/>
          <w:lang w:val="en-GB"/>
        </w:rPr>
        <w:t xml:space="preserve">Journal of Archaeological Science </w:t>
      </w:r>
      <w:r w:rsidRPr="005E5EB7">
        <w:rPr>
          <w:rFonts w:cs="Times New Roman"/>
          <w:b/>
          <w:iCs/>
          <w:color w:val="000000" w:themeColor="text1"/>
          <w:szCs w:val="24"/>
          <w:lang w:val="en-GB"/>
        </w:rPr>
        <w:t>41</w:t>
      </w:r>
      <w:r w:rsidRPr="005E5EB7">
        <w:rPr>
          <w:rFonts w:cs="Times New Roman"/>
          <w:bCs/>
          <w:iCs/>
          <w:color w:val="000000" w:themeColor="text1"/>
          <w:szCs w:val="24"/>
          <w:lang w:val="en-GB"/>
        </w:rPr>
        <w:t>: 533-540.</w:t>
      </w:r>
    </w:p>
    <w:p w14:paraId="40039B21" w14:textId="69C95408" w:rsidR="00012873" w:rsidRPr="005E5EB7" w:rsidRDefault="00012873" w:rsidP="00CB46AC">
      <w:pPr>
        <w:spacing w:line="276" w:lineRule="auto"/>
        <w:ind w:left="567" w:hanging="567"/>
        <w:jc w:val="both"/>
        <w:rPr>
          <w:rFonts w:cs="Times New Roman"/>
          <w:bCs/>
          <w:iCs/>
          <w:color w:val="000000" w:themeColor="text1"/>
          <w:szCs w:val="24"/>
          <w:lang w:val="en-GB"/>
        </w:rPr>
      </w:pPr>
      <w:r w:rsidRPr="005E5EB7">
        <w:rPr>
          <w:rFonts w:cs="Times New Roman"/>
          <w:bCs/>
          <w:iCs/>
          <w:color w:val="000000" w:themeColor="text1"/>
          <w:szCs w:val="24"/>
          <w:lang w:val="en-GB"/>
        </w:rPr>
        <w:t xml:space="preserve">Naumann, E., Price, T.D., Richards, M.P. (2014). Changes in Dietary Practices and Social Organization During the Pivotal Late Iron Age Period in Norway (AD 550–1030): Isotope Analyses of Merovingian and Viking Age Human Remains. </w:t>
      </w:r>
      <w:r w:rsidRPr="005E5EB7">
        <w:rPr>
          <w:rFonts w:cs="Times New Roman"/>
          <w:bCs/>
          <w:i/>
          <w:color w:val="000000" w:themeColor="text1"/>
          <w:szCs w:val="24"/>
          <w:lang w:val="en-GB"/>
        </w:rPr>
        <w:t>American Journal of Physical Anthropology</w:t>
      </w:r>
      <w:r w:rsidRPr="005E5EB7">
        <w:rPr>
          <w:rFonts w:cs="Times New Roman"/>
          <w:bCs/>
          <w:iCs/>
          <w:color w:val="000000" w:themeColor="text1"/>
          <w:szCs w:val="24"/>
          <w:lang w:val="en-GB"/>
        </w:rPr>
        <w:t xml:space="preserve"> </w:t>
      </w:r>
      <w:r w:rsidRPr="005E5EB7">
        <w:rPr>
          <w:rFonts w:cs="Times New Roman"/>
          <w:b/>
          <w:iCs/>
          <w:color w:val="000000" w:themeColor="text1"/>
          <w:szCs w:val="24"/>
          <w:lang w:val="en-GB"/>
        </w:rPr>
        <w:t>155</w:t>
      </w:r>
      <w:r w:rsidRPr="005E5EB7">
        <w:rPr>
          <w:rFonts w:cs="Times New Roman"/>
          <w:bCs/>
          <w:iCs/>
          <w:color w:val="000000" w:themeColor="text1"/>
          <w:szCs w:val="24"/>
          <w:lang w:val="en-GB"/>
        </w:rPr>
        <w:t>: 322-331.</w:t>
      </w:r>
    </w:p>
    <w:p w14:paraId="6BA9965D" w14:textId="57DCD912" w:rsidR="00725930" w:rsidRPr="005E5EB7" w:rsidRDefault="00725930" w:rsidP="00CB46AC">
      <w:pPr>
        <w:spacing w:line="276" w:lineRule="auto"/>
        <w:ind w:left="567" w:hanging="567"/>
        <w:jc w:val="both"/>
        <w:rPr>
          <w:rFonts w:cs="Times New Roman"/>
          <w:bCs/>
          <w:i/>
          <w:color w:val="000000" w:themeColor="text1"/>
          <w:szCs w:val="24"/>
          <w:lang w:val="en-GB"/>
        </w:rPr>
      </w:pPr>
      <w:proofErr w:type="spellStart"/>
      <w:r w:rsidRPr="005E5EB7">
        <w:rPr>
          <w:rFonts w:cs="Times New Roman"/>
          <w:bCs/>
          <w:iCs/>
          <w:color w:val="000000" w:themeColor="text1"/>
          <w:szCs w:val="24"/>
          <w:lang w:val="en-GB"/>
        </w:rPr>
        <w:t>Nehlich</w:t>
      </w:r>
      <w:proofErr w:type="spellEnd"/>
      <w:r w:rsidRPr="005E5EB7">
        <w:rPr>
          <w:rFonts w:cs="Times New Roman"/>
          <w:bCs/>
          <w:iCs/>
          <w:color w:val="000000" w:themeColor="text1"/>
          <w:szCs w:val="24"/>
          <w:lang w:val="en-GB"/>
        </w:rPr>
        <w:t>, O., Barrett, J.H., Richards, M.P. (2013).</w:t>
      </w:r>
      <w:r w:rsidRPr="005E5EB7">
        <w:rPr>
          <w:rFonts w:cs="Times New Roman"/>
          <w:color w:val="000000" w:themeColor="text1"/>
          <w:szCs w:val="24"/>
          <w:lang w:val="en-GB"/>
        </w:rPr>
        <w:t xml:space="preserve"> </w:t>
      </w:r>
      <w:r w:rsidRPr="005E5EB7">
        <w:rPr>
          <w:rFonts w:cs="Times New Roman"/>
          <w:bCs/>
          <w:iCs/>
          <w:color w:val="000000" w:themeColor="text1"/>
          <w:szCs w:val="24"/>
          <w:lang w:val="en-GB"/>
        </w:rPr>
        <w:t xml:space="preserve">Spatial variability in sulphur isotope values of archaeological and modern cod (Gadus </w:t>
      </w:r>
      <w:proofErr w:type="spellStart"/>
      <w:r w:rsidRPr="005E5EB7">
        <w:rPr>
          <w:rFonts w:cs="Times New Roman"/>
          <w:bCs/>
          <w:iCs/>
          <w:color w:val="000000" w:themeColor="text1"/>
          <w:szCs w:val="24"/>
          <w:lang w:val="en-GB"/>
        </w:rPr>
        <w:t>morhua</w:t>
      </w:r>
      <w:proofErr w:type="spellEnd"/>
      <w:r w:rsidRPr="005E5EB7">
        <w:rPr>
          <w:rFonts w:cs="Times New Roman"/>
          <w:bCs/>
          <w:iCs/>
          <w:color w:val="000000" w:themeColor="text1"/>
          <w:szCs w:val="24"/>
          <w:lang w:val="en-GB"/>
        </w:rPr>
        <w:t xml:space="preserve">). </w:t>
      </w:r>
      <w:r w:rsidRPr="005E5EB7">
        <w:rPr>
          <w:rFonts w:cs="Times New Roman"/>
          <w:bCs/>
          <w:i/>
          <w:color w:val="000000" w:themeColor="text1"/>
          <w:szCs w:val="24"/>
          <w:lang w:val="en-GB"/>
        </w:rPr>
        <w:t xml:space="preserve">Rapid Communications in Mass Spectrometry </w:t>
      </w:r>
      <w:r w:rsidRPr="005E5EB7">
        <w:rPr>
          <w:rFonts w:cs="Times New Roman"/>
          <w:b/>
          <w:iCs/>
          <w:color w:val="000000" w:themeColor="text1"/>
          <w:szCs w:val="24"/>
          <w:lang w:val="en-GB"/>
        </w:rPr>
        <w:t>27</w:t>
      </w:r>
      <w:r w:rsidRPr="005E5EB7">
        <w:rPr>
          <w:rFonts w:cs="Times New Roman"/>
          <w:bCs/>
          <w:iCs/>
          <w:color w:val="000000" w:themeColor="text1"/>
          <w:szCs w:val="24"/>
          <w:lang w:val="en-GB"/>
        </w:rPr>
        <w:t>: 2255-2262.</w:t>
      </w:r>
      <w:r w:rsidRPr="005E5EB7">
        <w:rPr>
          <w:rFonts w:cs="Times New Roman"/>
          <w:bCs/>
          <w:i/>
          <w:color w:val="000000" w:themeColor="text1"/>
          <w:szCs w:val="24"/>
          <w:lang w:val="en-GB"/>
        </w:rPr>
        <w:t xml:space="preserve"> </w:t>
      </w:r>
    </w:p>
    <w:bookmarkEnd w:id="2"/>
    <w:p w14:paraId="5B276521" w14:textId="2C55567E" w:rsidR="00482F14" w:rsidRPr="005E5EB7" w:rsidRDefault="00482F14" w:rsidP="00CB46AC">
      <w:pPr>
        <w:spacing w:line="276" w:lineRule="auto"/>
        <w:ind w:left="567" w:hanging="567"/>
        <w:jc w:val="both"/>
        <w:rPr>
          <w:rFonts w:cs="Times New Roman"/>
          <w:color w:val="000000" w:themeColor="text1"/>
          <w:szCs w:val="24"/>
          <w:lang w:val="en-GB"/>
        </w:rPr>
      </w:pPr>
      <w:proofErr w:type="spellStart"/>
      <w:r w:rsidRPr="005E5EB7">
        <w:rPr>
          <w:rFonts w:cs="Times New Roman"/>
          <w:iCs/>
          <w:color w:val="000000" w:themeColor="text1"/>
          <w:szCs w:val="24"/>
          <w:lang w:val="en-GB"/>
        </w:rPr>
        <w:t>Nehlich</w:t>
      </w:r>
      <w:proofErr w:type="spellEnd"/>
      <w:r w:rsidRPr="005E5EB7">
        <w:rPr>
          <w:rFonts w:cs="Times New Roman"/>
          <w:iCs/>
          <w:color w:val="000000" w:themeColor="text1"/>
          <w:szCs w:val="24"/>
          <w:lang w:val="en-GB"/>
        </w:rPr>
        <w:t xml:space="preserve">, O. Fuller, B.T., Márquez-Grant, N., Richards, M.P. (2012). Investigation of Diachronic Dietary Patterns on the Islands of Ibiza and Formentera, Spain: Evidence from </w:t>
      </w:r>
      <w:proofErr w:type="spellStart"/>
      <w:r w:rsidRPr="005E5EB7">
        <w:rPr>
          <w:rFonts w:cs="Times New Roman"/>
          <w:iCs/>
          <w:color w:val="000000" w:themeColor="text1"/>
          <w:szCs w:val="24"/>
          <w:lang w:val="en-GB"/>
        </w:rPr>
        <w:t>Sulfur</w:t>
      </w:r>
      <w:proofErr w:type="spellEnd"/>
      <w:r w:rsidRPr="005E5EB7">
        <w:rPr>
          <w:rFonts w:cs="Times New Roman"/>
          <w:iCs/>
          <w:color w:val="000000" w:themeColor="text1"/>
          <w:szCs w:val="24"/>
          <w:lang w:val="en-GB"/>
        </w:rPr>
        <w:t xml:space="preserve"> Stable Isotope Ratio Analysis. </w:t>
      </w:r>
      <w:r w:rsidRPr="005E5EB7">
        <w:rPr>
          <w:rFonts w:cs="Times New Roman"/>
          <w:i/>
          <w:color w:val="000000" w:themeColor="text1"/>
          <w:szCs w:val="24"/>
          <w:lang w:val="en-GB"/>
        </w:rPr>
        <w:t>American Journal of Physical Anthropology</w:t>
      </w:r>
      <w:r w:rsidRPr="005E5EB7">
        <w:rPr>
          <w:rFonts w:cs="Times New Roman"/>
          <w:b/>
          <w:bCs/>
          <w:color w:val="000000" w:themeColor="text1"/>
          <w:szCs w:val="24"/>
          <w:lang w:val="en-GB"/>
        </w:rPr>
        <w:t xml:space="preserve"> 149</w:t>
      </w:r>
      <w:r w:rsidRPr="005E5EB7">
        <w:rPr>
          <w:rFonts w:cs="Times New Roman"/>
          <w:color w:val="000000" w:themeColor="text1"/>
          <w:szCs w:val="24"/>
          <w:lang w:val="en-GB"/>
        </w:rPr>
        <w:t>: 115-124.</w:t>
      </w:r>
    </w:p>
    <w:p w14:paraId="60E3DF9C" w14:textId="47DA79E6" w:rsidR="00427BCA" w:rsidRPr="005E5EB7" w:rsidRDefault="00427BCA"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Neil, S., Evans, J., Montgomery, J., Schulting, R., </w:t>
      </w:r>
      <w:proofErr w:type="spellStart"/>
      <w:r w:rsidRPr="005E5EB7">
        <w:rPr>
          <w:rFonts w:cs="Times New Roman"/>
          <w:color w:val="000000" w:themeColor="text1"/>
          <w:szCs w:val="24"/>
          <w:lang w:val="en-GB"/>
        </w:rPr>
        <w:t>Scarre</w:t>
      </w:r>
      <w:proofErr w:type="spellEnd"/>
      <w:r w:rsidRPr="005E5EB7">
        <w:rPr>
          <w:rFonts w:cs="Times New Roman"/>
          <w:color w:val="000000" w:themeColor="text1"/>
          <w:szCs w:val="24"/>
          <w:lang w:val="en-GB"/>
        </w:rPr>
        <w:t xml:space="preserve">, C. (2022). </w:t>
      </w:r>
      <w:proofErr w:type="spellStart"/>
      <w:r w:rsidRPr="005E5EB7">
        <w:rPr>
          <w:rFonts w:cs="Times New Roman"/>
          <w:color w:val="000000" w:themeColor="text1"/>
          <w:szCs w:val="24"/>
          <w:lang w:val="en-GB"/>
        </w:rPr>
        <w:t>Provenancing</w:t>
      </w:r>
      <w:proofErr w:type="spellEnd"/>
      <w:r w:rsidRPr="005E5EB7">
        <w:rPr>
          <w:rFonts w:cs="Times New Roman"/>
          <w:color w:val="000000" w:themeColor="text1"/>
          <w:szCs w:val="24"/>
          <w:lang w:val="en-GB"/>
        </w:rPr>
        <w:t xml:space="preserve"> antiquarian museum collections using multi-isotope analysis. </w:t>
      </w:r>
      <w:r w:rsidRPr="005E5EB7">
        <w:rPr>
          <w:rFonts w:cs="Times New Roman"/>
          <w:i/>
          <w:color w:val="000000" w:themeColor="text1"/>
          <w:szCs w:val="24"/>
          <w:lang w:val="en-GB"/>
        </w:rPr>
        <w:t>Royal Society Open Science</w:t>
      </w:r>
      <w:r w:rsidRPr="005E5EB7">
        <w:rPr>
          <w:rFonts w:cs="Times New Roman"/>
          <w:color w:val="000000" w:themeColor="text1"/>
          <w:szCs w:val="24"/>
          <w:lang w:val="en-GB"/>
        </w:rPr>
        <w:t xml:space="preserve"> </w:t>
      </w:r>
      <w:r w:rsidRPr="005E5EB7">
        <w:rPr>
          <w:rFonts w:cs="Times New Roman"/>
          <w:b/>
          <w:color w:val="000000" w:themeColor="text1"/>
          <w:szCs w:val="24"/>
          <w:lang w:val="en-GB"/>
        </w:rPr>
        <w:t>10</w:t>
      </w:r>
      <w:r w:rsidRPr="005E5EB7">
        <w:rPr>
          <w:rFonts w:cs="Times New Roman"/>
          <w:color w:val="000000" w:themeColor="text1"/>
          <w:szCs w:val="24"/>
          <w:lang w:val="en-GB"/>
        </w:rPr>
        <w:t>: 220798. DOI: 10.1098/rsos.220798</w:t>
      </w:r>
    </w:p>
    <w:p w14:paraId="442DB2F2" w14:textId="7AAC0D1C" w:rsidR="00CD5794" w:rsidRPr="005E5EB7" w:rsidRDefault="00CD5794"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Nelson, D.E., Heinemeier, J., Lynnerup, N., Sveinbjörnsdóttir, Á., Arneborg, J. (2012). An Isotopic Analysis of the Diet of the Greenland Norse. </w:t>
      </w:r>
      <w:r w:rsidRPr="005E5EB7">
        <w:rPr>
          <w:rFonts w:cs="Times New Roman"/>
          <w:i/>
          <w:iCs/>
          <w:color w:val="000000" w:themeColor="text1"/>
          <w:szCs w:val="24"/>
          <w:lang w:val="en-GB"/>
        </w:rPr>
        <w:t xml:space="preserve">Journal of the North Atlantic </w:t>
      </w:r>
      <w:r w:rsidRPr="005E5EB7">
        <w:rPr>
          <w:rFonts w:cs="Times New Roman"/>
          <w:b/>
          <w:bCs/>
          <w:color w:val="000000" w:themeColor="text1"/>
          <w:szCs w:val="24"/>
          <w:lang w:val="en-GB"/>
        </w:rPr>
        <w:t>3</w:t>
      </w:r>
      <w:r w:rsidRPr="005E5EB7">
        <w:rPr>
          <w:rFonts w:cs="Times New Roman"/>
          <w:color w:val="000000" w:themeColor="text1"/>
          <w:szCs w:val="24"/>
          <w:lang w:val="en-GB"/>
        </w:rPr>
        <w:t>: 93-118.</w:t>
      </w:r>
    </w:p>
    <w:p w14:paraId="357FD7F8" w14:textId="2FFED86B" w:rsidR="00CB6285" w:rsidRDefault="00CB6285"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Nelson, D.E., Heinemeier, J., Møhl, J., Arneborg, J. (2012). Isotopic Analyses of The Domestic Animals of Norse Greenland. </w:t>
      </w:r>
      <w:r w:rsidRPr="005E5EB7">
        <w:rPr>
          <w:rFonts w:cs="Times New Roman"/>
          <w:i/>
          <w:iCs/>
          <w:color w:val="000000" w:themeColor="text1"/>
          <w:szCs w:val="24"/>
          <w:lang w:val="en-GB"/>
        </w:rPr>
        <w:t xml:space="preserve">Journal of North Atlantic </w:t>
      </w:r>
      <w:r w:rsidRPr="005E5EB7">
        <w:rPr>
          <w:rFonts w:cs="Times New Roman"/>
          <w:b/>
          <w:bCs/>
          <w:color w:val="000000" w:themeColor="text1"/>
          <w:szCs w:val="24"/>
          <w:lang w:val="en-GB"/>
        </w:rPr>
        <w:t>3</w:t>
      </w:r>
      <w:r w:rsidRPr="005E5EB7">
        <w:rPr>
          <w:rFonts w:cs="Times New Roman"/>
          <w:color w:val="000000" w:themeColor="text1"/>
          <w:szCs w:val="24"/>
          <w:lang w:val="en-GB"/>
        </w:rPr>
        <w:t>: 77-92.</w:t>
      </w:r>
    </w:p>
    <w:p w14:paraId="5EC143EE" w14:textId="7A085F5E" w:rsidR="007E6BEE" w:rsidRPr="007E6BEE" w:rsidRDefault="007E6BEE" w:rsidP="007E6BEE">
      <w:pPr>
        <w:spacing w:line="276" w:lineRule="auto"/>
        <w:ind w:left="567" w:hanging="567"/>
        <w:jc w:val="both"/>
        <w:rPr>
          <w:rFonts w:cs="Times New Roman"/>
          <w:color w:val="000000" w:themeColor="text1"/>
          <w:szCs w:val="24"/>
          <w:lang w:val="en-GB"/>
        </w:rPr>
      </w:pPr>
      <w:r>
        <w:rPr>
          <w:rFonts w:cs="Times New Roman"/>
          <w:color w:val="000000" w:themeColor="text1"/>
          <w:szCs w:val="24"/>
          <w:lang w:val="en-GB"/>
        </w:rPr>
        <w:t>Niinesalu-Moona</w:t>
      </w:r>
      <w:r w:rsidRPr="007E6BEE">
        <w:rPr>
          <w:rFonts w:cs="Times New Roman"/>
          <w:color w:val="000000" w:themeColor="text1"/>
          <w:szCs w:val="24"/>
          <w:lang w:val="en-GB"/>
        </w:rPr>
        <w:t>,</w:t>
      </w:r>
      <w:r>
        <w:rPr>
          <w:rFonts w:cs="Times New Roman"/>
          <w:color w:val="000000" w:themeColor="text1"/>
          <w:szCs w:val="24"/>
          <w:lang w:val="en-GB"/>
        </w:rPr>
        <w:t xml:space="preserve"> M., Mägi</w:t>
      </w:r>
      <w:r w:rsidRPr="007E6BEE">
        <w:rPr>
          <w:rFonts w:cs="Times New Roman"/>
          <w:color w:val="000000" w:themeColor="text1"/>
          <w:szCs w:val="24"/>
          <w:lang w:val="en-GB"/>
        </w:rPr>
        <w:t>,</w:t>
      </w:r>
      <w:r>
        <w:rPr>
          <w:rFonts w:cs="Times New Roman"/>
          <w:color w:val="000000" w:themeColor="text1"/>
          <w:szCs w:val="24"/>
          <w:lang w:val="en-GB"/>
        </w:rPr>
        <w:t xml:space="preserve"> M.,</w:t>
      </w:r>
      <w:r w:rsidRPr="007E6BEE">
        <w:rPr>
          <w:rFonts w:cs="Times New Roman"/>
          <w:color w:val="000000" w:themeColor="text1"/>
          <w:szCs w:val="24"/>
          <w:lang w:val="en-GB"/>
        </w:rPr>
        <w:t xml:space="preserve"> </w:t>
      </w:r>
      <w:proofErr w:type="spellStart"/>
      <w:r w:rsidRPr="007E6BEE">
        <w:rPr>
          <w:rFonts w:cs="Times New Roman"/>
          <w:color w:val="000000" w:themeColor="text1"/>
          <w:szCs w:val="24"/>
          <w:lang w:val="en-GB"/>
        </w:rPr>
        <w:t>Maldre</w:t>
      </w:r>
      <w:proofErr w:type="spellEnd"/>
      <w:r w:rsidRPr="007E6BEE">
        <w:rPr>
          <w:rFonts w:cs="Times New Roman"/>
          <w:color w:val="000000" w:themeColor="text1"/>
          <w:szCs w:val="24"/>
          <w:lang w:val="en-GB"/>
        </w:rPr>
        <w:t>,</w:t>
      </w:r>
      <w:r>
        <w:rPr>
          <w:rFonts w:cs="Times New Roman"/>
          <w:color w:val="000000" w:themeColor="text1"/>
          <w:szCs w:val="24"/>
          <w:lang w:val="en-GB"/>
        </w:rPr>
        <w:t xml:space="preserve"> L., </w:t>
      </w:r>
      <w:r w:rsidRPr="007E6BEE">
        <w:rPr>
          <w:rFonts w:cs="Times New Roman"/>
          <w:color w:val="000000" w:themeColor="text1"/>
          <w:szCs w:val="24"/>
          <w:lang w:val="en-GB"/>
        </w:rPr>
        <w:t>Ehrlich,</w:t>
      </w:r>
      <w:r>
        <w:rPr>
          <w:rFonts w:cs="Times New Roman"/>
          <w:color w:val="000000" w:themeColor="text1"/>
          <w:szCs w:val="24"/>
          <w:lang w:val="en-GB"/>
        </w:rPr>
        <w:t xml:space="preserve"> F., </w:t>
      </w:r>
      <w:r w:rsidRPr="007E6BEE">
        <w:rPr>
          <w:rFonts w:cs="Times New Roman"/>
          <w:color w:val="000000" w:themeColor="text1"/>
          <w:szCs w:val="24"/>
          <w:lang w:val="en-GB"/>
        </w:rPr>
        <w:t>L</w:t>
      </w:r>
      <w:r>
        <w:rPr>
          <w:rFonts w:cs="Times New Roman"/>
          <w:color w:val="000000" w:themeColor="text1"/>
          <w:szCs w:val="24"/>
          <w:lang w:val="en-GB"/>
        </w:rPr>
        <w:t>õ</w:t>
      </w:r>
      <w:r w:rsidRPr="007E6BEE">
        <w:rPr>
          <w:rFonts w:cs="Times New Roman"/>
          <w:color w:val="000000" w:themeColor="text1"/>
          <w:szCs w:val="24"/>
          <w:lang w:val="en-GB"/>
        </w:rPr>
        <w:t>ugas, L.</w:t>
      </w:r>
      <w:r>
        <w:rPr>
          <w:rFonts w:cs="Times New Roman"/>
          <w:color w:val="000000" w:themeColor="text1"/>
          <w:szCs w:val="24"/>
          <w:lang w:val="en-GB"/>
        </w:rPr>
        <w:t xml:space="preserve">, </w:t>
      </w:r>
      <w:r w:rsidRPr="007E6BEE">
        <w:rPr>
          <w:rFonts w:cs="Times New Roman"/>
          <w:color w:val="000000" w:themeColor="text1"/>
          <w:szCs w:val="24"/>
          <w:lang w:val="en-GB"/>
        </w:rPr>
        <w:t xml:space="preserve"> </w:t>
      </w:r>
      <w:proofErr w:type="spellStart"/>
      <w:r w:rsidRPr="007E6BEE">
        <w:rPr>
          <w:rFonts w:cs="Times New Roman"/>
          <w:color w:val="000000" w:themeColor="text1"/>
          <w:szCs w:val="24"/>
          <w:lang w:val="en-GB"/>
        </w:rPr>
        <w:t>Kriiska</w:t>
      </w:r>
      <w:proofErr w:type="spellEnd"/>
      <w:r w:rsidRPr="007E6BEE">
        <w:rPr>
          <w:rFonts w:cs="Times New Roman"/>
          <w:color w:val="000000" w:themeColor="text1"/>
          <w:szCs w:val="24"/>
          <w:lang w:val="en-GB"/>
        </w:rPr>
        <w:t>,</w:t>
      </w:r>
      <w:r>
        <w:rPr>
          <w:rFonts w:cs="Times New Roman"/>
          <w:color w:val="000000" w:themeColor="text1"/>
          <w:szCs w:val="24"/>
          <w:lang w:val="en-GB"/>
        </w:rPr>
        <w:t xml:space="preserve"> A., </w:t>
      </w:r>
      <w:proofErr w:type="spellStart"/>
      <w:r w:rsidRPr="007E6BEE">
        <w:rPr>
          <w:rFonts w:cs="Times New Roman"/>
          <w:color w:val="000000" w:themeColor="text1"/>
          <w:szCs w:val="24"/>
          <w:lang w:val="en-GB"/>
        </w:rPr>
        <w:t>Oras</w:t>
      </w:r>
      <w:proofErr w:type="spellEnd"/>
      <w:r w:rsidRPr="007E6BEE">
        <w:rPr>
          <w:rFonts w:cs="Times New Roman"/>
          <w:color w:val="000000" w:themeColor="text1"/>
          <w:szCs w:val="24"/>
          <w:lang w:val="en-GB"/>
        </w:rPr>
        <w:t>,</w:t>
      </w:r>
      <w:r>
        <w:rPr>
          <w:rFonts w:cs="Times New Roman"/>
          <w:color w:val="000000" w:themeColor="text1"/>
          <w:szCs w:val="24"/>
          <w:lang w:val="en-GB"/>
        </w:rPr>
        <w:t xml:space="preserve"> E., Tõ</w:t>
      </w:r>
      <w:r w:rsidRPr="007E6BEE">
        <w:rPr>
          <w:rFonts w:cs="Times New Roman"/>
          <w:color w:val="000000" w:themeColor="text1"/>
          <w:szCs w:val="24"/>
          <w:lang w:val="en-GB"/>
        </w:rPr>
        <w:t>rv</w:t>
      </w:r>
      <w:r>
        <w:rPr>
          <w:rFonts w:cs="Times New Roman"/>
          <w:color w:val="000000" w:themeColor="text1"/>
          <w:szCs w:val="24"/>
          <w:lang w:val="en-GB"/>
        </w:rPr>
        <w:t xml:space="preserve">, M. (2025). </w:t>
      </w:r>
      <w:r w:rsidRPr="007E6BEE">
        <w:rPr>
          <w:rFonts w:cs="Times New Roman"/>
          <w:color w:val="000000" w:themeColor="text1"/>
          <w:szCs w:val="24"/>
          <w:lang w:val="en-GB"/>
        </w:rPr>
        <w:t>Dietary stable isotope analysis on fifth–ninth century AD</w:t>
      </w:r>
      <w:r>
        <w:rPr>
          <w:rFonts w:cs="Times New Roman"/>
          <w:color w:val="000000" w:themeColor="text1"/>
          <w:szCs w:val="24"/>
          <w:lang w:val="en-GB"/>
        </w:rPr>
        <w:t xml:space="preserve"> </w:t>
      </w:r>
      <w:r w:rsidR="00B402EA">
        <w:rPr>
          <w:rFonts w:cs="Times New Roman"/>
          <w:color w:val="000000" w:themeColor="text1"/>
          <w:szCs w:val="24"/>
          <w:lang w:val="en-GB"/>
        </w:rPr>
        <w:t xml:space="preserve">populations of </w:t>
      </w:r>
      <w:proofErr w:type="spellStart"/>
      <w:r w:rsidR="00B402EA">
        <w:rPr>
          <w:rFonts w:cs="Times New Roman"/>
          <w:color w:val="000000" w:themeColor="text1"/>
          <w:szCs w:val="24"/>
          <w:lang w:val="en-GB"/>
        </w:rPr>
        <w:t>Lepna</w:t>
      </w:r>
      <w:proofErr w:type="spellEnd"/>
      <w:r w:rsidR="00B402EA">
        <w:rPr>
          <w:rFonts w:cs="Times New Roman"/>
          <w:color w:val="000000" w:themeColor="text1"/>
          <w:szCs w:val="24"/>
          <w:lang w:val="en-GB"/>
        </w:rPr>
        <w:t xml:space="preserve"> and </w:t>
      </w:r>
      <w:proofErr w:type="spellStart"/>
      <w:r w:rsidR="00B402EA">
        <w:rPr>
          <w:rFonts w:cs="Times New Roman"/>
          <w:color w:val="000000" w:themeColor="text1"/>
          <w:szCs w:val="24"/>
          <w:lang w:val="en-GB"/>
        </w:rPr>
        <w:t>Viidumä</w:t>
      </w:r>
      <w:r w:rsidRPr="007E6BEE">
        <w:rPr>
          <w:rFonts w:cs="Times New Roman"/>
          <w:color w:val="000000" w:themeColor="text1"/>
          <w:szCs w:val="24"/>
          <w:lang w:val="en-GB"/>
        </w:rPr>
        <w:t>e</w:t>
      </w:r>
      <w:proofErr w:type="spellEnd"/>
      <w:r w:rsidRPr="007E6BEE">
        <w:rPr>
          <w:rFonts w:cs="Times New Roman"/>
          <w:color w:val="000000" w:themeColor="text1"/>
          <w:szCs w:val="24"/>
          <w:lang w:val="en-GB"/>
        </w:rPr>
        <w:t>, Saaremaa Island,</w:t>
      </w:r>
      <w:r>
        <w:rPr>
          <w:rFonts w:cs="Times New Roman"/>
          <w:color w:val="000000" w:themeColor="text1"/>
          <w:szCs w:val="24"/>
          <w:lang w:val="en-GB"/>
        </w:rPr>
        <w:t xml:space="preserve"> </w:t>
      </w:r>
      <w:r w:rsidRPr="007E6BEE">
        <w:rPr>
          <w:rFonts w:cs="Times New Roman"/>
          <w:color w:val="000000" w:themeColor="text1"/>
          <w:szCs w:val="24"/>
          <w:lang w:val="en-GB"/>
        </w:rPr>
        <w:t>Estonia</w:t>
      </w:r>
      <w:r>
        <w:rPr>
          <w:rFonts w:cs="Times New Roman"/>
          <w:color w:val="000000" w:themeColor="text1"/>
          <w:szCs w:val="24"/>
          <w:lang w:val="en-GB"/>
        </w:rPr>
        <w:t xml:space="preserve">. </w:t>
      </w:r>
      <w:r w:rsidRPr="007E6BEE">
        <w:rPr>
          <w:rFonts w:cs="Times New Roman"/>
          <w:i/>
          <w:color w:val="000000" w:themeColor="text1"/>
          <w:szCs w:val="24"/>
          <w:lang w:val="en-GB"/>
        </w:rPr>
        <w:t>The Journal of Island and Coastal Archaeology</w:t>
      </w:r>
      <w:r>
        <w:rPr>
          <w:rFonts w:cs="Times New Roman"/>
          <w:i/>
          <w:color w:val="000000" w:themeColor="text1"/>
          <w:szCs w:val="24"/>
          <w:lang w:val="en-GB"/>
        </w:rPr>
        <w:t xml:space="preserve"> </w:t>
      </w:r>
      <w:r>
        <w:rPr>
          <w:rFonts w:cs="Times New Roman"/>
          <w:b/>
          <w:color w:val="000000" w:themeColor="text1"/>
          <w:szCs w:val="24"/>
          <w:lang w:val="en-GB"/>
        </w:rPr>
        <w:t>20</w:t>
      </w:r>
      <w:r>
        <w:rPr>
          <w:rFonts w:cs="Times New Roman"/>
          <w:color w:val="000000" w:themeColor="text1"/>
          <w:szCs w:val="24"/>
          <w:lang w:val="en-GB"/>
        </w:rPr>
        <w:t xml:space="preserve">: 423-443. DOI: </w:t>
      </w:r>
      <w:r w:rsidRPr="007E6BEE">
        <w:rPr>
          <w:rFonts w:cs="Times New Roman"/>
          <w:color w:val="000000" w:themeColor="text1"/>
          <w:szCs w:val="24"/>
          <w:lang w:val="en-GB"/>
        </w:rPr>
        <w:t>10.1080/15564894.2023.2289192</w:t>
      </w:r>
    </w:p>
    <w:p w14:paraId="452B6BE3" w14:textId="5BCAD04B" w:rsidR="006C540C" w:rsidRPr="005E5EB7" w:rsidRDefault="006C540C" w:rsidP="00CB46AC">
      <w:pPr>
        <w:spacing w:line="276" w:lineRule="auto"/>
        <w:ind w:left="567" w:hanging="567"/>
        <w:jc w:val="both"/>
        <w:rPr>
          <w:rFonts w:cs="Times New Roman"/>
          <w:color w:val="000000" w:themeColor="text1"/>
          <w:szCs w:val="24"/>
          <w:lang w:val="en-GB"/>
        </w:rPr>
      </w:pPr>
      <w:r w:rsidRPr="00DD06BA">
        <w:rPr>
          <w:rFonts w:cs="Times New Roman"/>
          <w:color w:val="000000" w:themeColor="text1"/>
          <w:szCs w:val="24"/>
          <w:lang w:val="en-GB"/>
        </w:rPr>
        <w:t xml:space="preserve">Nikita, E., Alexander, M., Cox, S., Radini, A., Le Roux, P., </w:t>
      </w:r>
      <w:proofErr w:type="spellStart"/>
      <w:r w:rsidRPr="00DD06BA">
        <w:rPr>
          <w:rFonts w:cs="Times New Roman"/>
          <w:color w:val="000000" w:themeColor="text1"/>
          <w:szCs w:val="24"/>
          <w:lang w:val="en-GB"/>
        </w:rPr>
        <w:t>Chaouali</w:t>
      </w:r>
      <w:proofErr w:type="spellEnd"/>
      <w:r w:rsidRPr="00DD06BA">
        <w:rPr>
          <w:rFonts w:cs="Times New Roman"/>
          <w:color w:val="000000" w:themeColor="text1"/>
          <w:szCs w:val="24"/>
          <w:lang w:val="en-GB"/>
        </w:rPr>
        <w:t xml:space="preserve">, M., Fenwick, C. (2023). </w:t>
      </w:r>
      <w:r w:rsidRPr="005E5EB7">
        <w:rPr>
          <w:rFonts w:cs="Times New Roman"/>
          <w:color w:val="000000" w:themeColor="text1"/>
          <w:szCs w:val="24"/>
          <w:lang w:val="en-GB"/>
        </w:rPr>
        <w:t xml:space="preserve">Isotopic evidence for human mobility in late antique Bulla Regia (Tunisia). </w:t>
      </w:r>
      <w:r w:rsidRPr="005E5EB7">
        <w:rPr>
          <w:rFonts w:cs="Times New Roman"/>
          <w:i/>
          <w:color w:val="000000" w:themeColor="text1"/>
          <w:szCs w:val="24"/>
          <w:lang w:val="en-GB"/>
        </w:rPr>
        <w:t>Journal of Archaeological Science: Reports</w:t>
      </w:r>
      <w:r w:rsidRPr="005E5EB7">
        <w:rPr>
          <w:rFonts w:cs="Times New Roman"/>
          <w:color w:val="000000" w:themeColor="text1"/>
          <w:szCs w:val="24"/>
          <w:lang w:val="en-GB"/>
        </w:rPr>
        <w:t xml:space="preserve"> </w:t>
      </w:r>
      <w:r w:rsidRPr="005E5EB7">
        <w:rPr>
          <w:rFonts w:cs="Times New Roman"/>
          <w:b/>
          <w:color w:val="000000" w:themeColor="text1"/>
          <w:szCs w:val="24"/>
          <w:lang w:val="en-GB"/>
        </w:rPr>
        <w:t>47</w:t>
      </w:r>
      <w:r w:rsidRPr="005E5EB7">
        <w:rPr>
          <w:rFonts w:cs="Times New Roman"/>
          <w:color w:val="000000" w:themeColor="text1"/>
          <w:szCs w:val="24"/>
          <w:lang w:val="en-GB"/>
        </w:rPr>
        <w:t>: 103816. DOI: 10.1016/j.jasrep.2022.103816</w:t>
      </w:r>
    </w:p>
    <w:p w14:paraId="0EA5A524" w14:textId="50C91C29" w:rsidR="00A728DB" w:rsidRPr="005E5EB7" w:rsidRDefault="00A728DB"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Nikita, E., </w:t>
      </w:r>
      <w:proofErr w:type="spellStart"/>
      <w:r w:rsidRPr="005E5EB7">
        <w:rPr>
          <w:rFonts w:cs="Times New Roman"/>
          <w:color w:val="000000" w:themeColor="text1"/>
          <w:szCs w:val="24"/>
          <w:lang w:val="en-GB"/>
        </w:rPr>
        <w:t>Mutri</w:t>
      </w:r>
      <w:proofErr w:type="spellEnd"/>
      <w:r w:rsidRPr="005E5EB7">
        <w:rPr>
          <w:rFonts w:cs="Times New Roman"/>
          <w:color w:val="000000" w:themeColor="text1"/>
          <w:szCs w:val="24"/>
          <w:lang w:val="en-GB"/>
        </w:rPr>
        <w:t xml:space="preserve">, G., Le Roux, P., </w:t>
      </w:r>
      <w:proofErr w:type="spellStart"/>
      <w:r w:rsidRPr="005E5EB7">
        <w:rPr>
          <w:rFonts w:cs="Times New Roman"/>
          <w:color w:val="000000" w:themeColor="text1"/>
          <w:szCs w:val="24"/>
          <w:lang w:val="en-GB"/>
        </w:rPr>
        <w:t>Pilides</w:t>
      </w:r>
      <w:proofErr w:type="spellEnd"/>
      <w:r w:rsidRPr="005E5EB7">
        <w:rPr>
          <w:rFonts w:cs="Times New Roman"/>
          <w:color w:val="000000" w:themeColor="text1"/>
          <w:szCs w:val="24"/>
          <w:lang w:val="en-GB"/>
        </w:rPr>
        <w:t>, D. (</w:t>
      </w:r>
      <w:r w:rsidR="00B43A26" w:rsidRPr="005E5EB7">
        <w:rPr>
          <w:rFonts w:cs="Times New Roman"/>
          <w:color w:val="000000" w:themeColor="text1"/>
          <w:szCs w:val="24"/>
          <w:lang w:val="en-GB"/>
        </w:rPr>
        <w:t xml:space="preserve">2023). Human mobility in Byzantine Cyprus: A case study from the Hill of Agios Georgios, Nicosia. </w:t>
      </w:r>
      <w:r w:rsidR="00B43A26" w:rsidRPr="005E5EB7">
        <w:rPr>
          <w:rFonts w:cs="Times New Roman"/>
          <w:i/>
          <w:color w:val="000000" w:themeColor="text1"/>
          <w:szCs w:val="24"/>
          <w:lang w:val="en-GB"/>
        </w:rPr>
        <w:t xml:space="preserve">Quaternary International </w:t>
      </w:r>
      <w:r w:rsidR="00B43A26" w:rsidRPr="005E5EB7">
        <w:rPr>
          <w:rFonts w:cs="Times New Roman"/>
          <w:b/>
          <w:color w:val="000000" w:themeColor="text1"/>
          <w:szCs w:val="24"/>
          <w:lang w:val="en-GB"/>
        </w:rPr>
        <w:t>653</w:t>
      </w:r>
      <w:r w:rsidR="00B43A26" w:rsidRPr="005E5EB7">
        <w:rPr>
          <w:rFonts w:cs="Times New Roman"/>
          <w:color w:val="000000" w:themeColor="text1"/>
          <w:szCs w:val="24"/>
          <w:lang w:val="en-GB"/>
        </w:rPr>
        <w:t>: 103-113.</w:t>
      </w:r>
    </w:p>
    <w:p w14:paraId="3743757B" w14:textId="5237C46B" w:rsidR="00BD5D50" w:rsidRPr="005E5EB7" w:rsidRDefault="00BD5D50"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Nitsch, E.K. (2012). </w:t>
      </w:r>
      <w:r w:rsidRPr="005E5EB7">
        <w:rPr>
          <w:rFonts w:cs="Times New Roman"/>
          <w:bCs/>
          <w:i/>
          <w:color w:val="000000" w:themeColor="text1"/>
          <w:szCs w:val="24"/>
          <w:lang w:val="en-GB"/>
        </w:rPr>
        <w:t>Stable isotope evidence for diet change in Roman and Medieval Italy: local, regional and continental perspectives</w:t>
      </w:r>
      <w:r w:rsidRPr="005E5EB7">
        <w:rPr>
          <w:rFonts w:cs="Times New Roman"/>
          <w:bCs/>
          <w:color w:val="000000" w:themeColor="text1"/>
          <w:szCs w:val="24"/>
          <w:lang w:val="en-GB"/>
        </w:rPr>
        <w:t xml:space="preserve">. Unpublished PhD </w:t>
      </w:r>
      <w:r w:rsidR="004C7B56">
        <w:rPr>
          <w:rFonts w:cs="Times New Roman"/>
          <w:bCs/>
          <w:color w:val="000000" w:themeColor="text1"/>
          <w:szCs w:val="24"/>
          <w:lang w:val="en-GB"/>
        </w:rPr>
        <w:t>d</w:t>
      </w:r>
      <w:r w:rsidRPr="005E5EB7">
        <w:rPr>
          <w:rFonts w:cs="Times New Roman"/>
          <w:bCs/>
          <w:color w:val="000000" w:themeColor="text1"/>
          <w:szCs w:val="24"/>
          <w:lang w:val="en-GB"/>
        </w:rPr>
        <w:t>issertation: University of Oxford.</w:t>
      </w:r>
    </w:p>
    <w:p w14:paraId="6F2AE685" w14:textId="0A26B697" w:rsidR="00F522CA" w:rsidRPr="005E5EB7" w:rsidRDefault="00F522CA"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lastRenderedPageBreak/>
        <w:t xml:space="preserve">Noche-Dowdy, L.D. (2015). </w:t>
      </w:r>
      <w:r w:rsidRPr="005E5EB7">
        <w:rPr>
          <w:rFonts w:cs="Times New Roman"/>
          <w:i/>
          <w:iCs/>
          <w:color w:val="000000" w:themeColor="text1"/>
          <w:szCs w:val="24"/>
          <w:lang w:val="en-GB"/>
        </w:rPr>
        <w:t xml:space="preserve">Multi-Isotope Analysis to Reconstruct Dietary and Migration Patterns of an Avar Population from </w:t>
      </w:r>
      <w:proofErr w:type="spellStart"/>
      <w:r w:rsidRPr="005E5EB7">
        <w:rPr>
          <w:rFonts w:cs="Times New Roman"/>
          <w:i/>
          <w:iCs/>
          <w:color w:val="000000" w:themeColor="text1"/>
          <w:szCs w:val="24"/>
          <w:lang w:val="en-GB"/>
        </w:rPr>
        <w:t>Sajópetri</w:t>
      </w:r>
      <w:proofErr w:type="spellEnd"/>
      <w:r w:rsidRPr="005E5EB7">
        <w:rPr>
          <w:rFonts w:cs="Times New Roman"/>
          <w:i/>
          <w:iCs/>
          <w:color w:val="000000" w:themeColor="text1"/>
          <w:szCs w:val="24"/>
          <w:lang w:val="en-GB"/>
        </w:rPr>
        <w:t>, Hungary, AD 568-895</w:t>
      </w:r>
      <w:r w:rsidRPr="005E5EB7">
        <w:rPr>
          <w:rFonts w:cs="Times New Roman"/>
          <w:color w:val="000000" w:themeColor="text1"/>
          <w:szCs w:val="24"/>
          <w:lang w:val="en-GB"/>
        </w:rPr>
        <w:t>. Unpublished MA dissertation: University of Florida.</w:t>
      </w:r>
    </w:p>
    <w:p w14:paraId="2F65C972" w14:textId="36FB6EAC" w:rsidR="0092635E" w:rsidRPr="005E5EB7" w:rsidRDefault="0092635E"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Novak, M., Howcroft, R., </w:t>
      </w:r>
      <w:proofErr w:type="spellStart"/>
      <w:r w:rsidRPr="005E5EB7">
        <w:rPr>
          <w:rFonts w:cs="Times New Roman"/>
          <w:color w:val="000000" w:themeColor="text1"/>
          <w:szCs w:val="24"/>
          <w:lang w:val="en-GB"/>
        </w:rPr>
        <w:t>Pinhasi</w:t>
      </w:r>
      <w:proofErr w:type="spellEnd"/>
      <w:r w:rsidRPr="005E5EB7">
        <w:rPr>
          <w:rFonts w:cs="Times New Roman"/>
          <w:color w:val="000000" w:themeColor="text1"/>
          <w:szCs w:val="24"/>
          <w:lang w:val="en-GB"/>
        </w:rPr>
        <w:t xml:space="preserve">, R. (2017). Child Health in Five Early Medieval Irish Sites: A Multidisciplinary Approach. </w:t>
      </w:r>
      <w:r w:rsidRPr="005E5EB7">
        <w:rPr>
          <w:rFonts w:cs="Times New Roman"/>
          <w:i/>
          <w:iCs/>
          <w:color w:val="000000" w:themeColor="text1"/>
          <w:szCs w:val="24"/>
          <w:lang w:val="en-GB"/>
        </w:rPr>
        <w:t xml:space="preserve">International Journal of Osteoarchaeology </w:t>
      </w:r>
      <w:r w:rsidRPr="005E5EB7">
        <w:rPr>
          <w:rFonts w:cs="Times New Roman"/>
          <w:b/>
          <w:bCs/>
          <w:color w:val="000000" w:themeColor="text1"/>
          <w:szCs w:val="24"/>
          <w:lang w:val="en-GB"/>
        </w:rPr>
        <w:t>27</w:t>
      </w:r>
      <w:r w:rsidRPr="005E5EB7">
        <w:rPr>
          <w:rFonts w:cs="Times New Roman"/>
          <w:color w:val="000000" w:themeColor="text1"/>
          <w:szCs w:val="24"/>
          <w:lang w:val="en-GB"/>
        </w:rPr>
        <w:t>: 398-408.</w:t>
      </w:r>
    </w:p>
    <w:p w14:paraId="66D196EC" w14:textId="7F4C842C" w:rsidR="00575F17" w:rsidRPr="005E5EB7" w:rsidRDefault="00575F17"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Novak, M., Howcroft, R., </w:t>
      </w:r>
      <w:proofErr w:type="spellStart"/>
      <w:r w:rsidRPr="005E5EB7">
        <w:rPr>
          <w:rFonts w:cs="Times New Roman"/>
          <w:color w:val="000000" w:themeColor="text1"/>
          <w:szCs w:val="24"/>
          <w:lang w:val="en-GB"/>
        </w:rPr>
        <w:t>Pinhasi</w:t>
      </w:r>
      <w:proofErr w:type="spellEnd"/>
      <w:r w:rsidRPr="005E5EB7">
        <w:rPr>
          <w:rFonts w:cs="Times New Roman"/>
          <w:color w:val="000000" w:themeColor="text1"/>
          <w:szCs w:val="24"/>
          <w:lang w:val="en-GB"/>
        </w:rPr>
        <w:t xml:space="preserve">, R., </w:t>
      </w:r>
      <w:proofErr w:type="spellStart"/>
      <w:r w:rsidRPr="005E5EB7">
        <w:rPr>
          <w:rFonts w:cs="Times New Roman"/>
          <w:color w:val="000000" w:themeColor="text1"/>
          <w:szCs w:val="24"/>
          <w:lang w:val="en-GB"/>
        </w:rPr>
        <w:t>Šlaus</w:t>
      </w:r>
      <w:proofErr w:type="spellEnd"/>
      <w:r w:rsidRPr="005E5EB7">
        <w:rPr>
          <w:rFonts w:cs="Times New Roman"/>
          <w:color w:val="000000" w:themeColor="text1"/>
          <w:szCs w:val="24"/>
          <w:lang w:val="en-GB"/>
        </w:rPr>
        <w:t xml:space="preserve">, M. (2016). Dietary trends in early medieval Croatia as evidenced by stable isotope analysis. </w:t>
      </w:r>
      <w:r w:rsidRPr="005E5EB7">
        <w:rPr>
          <w:rFonts w:cs="Times New Roman"/>
          <w:i/>
          <w:iCs/>
          <w:color w:val="000000" w:themeColor="text1"/>
          <w:szCs w:val="24"/>
          <w:lang w:val="en-GB"/>
        </w:rPr>
        <w:t xml:space="preserve">American Journal of Physical Anthropology </w:t>
      </w:r>
      <w:r w:rsidRPr="005E5EB7">
        <w:rPr>
          <w:rFonts w:cs="Times New Roman"/>
          <w:b/>
          <w:bCs/>
          <w:color w:val="000000" w:themeColor="text1"/>
          <w:szCs w:val="24"/>
          <w:lang w:val="en-GB"/>
        </w:rPr>
        <w:t>159</w:t>
      </w:r>
      <w:r w:rsidRPr="005E5EB7">
        <w:rPr>
          <w:rFonts w:cs="Times New Roman"/>
          <w:color w:val="000000" w:themeColor="text1"/>
          <w:szCs w:val="24"/>
          <w:lang w:val="en-GB"/>
        </w:rPr>
        <w:t>: 242.</w:t>
      </w:r>
    </w:p>
    <w:p w14:paraId="57B87611" w14:textId="718A4756" w:rsidR="000C227E" w:rsidRPr="005E5EB7" w:rsidRDefault="000C227E"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Núñez, M., </w:t>
      </w:r>
      <w:proofErr w:type="spellStart"/>
      <w:r w:rsidRPr="005E5EB7">
        <w:rPr>
          <w:rFonts w:cs="Times New Roman"/>
          <w:color w:val="000000" w:themeColor="text1"/>
          <w:szCs w:val="24"/>
          <w:lang w:val="en-GB"/>
        </w:rPr>
        <w:t>Äikäs</w:t>
      </w:r>
      <w:proofErr w:type="spellEnd"/>
      <w:r w:rsidRPr="005E5EB7">
        <w:rPr>
          <w:rFonts w:cs="Times New Roman"/>
          <w:color w:val="000000" w:themeColor="text1"/>
          <w:szCs w:val="24"/>
          <w:lang w:val="en-GB"/>
        </w:rPr>
        <w:t xml:space="preserve">, T., Aspi, J., Eriksson, G., Heino, M., Lidén, K., Oinonen, M., Okkonen, J., Salmi, A.K. (2021). Animal remains from Saami offering places: Glimpses of human-animal relations from Finnish Lapland AD 1000-1900. </w:t>
      </w:r>
      <w:r w:rsidR="00972332" w:rsidRPr="005E5EB7">
        <w:rPr>
          <w:rFonts w:cs="Times New Roman"/>
          <w:i/>
          <w:color w:val="000000" w:themeColor="text1"/>
          <w:szCs w:val="24"/>
          <w:lang w:val="en-GB"/>
        </w:rPr>
        <w:t xml:space="preserve">Monographs of the </w:t>
      </w:r>
      <w:r w:rsidRPr="005E5EB7">
        <w:rPr>
          <w:rFonts w:cs="Times New Roman"/>
          <w:i/>
          <w:color w:val="000000" w:themeColor="text1"/>
          <w:szCs w:val="24"/>
          <w:lang w:val="en-GB"/>
        </w:rPr>
        <w:t xml:space="preserve">Archaeological Society of Finland </w:t>
      </w:r>
      <w:r w:rsidRPr="005E5EB7">
        <w:rPr>
          <w:rFonts w:cs="Times New Roman"/>
          <w:b/>
          <w:color w:val="000000" w:themeColor="text1"/>
          <w:szCs w:val="24"/>
          <w:lang w:val="en-GB"/>
        </w:rPr>
        <w:t>9</w:t>
      </w:r>
      <w:r w:rsidRPr="005E5EB7">
        <w:rPr>
          <w:rFonts w:cs="Times New Roman"/>
          <w:color w:val="000000" w:themeColor="text1"/>
          <w:szCs w:val="24"/>
          <w:lang w:val="en-GB"/>
        </w:rPr>
        <w:t>: 61-78.</w:t>
      </w:r>
    </w:p>
    <w:p w14:paraId="696D0409" w14:textId="24B397CA" w:rsidR="00A42C0D" w:rsidRPr="005E5EB7" w:rsidRDefault="00A42C0D"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O’Connell, T., Ballantyne, R.M., Hamilton-Dyer, S., Margaritis, E., Oxford, S., Pantano, W., Millett, M., Keay, S.J. (2019). Living and dying at the </w:t>
      </w:r>
      <w:r w:rsidRPr="005E5EB7">
        <w:rPr>
          <w:rFonts w:cs="Times New Roman"/>
          <w:i/>
          <w:color w:val="000000" w:themeColor="text1"/>
          <w:szCs w:val="24"/>
          <w:lang w:val="en-GB"/>
        </w:rPr>
        <w:t xml:space="preserve">Portus </w:t>
      </w:r>
      <w:proofErr w:type="spellStart"/>
      <w:r w:rsidRPr="005E5EB7">
        <w:rPr>
          <w:rFonts w:cs="Times New Roman"/>
          <w:i/>
          <w:color w:val="000000" w:themeColor="text1"/>
          <w:szCs w:val="24"/>
          <w:lang w:val="en-GB"/>
        </w:rPr>
        <w:t>Romae</w:t>
      </w:r>
      <w:proofErr w:type="spellEnd"/>
      <w:r w:rsidRPr="005E5EB7">
        <w:rPr>
          <w:rFonts w:cs="Times New Roman"/>
          <w:color w:val="000000" w:themeColor="text1"/>
          <w:szCs w:val="24"/>
          <w:lang w:val="en-GB"/>
        </w:rPr>
        <w:t xml:space="preserve">. </w:t>
      </w:r>
      <w:r w:rsidRPr="005E5EB7">
        <w:rPr>
          <w:rFonts w:cs="Times New Roman"/>
          <w:i/>
          <w:color w:val="000000" w:themeColor="text1"/>
          <w:szCs w:val="24"/>
          <w:lang w:val="en-GB"/>
        </w:rPr>
        <w:t>Antiquity</w:t>
      </w:r>
      <w:r w:rsidRPr="005E5EB7">
        <w:rPr>
          <w:rFonts w:cs="Times New Roman"/>
          <w:color w:val="000000" w:themeColor="text1"/>
          <w:szCs w:val="24"/>
          <w:lang w:val="en-GB"/>
        </w:rPr>
        <w:t xml:space="preserve"> </w:t>
      </w:r>
      <w:r w:rsidRPr="005E5EB7">
        <w:rPr>
          <w:rFonts w:cs="Times New Roman"/>
          <w:b/>
          <w:color w:val="000000" w:themeColor="text1"/>
          <w:szCs w:val="24"/>
          <w:lang w:val="en-GB"/>
        </w:rPr>
        <w:t>93</w:t>
      </w:r>
      <w:r w:rsidRPr="005E5EB7">
        <w:rPr>
          <w:rFonts w:cs="Times New Roman"/>
          <w:color w:val="000000" w:themeColor="text1"/>
          <w:szCs w:val="24"/>
          <w:lang w:val="en-GB"/>
        </w:rPr>
        <w:t>: 719-734.</w:t>
      </w:r>
    </w:p>
    <w:p w14:paraId="45E32750" w14:textId="3A444DE4" w:rsidR="00456BC2" w:rsidRPr="005E5EB7" w:rsidRDefault="00456BC2"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O’Connell, T., Lawler, A. (2009). Stable isotope analysis of human and faunal remains. In Lucy, S., Tipper, J., Dickens, A. (eds.), </w:t>
      </w:r>
      <w:r w:rsidRPr="005E5EB7">
        <w:rPr>
          <w:rFonts w:cs="Times New Roman"/>
          <w:i/>
          <w:iCs/>
          <w:color w:val="000000" w:themeColor="text1"/>
          <w:szCs w:val="24"/>
          <w:lang w:val="en-GB"/>
        </w:rPr>
        <w:t xml:space="preserve">The Anglo-Saxon Settlement and Cemetery at </w:t>
      </w:r>
      <w:proofErr w:type="spellStart"/>
      <w:r w:rsidRPr="005E5EB7">
        <w:rPr>
          <w:rFonts w:cs="Times New Roman"/>
          <w:i/>
          <w:iCs/>
          <w:color w:val="000000" w:themeColor="text1"/>
          <w:szCs w:val="24"/>
          <w:lang w:val="en-GB"/>
        </w:rPr>
        <w:t>Bloodmoor</w:t>
      </w:r>
      <w:proofErr w:type="spellEnd"/>
      <w:r w:rsidRPr="005E5EB7">
        <w:rPr>
          <w:rFonts w:cs="Times New Roman"/>
          <w:i/>
          <w:iCs/>
          <w:color w:val="000000" w:themeColor="text1"/>
          <w:szCs w:val="24"/>
          <w:lang w:val="en-GB"/>
        </w:rPr>
        <w:t xml:space="preserve"> Hill, Carlton Colville, Suffolk</w:t>
      </w:r>
      <w:r w:rsidRPr="005E5EB7">
        <w:rPr>
          <w:rFonts w:cs="Times New Roman"/>
          <w:color w:val="000000" w:themeColor="text1"/>
          <w:szCs w:val="24"/>
          <w:lang w:val="en-GB"/>
        </w:rPr>
        <w:t>. Cambridge. 317-321.</w:t>
      </w:r>
    </w:p>
    <w:p w14:paraId="58355EB1" w14:textId="24D7CA4C" w:rsidR="00A42C0D" w:rsidRPr="005E5EB7" w:rsidRDefault="00230514"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O’Connell, T., Wilson, E.J. (2008). Stable isotope analysis of human remains from the Anglo-Saxon cemetery at Butler’s Field, </w:t>
      </w:r>
      <w:proofErr w:type="spellStart"/>
      <w:r w:rsidRPr="005E5EB7">
        <w:rPr>
          <w:rFonts w:cs="Times New Roman"/>
          <w:color w:val="000000" w:themeColor="text1"/>
          <w:szCs w:val="24"/>
          <w:lang w:val="en-GB"/>
        </w:rPr>
        <w:t>Lechdale</w:t>
      </w:r>
      <w:proofErr w:type="spellEnd"/>
      <w:r w:rsidRPr="005E5EB7">
        <w:rPr>
          <w:rFonts w:cs="Times New Roman"/>
          <w:color w:val="000000" w:themeColor="text1"/>
          <w:szCs w:val="24"/>
          <w:lang w:val="en-GB"/>
        </w:rPr>
        <w:t xml:space="preserve">, Gloucestershire: dietary and social implications. In Boyle, A., Jennings, D., Miles, D., Palmer, S. (eds.), </w:t>
      </w:r>
      <w:r w:rsidRPr="005E5EB7">
        <w:rPr>
          <w:rFonts w:cs="Times New Roman"/>
          <w:i/>
          <w:iCs/>
          <w:color w:val="000000" w:themeColor="text1"/>
          <w:szCs w:val="24"/>
          <w:lang w:val="en-GB"/>
        </w:rPr>
        <w:t xml:space="preserve">The Anglo-Saxon Cemetery at Butler's Field, </w:t>
      </w:r>
      <w:proofErr w:type="spellStart"/>
      <w:r w:rsidRPr="005E5EB7">
        <w:rPr>
          <w:rFonts w:cs="Times New Roman"/>
          <w:i/>
          <w:iCs/>
          <w:color w:val="000000" w:themeColor="text1"/>
          <w:szCs w:val="24"/>
          <w:lang w:val="en-GB"/>
        </w:rPr>
        <w:t>Lechdale</w:t>
      </w:r>
      <w:proofErr w:type="spellEnd"/>
      <w:r w:rsidRPr="005E5EB7">
        <w:rPr>
          <w:rFonts w:cs="Times New Roman"/>
          <w:i/>
          <w:iCs/>
          <w:color w:val="000000" w:themeColor="text1"/>
          <w:szCs w:val="24"/>
          <w:lang w:val="en-GB"/>
        </w:rPr>
        <w:t>, Gloucestershire</w:t>
      </w:r>
      <w:r w:rsidRPr="005E5EB7">
        <w:rPr>
          <w:rFonts w:cs="Times New Roman"/>
          <w:color w:val="000000" w:themeColor="text1"/>
          <w:szCs w:val="24"/>
          <w:lang w:val="en-GB"/>
        </w:rPr>
        <w:t xml:space="preserve">. Oxford. </w:t>
      </w:r>
    </w:p>
    <w:p w14:paraId="05788A2C" w14:textId="3D69D981" w:rsidR="008663A9" w:rsidRPr="005E5EB7" w:rsidRDefault="008663A9" w:rsidP="00CB46AC">
      <w:pPr>
        <w:autoSpaceDE w:val="0"/>
        <w:autoSpaceDN w:val="0"/>
        <w:adjustRightInd w:val="0"/>
        <w:spacing w:line="276" w:lineRule="auto"/>
        <w:ind w:left="567" w:hanging="567"/>
        <w:jc w:val="both"/>
        <w:rPr>
          <w:rFonts w:cs="Times New Roman"/>
          <w:b/>
          <w:bCs/>
          <w:color w:val="000000"/>
          <w:szCs w:val="24"/>
          <w:lang w:val="en-GB"/>
        </w:rPr>
      </w:pPr>
      <w:r w:rsidRPr="005E5EB7">
        <w:rPr>
          <w:rFonts w:cs="Times New Roman"/>
          <w:color w:val="000000" w:themeColor="text1"/>
          <w:szCs w:val="24"/>
          <w:lang w:val="en-GB"/>
        </w:rPr>
        <w:t xml:space="preserve">Oinonen, M., Alenius, T., </w:t>
      </w:r>
      <w:proofErr w:type="spellStart"/>
      <w:r w:rsidRPr="005E5EB7">
        <w:rPr>
          <w:rFonts w:cs="Times New Roman"/>
          <w:color w:val="000000" w:themeColor="text1"/>
          <w:szCs w:val="24"/>
          <w:lang w:val="en-GB"/>
        </w:rPr>
        <w:t>Arppe</w:t>
      </w:r>
      <w:proofErr w:type="spellEnd"/>
      <w:r w:rsidRPr="005E5EB7">
        <w:rPr>
          <w:rFonts w:cs="Times New Roman"/>
          <w:color w:val="000000" w:themeColor="text1"/>
          <w:szCs w:val="24"/>
          <w:lang w:val="en-GB"/>
        </w:rPr>
        <w:t xml:space="preserve">, L., </w:t>
      </w:r>
      <w:proofErr w:type="spellStart"/>
      <w:r w:rsidRPr="005E5EB7">
        <w:rPr>
          <w:rFonts w:cs="Times New Roman"/>
          <w:color w:val="000000" w:themeColor="text1"/>
          <w:szCs w:val="24"/>
          <w:lang w:val="en-GB"/>
        </w:rPr>
        <w:t>Bocherens</w:t>
      </w:r>
      <w:proofErr w:type="spellEnd"/>
      <w:r w:rsidRPr="005E5EB7">
        <w:rPr>
          <w:rFonts w:cs="Times New Roman"/>
          <w:color w:val="000000" w:themeColor="text1"/>
          <w:szCs w:val="24"/>
          <w:lang w:val="en-GB"/>
        </w:rPr>
        <w:t xml:space="preserve">, H., </w:t>
      </w:r>
      <w:proofErr w:type="spellStart"/>
      <w:r w:rsidRPr="005E5EB7">
        <w:rPr>
          <w:rFonts w:cs="Times New Roman"/>
          <w:color w:val="000000" w:themeColor="text1"/>
          <w:szCs w:val="24"/>
          <w:lang w:val="en-GB"/>
        </w:rPr>
        <w:t>Etu-Sihvola</w:t>
      </w:r>
      <w:proofErr w:type="spellEnd"/>
      <w:r w:rsidRPr="005E5EB7">
        <w:rPr>
          <w:rFonts w:cs="Times New Roman"/>
          <w:color w:val="000000" w:themeColor="text1"/>
          <w:szCs w:val="24"/>
          <w:lang w:val="en-GB"/>
        </w:rPr>
        <w:t xml:space="preserve">, H., Helama, S., </w:t>
      </w:r>
      <w:proofErr w:type="spellStart"/>
      <w:r w:rsidRPr="005E5EB7">
        <w:rPr>
          <w:rFonts w:cs="Times New Roman"/>
          <w:color w:val="000000" w:themeColor="text1"/>
          <w:szCs w:val="24"/>
          <w:lang w:val="en-GB"/>
        </w:rPr>
        <w:t>Huhtamaa</w:t>
      </w:r>
      <w:proofErr w:type="spellEnd"/>
      <w:r w:rsidRPr="005E5EB7">
        <w:rPr>
          <w:rFonts w:cs="Times New Roman"/>
          <w:color w:val="000000" w:themeColor="text1"/>
          <w:szCs w:val="24"/>
          <w:lang w:val="en-GB"/>
        </w:rPr>
        <w:t xml:space="preserve">, H., Lahtinen, M., </w:t>
      </w:r>
      <w:proofErr w:type="spellStart"/>
      <w:r w:rsidRPr="005E5EB7">
        <w:rPr>
          <w:rFonts w:cs="Times New Roman"/>
          <w:color w:val="000000" w:themeColor="text1"/>
          <w:szCs w:val="24"/>
          <w:lang w:val="en-GB"/>
        </w:rPr>
        <w:t>Mannermaa</w:t>
      </w:r>
      <w:proofErr w:type="spellEnd"/>
      <w:r w:rsidRPr="005E5EB7">
        <w:rPr>
          <w:rFonts w:cs="Times New Roman"/>
          <w:color w:val="000000" w:themeColor="text1"/>
          <w:szCs w:val="24"/>
          <w:lang w:val="en-GB"/>
        </w:rPr>
        <w:t xml:space="preserve">, K., </w:t>
      </w:r>
      <w:proofErr w:type="spellStart"/>
      <w:r w:rsidRPr="005E5EB7">
        <w:rPr>
          <w:rFonts w:cs="Times New Roman"/>
          <w:color w:val="000000" w:themeColor="text1"/>
          <w:szCs w:val="24"/>
          <w:lang w:val="en-GB"/>
        </w:rPr>
        <w:t>Onkamo</w:t>
      </w:r>
      <w:proofErr w:type="spellEnd"/>
      <w:r w:rsidRPr="005E5EB7">
        <w:rPr>
          <w:rFonts w:cs="Times New Roman"/>
          <w:color w:val="000000" w:themeColor="text1"/>
          <w:szCs w:val="24"/>
          <w:lang w:val="en-GB"/>
        </w:rPr>
        <w:t xml:space="preserve">, P., Palo, J., </w:t>
      </w:r>
      <w:proofErr w:type="spellStart"/>
      <w:r w:rsidRPr="005E5EB7">
        <w:rPr>
          <w:rFonts w:cs="Times New Roman"/>
          <w:color w:val="000000" w:themeColor="text1"/>
          <w:szCs w:val="24"/>
          <w:lang w:val="en-GB"/>
        </w:rPr>
        <w:t>Sahantila</w:t>
      </w:r>
      <w:proofErr w:type="spellEnd"/>
      <w:r w:rsidRPr="005E5EB7">
        <w:rPr>
          <w:rFonts w:cs="Times New Roman"/>
          <w:color w:val="000000" w:themeColor="text1"/>
          <w:szCs w:val="24"/>
          <w:lang w:val="en-GB"/>
        </w:rPr>
        <w:t xml:space="preserve">, A., Salo, K., Sundell, T., Vanhanen, S., Wessman, A. (2020). Buried in water, burdened by nature — Resilience carried the Iron Age people through </w:t>
      </w:r>
      <w:proofErr w:type="spellStart"/>
      <w:r w:rsidRPr="005E5EB7">
        <w:rPr>
          <w:rFonts w:cs="Times New Roman"/>
          <w:color w:val="000000" w:themeColor="text1"/>
          <w:szCs w:val="24"/>
          <w:lang w:val="en-GB"/>
        </w:rPr>
        <w:t>Fimbulvinter</w:t>
      </w:r>
      <w:proofErr w:type="spellEnd"/>
      <w:r w:rsidRPr="005E5EB7">
        <w:rPr>
          <w:rFonts w:cs="Times New Roman"/>
          <w:color w:val="000000" w:themeColor="text1"/>
          <w:szCs w:val="24"/>
          <w:lang w:val="en-GB"/>
        </w:rPr>
        <w:t xml:space="preserve">. </w:t>
      </w:r>
      <w:proofErr w:type="spellStart"/>
      <w:r w:rsidRPr="005E5EB7">
        <w:rPr>
          <w:rFonts w:cs="Times New Roman"/>
          <w:i/>
          <w:color w:val="000000" w:themeColor="text1"/>
          <w:szCs w:val="24"/>
          <w:lang w:val="en-GB"/>
        </w:rPr>
        <w:t>PLoS</w:t>
      </w:r>
      <w:proofErr w:type="spellEnd"/>
      <w:r w:rsidRPr="005E5EB7">
        <w:rPr>
          <w:rFonts w:cs="Times New Roman"/>
          <w:i/>
          <w:color w:val="000000" w:themeColor="text1"/>
          <w:szCs w:val="24"/>
          <w:lang w:val="en-GB"/>
        </w:rPr>
        <w:t xml:space="preserve"> ONE </w:t>
      </w:r>
      <w:r w:rsidRPr="005E5EB7">
        <w:rPr>
          <w:rFonts w:cs="Times New Roman"/>
          <w:b/>
          <w:color w:val="000000" w:themeColor="text1"/>
          <w:szCs w:val="24"/>
          <w:lang w:val="en-GB"/>
        </w:rPr>
        <w:t>15</w:t>
      </w:r>
      <w:r w:rsidRPr="005E5EB7">
        <w:rPr>
          <w:rFonts w:cs="Times New Roman"/>
          <w:color w:val="000000" w:themeColor="text1"/>
          <w:szCs w:val="24"/>
          <w:lang w:val="en-GB"/>
        </w:rPr>
        <w:t>: e0231787. DOI: 10.1371/journal.pone.0231787</w:t>
      </w:r>
    </w:p>
    <w:p w14:paraId="624E7A0F" w14:textId="205E6F16" w:rsidR="008663A9" w:rsidRPr="005E5EB7" w:rsidRDefault="00356D32" w:rsidP="00CB46AC">
      <w:pPr>
        <w:autoSpaceDE w:val="0"/>
        <w:autoSpaceDN w:val="0"/>
        <w:adjustRightInd w:val="0"/>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Oladele, A.B. (2023). </w:t>
      </w:r>
      <w:r w:rsidRPr="005E5EB7">
        <w:rPr>
          <w:rFonts w:cs="Times New Roman"/>
          <w:i/>
          <w:color w:val="000000" w:themeColor="text1"/>
          <w:szCs w:val="24"/>
          <w:lang w:val="en-GB"/>
        </w:rPr>
        <w:t>Late Antiquity in Troia: an isotopic study to investigate husbandry practices and early childhood diet</w:t>
      </w:r>
      <w:r w:rsidRPr="005E5EB7">
        <w:rPr>
          <w:rFonts w:cs="Times New Roman"/>
          <w:color w:val="000000" w:themeColor="text1"/>
          <w:szCs w:val="24"/>
          <w:lang w:val="en-GB"/>
        </w:rPr>
        <w:t xml:space="preserve">. Unpublished MA dissertation: </w:t>
      </w:r>
      <w:r w:rsidR="00CB46AC" w:rsidRPr="005E5EB7">
        <w:rPr>
          <w:rFonts w:cs="Times New Roman"/>
          <w:color w:val="000000" w:themeColor="text1"/>
          <w:szCs w:val="24"/>
          <w:lang w:val="en-GB"/>
        </w:rPr>
        <w:t>University of Évora.</w:t>
      </w:r>
    </w:p>
    <w:p w14:paraId="61D85CE2" w14:textId="0397C4A8" w:rsidR="005E5EB7" w:rsidRPr="00B11B0C" w:rsidRDefault="005E5EB7" w:rsidP="00B11B0C">
      <w:pPr>
        <w:autoSpaceDE w:val="0"/>
        <w:autoSpaceDN w:val="0"/>
        <w:adjustRightInd w:val="0"/>
        <w:spacing w:line="276" w:lineRule="auto"/>
        <w:ind w:left="567" w:hanging="567"/>
        <w:jc w:val="both"/>
        <w:rPr>
          <w:rFonts w:cs="Times New Roman"/>
          <w:color w:val="000000" w:themeColor="text1"/>
          <w:szCs w:val="24"/>
          <w:lang w:val="en-GB"/>
        </w:rPr>
      </w:pPr>
      <w:proofErr w:type="spellStart"/>
      <w:r w:rsidRPr="00BF4A18">
        <w:rPr>
          <w:rFonts w:cs="Times New Roman"/>
          <w:color w:val="000000" w:themeColor="text1"/>
          <w:szCs w:val="24"/>
          <w:lang w:val="en-GB"/>
        </w:rPr>
        <w:t>Olivé</w:t>
      </w:r>
      <w:proofErr w:type="spellEnd"/>
      <w:r w:rsidRPr="00BF4A18">
        <w:rPr>
          <w:rFonts w:cs="Times New Roman"/>
          <w:color w:val="000000" w:themeColor="text1"/>
          <w:szCs w:val="24"/>
          <w:lang w:val="en-GB"/>
        </w:rPr>
        <w:t xml:space="preserve">-Buson, J., López-Costas, O. (2024). </w:t>
      </w:r>
      <w:r w:rsidR="00B11B0C" w:rsidRPr="00B11B0C">
        <w:rPr>
          <w:rFonts w:cs="Times New Roman"/>
          <w:color w:val="000000" w:themeColor="text1"/>
          <w:szCs w:val="24"/>
          <w:lang w:val="en-GB"/>
        </w:rPr>
        <w:t>The upper Frontier of Al-Andalus: Dietary practises in Medieval Catalonia</w:t>
      </w:r>
      <w:r w:rsidR="00B11B0C">
        <w:rPr>
          <w:rFonts w:cs="Times New Roman"/>
          <w:color w:val="000000" w:themeColor="text1"/>
          <w:szCs w:val="24"/>
          <w:lang w:val="en-GB"/>
        </w:rPr>
        <w:t xml:space="preserve"> </w:t>
      </w:r>
      <w:r w:rsidR="00B11B0C" w:rsidRPr="00B11B0C">
        <w:rPr>
          <w:rFonts w:cs="Times New Roman"/>
          <w:color w:val="000000" w:themeColor="text1"/>
          <w:szCs w:val="24"/>
          <w:lang w:val="en-GB"/>
        </w:rPr>
        <w:t>(Northeast Iberia)</w:t>
      </w:r>
      <w:r w:rsidR="00B11B0C">
        <w:rPr>
          <w:rFonts w:cs="Times New Roman"/>
          <w:color w:val="000000" w:themeColor="text1"/>
          <w:szCs w:val="24"/>
          <w:lang w:val="en-GB"/>
        </w:rPr>
        <w:t xml:space="preserve">. </w:t>
      </w:r>
      <w:r w:rsidR="00B11B0C">
        <w:rPr>
          <w:rFonts w:cs="Times New Roman"/>
          <w:i/>
          <w:color w:val="000000" w:themeColor="text1"/>
          <w:szCs w:val="24"/>
          <w:lang w:val="en-GB"/>
        </w:rPr>
        <w:t>Journal of Archaeological Science: Reports</w:t>
      </w:r>
      <w:r w:rsidR="00B11B0C">
        <w:rPr>
          <w:rFonts w:cs="Times New Roman"/>
          <w:color w:val="000000" w:themeColor="text1"/>
          <w:szCs w:val="24"/>
          <w:lang w:val="en-GB"/>
        </w:rPr>
        <w:t xml:space="preserve"> </w:t>
      </w:r>
      <w:r w:rsidR="00B11B0C">
        <w:rPr>
          <w:rFonts w:cs="Times New Roman"/>
          <w:b/>
          <w:color w:val="000000" w:themeColor="text1"/>
          <w:szCs w:val="24"/>
          <w:lang w:val="en-GB"/>
        </w:rPr>
        <w:t>57</w:t>
      </w:r>
      <w:r w:rsidR="00B11B0C">
        <w:rPr>
          <w:rFonts w:cs="Times New Roman"/>
          <w:color w:val="000000" w:themeColor="text1"/>
          <w:szCs w:val="24"/>
          <w:lang w:val="en-GB"/>
        </w:rPr>
        <w:t xml:space="preserve">: 104628. DOI: </w:t>
      </w:r>
      <w:r w:rsidR="00B11B0C" w:rsidRPr="00B11B0C">
        <w:rPr>
          <w:rFonts w:cs="Times New Roman"/>
          <w:color w:val="000000" w:themeColor="text1"/>
          <w:szCs w:val="24"/>
          <w:lang w:val="en-GB"/>
        </w:rPr>
        <w:t>10.1016/j.jasrep.2024.104628</w:t>
      </w:r>
    </w:p>
    <w:p w14:paraId="7734F2CB" w14:textId="4F36576B" w:rsidR="00E93E7A" w:rsidRPr="005E5EB7" w:rsidRDefault="00E93E7A" w:rsidP="00CB46AC">
      <w:pPr>
        <w:spacing w:line="276" w:lineRule="auto"/>
        <w:ind w:left="567" w:hanging="567"/>
        <w:jc w:val="both"/>
        <w:rPr>
          <w:rFonts w:cs="Times New Roman"/>
          <w:color w:val="000000" w:themeColor="text1"/>
          <w:szCs w:val="24"/>
          <w:lang w:val="en-GB"/>
        </w:rPr>
      </w:pPr>
      <w:r w:rsidRPr="00BF4A18">
        <w:rPr>
          <w:rFonts w:cs="Times New Roman"/>
          <w:color w:val="000000" w:themeColor="text1"/>
          <w:szCs w:val="24"/>
          <w:lang w:val="en-GB"/>
        </w:rPr>
        <w:t xml:space="preserve">Olsen, J., Dahlström, H., Poulsen, B. (2019). </w:t>
      </w:r>
      <w:r w:rsidRPr="005E5EB7">
        <w:rPr>
          <w:rFonts w:cs="Times New Roman"/>
          <w:color w:val="000000" w:themeColor="text1"/>
          <w:szCs w:val="24"/>
          <w:lang w:val="en-GB"/>
        </w:rPr>
        <w:t xml:space="preserve">The chronology of Medieval Copenhagen. </w:t>
      </w:r>
      <w:r w:rsidRPr="005E5EB7">
        <w:rPr>
          <w:rFonts w:cs="Times New Roman"/>
          <w:i/>
          <w:iCs/>
          <w:color w:val="000000" w:themeColor="text1"/>
          <w:szCs w:val="24"/>
          <w:lang w:val="en-GB"/>
        </w:rPr>
        <w:t xml:space="preserve">Radiocarbon </w:t>
      </w:r>
      <w:r w:rsidRPr="005E5EB7">
        <w:rPr>
          <w:rFonts w:cs="Times New Roman"/>
          <w:b/>
          <w:bCs/>
          <w:color w:val="000000" w:themeColor="text1"/>
          <w:szCs w:val="24"/>
          <w:lang w:val="en-GB"/>
        </w:rPr>
        <w:t>61</w:t>
      </w:r>
      <w:r w:rsidRPr="005E5EB7">
        <w:rPr>
          <w:rFonts w:cs="Times New Roman"/>
          <w:color w:val="000000" w:themeColor="text1"/>
          <w:szCs w:val="24"/>
          <w:lang w:val="en-GB"/>
        </w:rPr>
        <w:t>: 1675-1683.</w:t>
      </w:r>
    </w:p>
    <w:p w14:paraId="5DB91A64" w14:textId="26AED817" w:rsidR="003B4F1B" w:rsidRPr="005E5EB7" w:rsidRDefault="003B4F1B" w:rsidP="00CB46AC">
      <w:pPr>
        <w:spacing w:line="276" w:lineRule="auto"/>
        <w:ind w:left="567" w:hanging="567"/>
        <w:jc w:val="both"/>
        <w:rPr>
          <w:rFonts w:cs="Times New Roman"/>
          <w:bCs/>
          <w:iCs/>
          <w:color w:val="000000" w:themeColor="text1"/>
          <w:szCs w:val="24"/>
          <w:lang w:val="en-GB"/>
        </w:rPr>
      </w:pPr>
      <w:r w:rsidRPr="005E5EB7">
        <w:rPr>
          <w:rFonts w:cs="Times New Roman"/>
          <w:color w:val="000000" w:themeColor="text1"/>
          <w:szCs w:val="24"/>
          <w:lang w:val="en-GB"/>
        </w:rPr>
        <w:t xml:space="preserve">Olsen, K.C., White, C.D., </w:t>
      </w:r>
      <w:proofErr w:type="spellStart"/>
      <w:r w:rsidRPr="005E5EB7">
        <w:rPr>
          <w:rFonts w:cs="Times New Roman"/>
          <w:color w:val="000000" w:themeColor="text1"/>
          <w:szCs w:val="24"/>
          <w:lang w:val="en-GB"/>
        </w:rPr>
        <w:t>Longstaffe</w:t>
      </w:r>
      <w:proofErr w:type="spellEnd"/>
      <w:r w:rsidRPr="005E5EB7">
        <w:rPr>
          <w:rFonts w:cs="Times New Roman"/>
          <w:color w:val="000000" w:themeColor="text1"/>
          <w:szCs w:val="24"/>
          <w:lang w:val="en-GB"/>
        </w:rPr>
        <w:t xml:space="preserve">, F.J., </w:t>
      </w:r>
      <w:proofErr w:type="spellStart"/>
      <w:r w:rsidRPr="005E5EB7">
        <w:rPr>
          <w:rFonts w:cs="Times New Roman"/>
          <w:color w:val="000000" w:themeColor="text1"/>
          <w:szCs w:val="24"/>
          <w:lang w:val="en-GB"/>
        </w:rPr>
        <w:t>Rühli</w:t>
      </w:r>
      <w:proofErr w:type="spellEnd"/>
      <w:r w:rsidRPr="005E5EB7">
        <w:rPr>
          <w:rFonts w:cs="Times New Roman"/>
          <w:color w:val="000000" w:themeColor="text1"/>
          <w:szCs w:val="24"/>
          <w:lang w:val="en-GB"/>
        </w:rPr>
        <w:t xml:space="preserve">, F.J., Warinner, C., Salazar-García, D.C. (2018). Isotopic anthropology of rural German medieval diet: intra and inter-population variability. </w:t>
      </w:r>
      <w:r w:rsidRPr="005E5EB7">
        <w:rPr>
          <w:rFonts w:cs="Times New Roman"/>
          <w:bCs/>
          <w:i/>
          <w:color w:val="000000" w:themeColor="text1"/>
          <w:szCs w:val="24"/>
          <w:lang w:val="en-GB"/>
        </w:rPr>
        <w:t xml:space="preserve">Archaeological and Anthropological Sciences </w:t>
      </w:r>
      <w:r w:rsidRPr="005E5EB7">
        <w:rPr>
          <w:rFonts w:cs="Times New Roman"/>
          <w:b/>
          <w:iCs/>
          <w:color w:val="000000" w:themeColor="text1"/>
          <w:szCs w:val="24"/>
          <w:lang w:val="en-GB"/>
        </w:rPr>
        <w:t>10</w:t>
      </w:r>
      <w:r w:rsidRPr="005E5EB7">
        <w:rPr>
          <w:rFonts w:cs="Times New Roman"/>
          <w:bCs/>
          <w:iCs/>
          <w:color w:val="000000" w:themeColor="text1"/>
          <w:szCs w:val="24"/>
          <w:lang w:val="en-GB"/>
        </w:rPr>
        <w:t>: 1053–1065.</w:t>
      </w:r>
    </w:p>
    <w:p w14:paraId="1CA4BFED" w14:textId="16EC36FD" w:rsidR="00387718" w:rsidRPr="005E5EB7" w:rsidRDefault="00387718" w:rsidP="00CB46AC">
      <w:pPr>
        <w:spacing w:line="276" w:lineRule="auto"/>
        <w:ind w:left="567" w:hanging="567"/>
        <w:jc w:val="both"/>
        <w:rPr>
          <w:rFonts w:cs="Times New Roman"/>
          <w:bCs/>
          <w:iCs/>
          <w:color w:val="000000" w:themeColor="text1"/>
          <w:szCs w:val="24"/>
          <w:lang w:val="en-GB"/>
        </w:rPr>
      </w:pPr>
      <w:r w:rsidRPr="005E5EB7">
        <w:rPr>
          <w:rFonts w:cs="Times New Roman"/>
          <w:bCs/>
          <w:iCs/>
          <w:color w:val="000000" w:themeColor="text1"/>
          <w:szCs w:val="24"/>
          <w:lang w:val="en-GB"/>
        </w:rPr>
        <w:t xml:space="preserve">Olsen, K.C., White, C.D., </w:t>
      </w:r>
      <w:proofErr w:type="spellStart"/>
      <w:r w:rsidRPr="005E5EB7">
        <w:rPr>
          <w:rFonts w:cs="Times New Roman"/>
          <w:bCs/>
          <w:iCs/>
          <w:color w:val="000000" w:themeColor="text1"/>
          <w:szCs w:val="24"/>
          <w:lang w:val="en-GB"/>
        </w:rPr>
        <w:t>Longstaffe</w:t>
      </w:r>
      <w:proofErr w:type="spellEnd"/>
      <w:r w:rsidRPr="005E5EB7">
        <w:rPr>
          <w:rFonts w:cs="Times New Roman"/>
          <w:bCs/>
          <w:iCs/>
          <w:color w:val="000000" w:themeColor="text1"/>
          <w:szCs w:val="24"/>
          <w:lang w:val="en-GB"/>
        </w:rPr>
        <w:t xml:space="preserve">, F.J., Von </w:t>
      </w:r>
      <w:proofErr w:type="spellStart"/>
      <w:r w:rsidRPr="005E5EB7">
        <w:rPr>
          <w:rFonts w:cs="Times New Roman"/>
          <w:bCs/>
          <w:iCs/>
          <w:color w:val="000000" w:themeColor="text1"/>
          <w:szCs w:val="24"/>
          <w:lang w:val="en-GB"/>
        </w:rPr>
        <w:t>Heyking</w:t>
      </w:r>
      <w:proofErr w:type="spellEnd"/>
      <w:r w:rsidRPr="005E5EB7">
        <w:rPr>
          <w:rFonts w:cs="Times New Roman"/>
          <w:bCs/>
          <w:iCs/>
          <w:color w:val="000000" w:themeColor="text1"/>
          <w:szCs w:val="24"/>
          <w:lang w:val="en-GB"/>
        </w:rPr>
        <w:t xml:space="preserve">, K., McGlynn, G., Grupe, G., </w:t>
      </w:r>
      <w:proofErr w:type="spellStart"/>
      <w:r w:rsidRPr="005E5EB7">
        <w:rPr>
          <w:rFonts w:cs="Times New Roman"/>
          <w:bCs/>
          <w:iCs/>
          <w:color w:val="000000" w:themeColor="text1"/>
          <w:szCs w:val="24"/>
          <w:lang w:val="en-GB"/>
        </w:rPr>
        <w:t>Rühli</w:t>
      </w:r>
      <w:proofErr w:type="spellEnd"/>
      <w:r w:rsidRPr="005E5EB7">
        <w:rPr>
          <w:rFonts w:cs="Times New Roman"/>
          <w:bCs/>
          <w:iCs/>
          <w:color w:val="000000" w:themeColor="text1"/>
          <w:szCs w:val="24"/>
          <w:lang w:val="en-GB"/>
        </w:rPr>
        <w:t xml:space="preserve">, F.J. (2014). Intraskeletal Isotopic Compositions (d13C, d15N) of Bone Collagen: Nonpathological and Pathological Variation. </w:t>
      </w:r>
      <w:r w:rsidRPr="005E5EB7">
        <w:rPr>
          <w:rFonts w:cs="Times New Roman"/>
          <w:bCs/>
          <w:i/>
          <w:color w:val="000000" w:themeColor="text1"/>
          <w:szCs w:val="24"/>
          <w:lang w:val="en-GB"/>
        </w:rPr>
        <w:t xml:space="preserve">American Journal of Physical Anthropology </w:t>
      </w:r>
      <w:r w:rsidRPr="005E5EB7">
        <w:rPr>
          <w:rFonts w:cs="Times New Roman"/>
          <w:b/>
          <w:iCs/>
          <w:color w:val="000000" w:themeColor="text1"/>
          <w:szCs w:val="24"/>
          <w:lang w:val="en-GB"/>
        </w:rPr>
        <w:t>153</w:t>
      </w:r>
      <w:r w:rsidRPr="005E5EB7">
        <w:rPr>
          <w:rFonts w:cs="Times New Roman"/>
          <w:bCs/>
          <w:iCs/>
          <w:color w:val="000000" w:themeColor="text1"/>
          <w:szCs w:val="24"/>
          <w:lang w:val="en-GB"/>
        </w:rPr>
        <w:t>: 598-604.</w:t>
      </w:r>
    </w:p>
    <w:p w14:paraId="1E433ECF" w14:textId="02858613" w:rsidR="0048242D" w:rsidRPr="005E5EB7" w:rsidRDefault="0048242D" w:rsidP="00CB46AC">
      <w:pPr>
        <w:spacing w:line="276" w:lineRule="auto"/>
        <w:ind w:left="567" w:hanging="567"/>
        <w:jc w:val="both"/>
        <w:rPr>
          <w:rFonts w:cs="Times New Roman"/>
          <w:bCs/>
          <w:iCs/>
          <w:color w:val="000000" w:themeColor="text1"/>
          <w:szCs w:val="24"/>
          <w:lang w:val="en-GB"/>
        </w:rPr>
      </w:pPr>
      <w:proofErr w:type="spellStart"/>
      <w:r w:rsidRPr="005E5EB7">
        <w:rPr>
          <w:rFonts w:cs="Times New Roman"/>
          <w:bCs/>
          <w:iCs/>
          <w:color w:val="000000" w:themeColor="text1"/>
          <w:szCs w:val="24"/>
          <w:lang w:val="en-GB"/>
        </w:rPr>
        <w:lastRenderedPageBreak/>
        <w:t>Oras</w:t>
      </w:r>
      <w:proofErr w:type="spellEnd"/>
      <w:r w:rsidRPr="005E5EB7">
        <w:rPr>
          <w:rFonts w:cs="Times New Roman"/>
          <w:bCs/>
          <w:iCs/>
          <w:color w:val="000000" w:themeColor="text1"/>
          <w:szCs w:val="24"/>
          <w:lang w:val="en-GB"/>
        </w:rPr>
        <w:t xml:space="preserve">, E., Tõrv, M., </w:t>
      </w:r>
      <w:proofErr w:type="spellStart"/>
      <w:r w:rsidRPr="005E5EB7">
        <w:rPr>
          <w:rFonts w:cs="Times New Roman"/>
          <w:bCs/>
          <w:iCs/>
          <w:color w:val="000000" w:themeColor="text1"/>
          <w:szCs w:val="24"/>
          <w:lang w:val="en-GB"/>
        </w:rPr>
        <w:t>Jonunks</w:t>
      </w:r>
      <w:proofErr w:type="spellEnd"/>
      <w:r w:rsidRPr="005E5EB7">
        <w:rPr>
          <w:rFonts w:cs="Times New Roman"/>
          <w:bCs/>
          <w:iCs/>
          <w:color w:val="000000" w:themeColor="text1"/>
          <w:szCs w:val="24"/>
          <w:lang w:val="en-GB"/>
        </w:rPr>
        <w:t xml:space="preserve">, T., Malve, M., Radini, A., Isaksson, S., Gledhill, A., </w:t>
      </w:r>
      <w:proofErr w:type="spellStart"/>
      <w:r w:rsidRPr="005E5EB7">
        <w:rPr>
          <w:rFonts w:cs="Times New Roman"/>
          <w:bCs/>
          <w:iCs/>
          <w:color w:val="000000" w:themeColor="text1"/>
          <w:szCs w:val="24"/>
          <w:lang w:val="en-GB"/>
        </w:rPr>
        <w:t>Kekišev</w:t>
      </w:r>
      <w:proofErr w:type="spellEnd"/>
      <w:r w:rsidRPr="005E5EB7">
        <w:rPr>
          <w:rFonts w:cs="Times New Roman"/>
          <w:bCs/>
          <w:iCs/>
          <w:color w:val="000000" w:themeColor="text1"/>
          <w:szCs w:val="24"/>
          <w:lang w:val="en-GB"/>
        </w:rPr>
        <w:t xml:space="preserve">, O., Vahur, S., </w:t>
      </w:r>
      <w:proofErr w:type="spellStart"/>
      <w:r w:rsidRPr="005E5EB7">
        <w:rPr>
          <w:rFonts w:cs="Times New Roman"/>
          <w:bCs/>
          <w:iCs/>
          <w:color w:val="000000" w:themeColor="text1"/>
          <w:szCs w:val="24"/>
          <w:lang w:val="en-GB"/>
        </w:rPr>
        <w:t>Leito</w:t>
      </w:r>
      <w:proofErr w:type="spellEnd"/>
      <w:r w:rsidRPr="005E5EB7">
        <w:rPr>
          <w:rFonts w:cs="Times New Roman"/>
          <w:bCs/>
          <w:iCs/>
          <w:color w:val="000000" w:themeColor="text1"/>
          <w:szCs w:val="24"/>
          <w:lang w:val="en-GB"/>
        </w:rPr>
        <w:t xml:space="preserve">, I. (2018). Social food here and hereafter: Multiproxy analysis of gender-specific food consumption in conversion period inhumation cemetery at </w:t>
      </w:r>
      <w:proofErr w:type="spellStart"/>
      <w:r w:rsidRPr="005E5EB7">
        <w:rPr>
          <w:rFonts w:cs="Times New Roman"/>
          <w:bCs/>
          <w:iCs/>
          <w:color w:val="000000" w:themeColor="text1"/>
          <w:szCs w:val="24"/>
          <w:lang w:val="en-GB"/>
        </w:rPr>
        <w:t>Kukruse</w:t>
      </w:r>
      <w:proofErr w:type="spellEnd"/>
      <w:r w:rsidRPr="005E5EB7">
        <w:rPr>
          <w:rFonts w:cs="Times New Roman"/>
          <w:bCs/>
          <w:iCs/>
          <w:color w:val="000000" w:themeColor="text1"/>
          <w:szCs w:val="24"/>
          <w:lang w:val="en-GB"/>
        </w:rPr>
        <w:t xml:space="preserve">, NE-Estonia. </w:t>
      </w:r>
      <w:r w:rsidRPr="005E5EB7">
        <w:rPr>
          <w:rFonts w:cs="Times New Roman"/>
          <w:bCs/>
          <w:i/>
          <w:color w:val="000000" w:themeColor="text1"/>
          <w:szCs w:val="24"/>
          <w:lang w:val="en-GB"/>
        </w:rPr>
        <w:t xml:space="preserve">Journal of Archaeological Science </w:t>
      </w:r>
      <w:r w:rsidRPr="005E5EB7">
        <w:rPr>
          <w:rFonts w:cs="Times New Roman"/>
          <w:b/>
          <w:iCs/>
          <w:color w:val="000000" w:themeColor="text1"/>
          <w:szCs w:val="24"/>
          <w:lang w:val="en-GB"/>
        </w:rPr>
        <w:t>97</w:t>
      </w:r>
      <w:r w:rsidRPr="005E5EB7">
        <w:rPr>
          <w:rFonts w:cs="Times New Roman"/>
          <w:bCs/>
          <w:iCs/>
          <w:color w:val="000000" w:themeColor="text1"/>
          <w:szCs w:val="24"/>
          <w:lang w:val="en-GB"/>
        </w:rPr>
        <w:t>: 90-101.</w:t>
      </w:r>
    </w:p>
    <w:p w14:paraId="57753DF9" w14:textId="6D2DB5CF" w:rsidR="001B5456" w:rsidRPr="005E5EB7" w:rsidRDefault="001B5456" w:rsidP="00CB46AC">
      <w:pPr>
        <w:spacing w:line="276" w:lineRule="auto"/>
        <w:ind w:left="567" w:hanging="567"/>
        <w:jc w:val="both"/>
        <w:rPr>
          <w:rFonts w:cs="Times New Roman"/>
          <w:bCs/>
          <w:iCs/>
          <w:color w:val="000000" w:themeColor="text1"/>
          <w:szCs w:val="24"/>
          <w:lang w:val="en-GB"/>
        </w:rPr>
      </w:pPr>
      <w:r w:rsidRPr="005E5EB7">
        <w:rPr>
          <w:rFonts w:cs="Times New Roman"/>
          <w:bCs/>
          <w:iCs/>
          <w:color w:val="000000" w:themeColor="text1"/>
          <w:szCs w:val="24"/>
          <w:lang w:val="en-GB"/>
        </w:rPr>
        <w:t xml:space="preserve">Ortega-González, A.F. (2019). </w:t>
      </w:r>
      <w:r w:rsidRPr="005E5EB7">
        <w:rPr>
          <w:rFonts w:cs="Times New Roman"/>
          <w:i/>
          <w:color w:val="000000" w:themeColor="text1"/>
          <w:szCs w:val="24"/>
          <w:lang w:val="en-GB"/>
        </w:rPr>
        <w:t>Diet and dynamic of the first Christians in Algarve during the 13th-14th AD</w:t>
      </w:r>
      <w:r w:rsidRPr="005E5EB7">
        <w:rPr>
          <w:rFonts w:cs="Times New Roman"/>
          <w:iCs/>
          <w:color w:val="000000" w:themeColor="text1"/>
          <w:szCs w:val="24"/>
          <w:lang w:val="en-GB"/>
        </w:rPr>
        <w:t>. Unpublished MA dissertation: University of Évora.</w:t>
      </w:r>
    </w:p>
    <w:p w14:paraId="0D9B2D47" w14:textId="660928A3" w:rsidR="004C167D" w:rsidRPr="005E5EB7" w:rsidRDefault="004C167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Ortega, L.A., Guede, I., Zuluaga, M.C., Alonso-Olazabal, A., </w:t>
      </w:r>
      <w:proofErr w:type="spellStart"/>
      <w:r w:rsidRPr="005E5EB7">
        <w:rPr>
          <w:rFonts w:cs="Times New Roman"/>
          <w:iCs/>
          <w:color w:val="000000" w:themeColor="text1"/>
          <w:szCs w:val="24"/>
          <w:lang w:val="en-GB"/>
        </w:rPr>
        <w:t>Murelaga</w:t>
      </w:r>
      <w:proofErr w:type="spellEnd"/>
      <w:r w:rsidRPr="005E5EB7">
        <w:rPr>
          <w:rFonts w:cs="Times New Roman"/>
          <w:iCs/>
          <w:color w:val="000000" w:themeColor="text1"/>
          <w:szCs w:val="24"/>
          <w:lang w:val="en-GB"/>
        </w:rPr>
        <w:t xml:space="preserve">, X., </w:t>
      </w:r>
      <w:proofErr w:type="spellStart"/>
      <w:r w:rsidRPr="005E5EB7">
        <w:rPr>
          <w:rFonts w:cs="Times New Roman"/>
          <w:iCs/>
          <w:color w:val="000000" w:themeColor="text1"/>
          <w:szCs w:val="24"/>
          <w:lang w:val="en-GB"/>
        </w:rPr>
        <w:t>Niso</w:t>
      </w:r>
      <w:proofErr w:type="spellEnd"/>
      <w:r w:rsidRPr="005E5EB7">
        <w:rPr>
          <w:rFonts w:cs="Times New Roman"/>
          <w:iCs/>
          <w:color w:val="000000" w:themeColor="text1"/>
          <w:szCs w:val="24"/>
          <w:lang w:val="en-GB"/>
        </w:rPr>
        <w:t xml:space="preserve">, J., Loza, M., Quirós Castillo, J.A. (2013). Strontium isotopes of human remains from the San Martín de </w:t>
      </w:r>
      <w:proofErr w:type="spellStart"/>
      <w:r w:rsidRPr="005E5EB7">
        <w:rPr>
          <w:rFonts w:cs="Times New Roman"/>
          <w:iCs/>
          <w:color w:val="000000" w:themeColor="text1"/>
          <w:szCs w:val="24"/>
          <w:lang w:val="en-GB"/>
        </w:rPr>
        <w:t>Dulantzi</w:t>
      </w:r>
      <w:proofErr w:type="spellEnd"/>
      <w:r w:rsidRPr="005E5EB7">
        <w:rPr>
          <w:rFonts w:cs="Times New Roman"/>
          <w:iCs/>
          <w:color w:val="000000" w:themeColor="text1"/>
          <w:szCs w:val="24"/>
          <w:lang w:val="en-GB"/>
        </w:rPr>
        <w:t xml:space="preserve"> graveyard (Alegría-</w:t>
      </w:r>
      <w:proofErr w:type="spellStart"/>
      <w:r w:rsidRPr="005E5EB7">
        <w:rPr>
          <w:rFonts w:cs="Times New Roman"/>
          <w:iCs/>
          <w:color w:val="000000" w:themeColor="text1"/>
          <w:szCs w:val="24"/>
          <w:lang w:val="en-GB"/>
        </w:rPr>
        <w:t>Dulantzi</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Álava</w:t>
      </w:r>
      <w:proofErr w:type="spellEnd"/>
      <w:r w:rsidRPr="005E5EB7">
        <w:rPr>
          <w:rFonts w:cs="Times New Roman"/>
          <w:iCs/>
          <w:color w:val="000000" w:themeColor="text1"/>
          <w:szCs w:val="24"/>
          <w:lang w:val="en-GB"/>
        </w:rPr>
        <w:t xml:space="preserve">) and population mobility in the Early Middle Ages. </w:t>
      </w:r>
      <w:r w:rsidRPr="005E5EB7">
        <w:rPr>
          <w:rFonts w:cs="Times New Roman"/>
          <w:i/>
          <w:color w:val="000000" w:themeColor="text1"/>
          <w:szCs w:val="24"/>
          <w:lang w:val="en-GB"/>
        </w:rPr>
        <w:t xml:space="preserve">Quaternary International </w:t>
      </w:r>
      <w:r w:rsidRPr="005E5EB7">
        <w:rPr>
          <w:rFonts w:cs="Times New Roman"/>
          <w:b/>
          <w:bCs/>
          <w:iCs/>
          <w:color w:val="000000" w:themeColor="text1"/>
          <w:szCs w:val="24"/>
          <w:lang w:val="en-GB"/>
        </w:rPr>
        <w:t>303</w:t>
      </w:r>
      <w:r w:rsidRPr="005E5EB7">
        <w:rPr>
          <w:rFonts w:cs="Times New Roman"/>
          <w:iCs/>
          <w:color w:val="000000" w:themeColor="text1"/>
          <w:szCs w:val="24"/>
          <w:lang w:val="en-GB"/>
        </w:rPr>
        <w:t>: 54-63.</w:t>
      </w:r>
    </w:p>
    <w:p w14:paraId="699BFED0" w14:textId="4B00B744" w:rsidR="00FC7854" w:rsidRPr="005E5EB7" w:rsidRDefault="00FC7854"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Orton, D.C., Makowiecki, D., De Roo, T., Johnstone, C., Harland, J., Jonsson, L., Heinrich, D., Enghoff, I.B, Lõugas, L., Van Neer, W., </w:t>
      </w:r>
      <w:proofErr w:type="spellStart"/>
      <w:r w:rsidRPr="005E5EB7">
        <w:rPr>
          <w:rFonts w:cs="Times New Roman"/>
          <w:iCs/>
          <w:color w:val="000000" w:themeColor="text1"/>
          <w:szCs w:val="24"/>
          <w:lang w:val="en-GB"/>
        </w:rPr>
        <w:t>Ervynck</w:t>
      </w:r>
      <w:proofErr w:type="spellEnd"/>
      <w:r w:rsidRPr="005E5EB7">
        <w:rPr>
          <w:rFonts w:cs="Times New Roman"/>
          <w:iCs/>
          <w:color w:val="000000" w:themeColor="text1"/>
          <w:szCs w:val="24"/>
          <w:lang w:val="en-GB"/>
        </w:rPr>
        <w:t xml:space="preserve">, A., </w:t>
      </w:r>
      <w:proofErr w:type="spellStart"/>
      <w:r w:rsidRPr="005E5EB7">
        <w:rPr>
          <w:rFonts w:cs="Times New Roman"/>
          <w:iCs/>
          <w:color w:val="000000" w:themeColor="text1"/>
          <w:szCs w:val="24"/>
          <w:lang w:val="en-GB"/>
        </w:rPr>
        <w:t>Hufthammer</w:t>
      </w:r>
      <w:proofErr w:type="spellEnd"/>
      <w:r w:rsidRPr="005E5EB7">
        <w:rPr>
          <w:rFonts w:cs="Times New Roman"/>
          <w:iCs/>
          <w:color w:val="000000" w:themeColor="text1"/>
          <w:szCs w:val="24"/>
          <w:lang w:val="en-GB"/>
        </w:rPr>
        <w:t xml:space="preserve">, A.K., Amundsen, C., Jones, A.K.G., Locker, A., Hamilton-Dyer, S., Pope, P., </w:t>
      </w:r>
      <w:proofErr w:type="spellStart"/>
      <w:r w:rsidRPr="005E5EB7">
        <w:rPr>
          <w:rFonts w:cs="Times New Roman"/>
          <w:iCs/>
          <w:color w:val="000000" w:themeColor="text1"/>
          <w:szCs w:val="24"/>
          <w:lang w:val="en-GB"/>
        </w:rPr>
        <w:t>MacKenzie</w:t>
      </w:r>
      <w:proofErr w:type="spellEnd"/>
      <w:r w:rsidRPr="005E5EB7">
        <w:rPr>
          <w:rFonts w:cs="Times New Roman"/>
          <w:iCs/>
          <w:color w:val="000000" w:themeColor="text1"/>
          <w:szCs w:val="24"/>
          <w:lang w:val="en-GB"/>
        </w:rPr>
        <w:t xml:space="preserve">, B.R., Richards, M.P., O’Connell, T., Barrett, J.H. (2011). Stable Isotope Evidence for Late Medieval (14th–15th C) Origins of the Eastern Baltic Cod (Gadus </w:t>
      </w:r>
      <w:proofErr w:type="spellStart"/>
      <w:r w:rsidRPr="005E5EB7">
        <w:rPr>
          <w:rFonts w:cs="Times New Roman"/>
          <w:iCs/>
          <w:color w:val="000000" w:themeColor="text1"/>
          <w:szCs w:val="24"/>
          <w:lang w:val="en-GB"/>
        </w:rPr>
        <w:t>morhua</w:t>
      </w:r>
      <w:proofErr w:type="spellEnd"/>
      <w:r w:rsidRPr="005E5EB7">
        <w:rPr>
          <w:rFonts w:cs="Times New Roman"/>
          <w:iCs/>
          <w:color w:val="000000" w:themeColor="text1"/>
          <w:szCs w:val="24"/>
          <w:lang w:val="en-GB"/>
        </w:rPr>
        <w:t xml:space="preserve">) Fishery. </w:t>
      </w:r>
      <w:proofErr w:type="spellStart"/>
      <w:r w:rsidRPr="005E5EB7">
        <w:rPr>
          <w:rFonts w:cs="Times New Roman"/>
          <w:i/>
          <w:color w:val="000000" w:themeColor="text1"/>
          <w:szCs w:val="24"/>
          <w:lang w:val="en-GB"/>
        </w:rPr>
        <w:t>PLoS</w:t>
      </w:r>
      <w:proofErr w:type="spellEnd"/>
      <w:r w:rsidRPr="005E5EB7">
        <w:rPr>
          <w:rFonts w:cs="Times New Roman"/>
          <w:i/>
          <w:color w:val="000000" w:themeColor="text1"/>
          <w:szCs w:val="24"/>
          <w:lang w:val="en-GB"/>
        </w:rPr>
        <w:t xml:space="preserve"> ONE </w:t>
      </w:r>
      <w:r w:rsidRPr="005E5EB7">
        <w:rPr>
          <w:rFonts w:cs="Times New Roman"/>
          <w:b/>
          <w:bCs/>
          <w:iCs/>
          <w:color w:val="000000" w:themeColor="text1"/>
          <w:szCs w:val="24"/>
          <w:lang w:val="en-GB"/>
        </w:rPr>
        <w:t>6</w:t>
      </w:r>
      <w:r w:rsidRPr="005E5EB7">
        <w:rPr>
          <w:rFonts w:cs="Times New Roman"/>
          <w:iCs/>
          <w:color w:val="000000" w:themeColor="text1"/>
          <w:szCs w:val="24"/>
          <w:lang w:val="en-GB"/>
        </w:rPr>
        <w:t>: e27568. DOI: 10.1371/journal.pone.0027568.</w:t>
      </w:r>
    </w:p>
    <w:p w14:paraId="75838B62" w14:textId="4F9EED14" w:rsidR="004D51B1" w:rsidRPr="005E5EB7" w:rsidRDefault="004D51B1"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Otten, T., Evans, J., Lamb, A., </w:t>
      </w:r>
      <w:proofErr w:type="spellStart"/>
      <w:r w:rsidRPr="005E5EB7">
        <w:rPr>
          <w:rFonts w:cs="Times New Roman"/>
          <w:iCs/>
          <w:color w:val="000000" w:themeColor="text1"/>
          <w:szCs w:val="24"/>
          <w:lang w:val="en-GB"/>
        </w:rPr>
        <w:t>Müldner</w:t>
      </w:r>
      <w:proofErr w:type="spellEnd"/>
      <w:r w:rsidRPr="005E5EB7">
        <w:rPr>
          <w:rFonts w:cs="Times New Roman"/>
          <w:iCs/>
          <w:color w:val="000000" w:themeColor="text1"/>
          <w:szCs w:val="24"/>
          <w:lang w:val="en-GB"/>
        </w:rPr>
        <w:t xml:space="preserve">, G., </w:t>
      </w:r>
      <w:proofErr w:type="spellStart"/>
      <w:r w:rsidRPr="005E5EB7">
        <w:rPr>
          <w:rFonts w:cs="Times New Roman"/>
          <w:iCs/>
          <w:color w:val="000000" w:themeColor="text1"/>
          <w:szCs w:val="24"/>
          <w:lang w:val="en-GB"/>
        </w:rPr>
        <w:t>Pirson</w:t>
      </w:r>
      <w:proofErr w:type="spellEnd"/>
      <w:r w:rsidRPr="005E5EB7">
        <w:rPr>
          <w:rFonts w:cs="Times New Roman"/>
          <w:iCs/>
          <w:color w:val="000000" w:themeColor="text1"/>
          <w:szCs w:val="24"/>
          <w:lang w:val="en-GB"/>
        </w:rPr>
        <w:t xml:space="preserve">, A., Teegen, W.R. (2011). </w:t>
      </w:r>
      <w:r w:rsidRPr="005E5EB7">
        <w:rPr>
          <w:rFonts w:cs="Times New Roman"/>
          <w:iCs/>
          <w:color w:val="000000" w:themeColor="text1"/>
          <w:szCs w:val="24"/>
          <w:lang w:val="de-DE"/>
        </w:rPr>
        <w:t>Ein Frühbyzantinisches Waffengrab aus Pergamon. Interpretationsmöglichkeiten aus archäologischer und naturwissenschaftlich</w:t>
      </w:r>
      <w:r w:rsidR="00B0756F" w:rsidRPr="005E5EB7">
        <w:rPr>
          <w:rFonts w:cs="Times New Roman"/>
          <w:iCs/>
          <w:color w:val="000000" w:themeColor="text1"/>
          <w:szCs w:val="24"/>
          <w:lang w:val="de-DE"/>
        </w:rPr>
        <w:t xml:space="preserve">er Sicht. </w:t>
      </w:r>
      <w:proofErr w:type="spellStart"/>
      <w:r w:rsidR="00B0756F" w:rsidRPr="005E5EB7">
        <w:rPr>
          <w:rFonts w:cs="Times New Roman"/>
          <w:bCs/>
          <w:i/>
          <w:iCs/>
          <w:color w:val="000000" w:themeColor="text1"/>
          <w:szCs w:val="24"/>
          <w:lang w:val="en-GB"/>
        </w:rPr>
        <w:t>Istanbuler</w:t>
      </w:r>
      <w:proofErr w:type="spellEnd"/>
      <w:r w:rsidR="00B0756F" w:rsidRPr="005E5EB7">
        <w:rPr>
          <w:rFonts w:cs="Times New Roman"/>
          <w:bCs/>
          <w:i/>
          <w:iCs/>
          <w:color w:val="000000" w:themeColor="text1"/>
          <w:szCs w:val="24"/>
          <w:lang w:val="en-GB"/>
        </w:rPr>
        <w:t xml:space="preserve"> </w:t>
      </w:r>
      <w:proofErr w:type="spellStart"/>
      <w:r w:rsidR="00B0756F" w:rsidRPr="005E5EB7">
        <w:rPr>
          <w:rFonts w:cs="Times New Roman"/>
          <w:bCs/>
          <w:i/>
          <w:iCs/>
          <w:color w:val="000000" w:themeColor="text1"/>
          <w:szCs w:val="24"/>
          <w:lang w:val="en-GB"/>
        </w:rPr>
        <w:t>Mitteilungen</w:t>
      </w:r>
      <w:proofErr w:type="spellEnd"/>
      <w:r w:rsidR="00B0756F" w:rsidRPr="005E5EB7">
        <w:rPr>
          <w:rFonts w:cs="Times New Roman"/>
          <w:bCs/>
          <w:i/>
          <w:iCs/>
          <w:color w:val="000000" w:themeColor="text1"/>
          <w:szCs w:val="24"/>
          <w:lang w:val="en-GB"/>
        </w:rPr>
        <w:t xml:space="preserve"> </w:t>
      </w:r>
      <w:r w:rsidR="00B0756F" w:rsidRPr="005E5EB7">
        <w:rPr>
          <w:rFonts w:cs="Times New Roman"/>
          <w:b/>
          <w:bCs/>
          <w:iCs/>
          <w:color w:val="000000" w:themeColor="text1"/>
          <w:szCs w:val="24"/>
          <w:lang w:val="en-GB"/>
        </w:rPr>
        <w:t>61</w:t>
      </w:r>
      <w:r w:rsidR="00B0756F" w:rsidRPr="005E5EB7">
        <w:rPr>
          <w:rFonts w:cs="Times New Roman"/>
          <w:bCs/>
          <w:iCs/>
          <w:color w:val="000000" w:themeColor="text1"/>
          <w:szCs w:val="24"/>
          <w:lang w:val="en-GB"/>
        </w:rPr>
        <w:t>: 347-422.</w:t>
      </w:r>
    </w:p>
    <w:p w14:paraId="723B4C18" w14:textId="3FBD917E" w:rsidR="00EE33C0" w:rsidRPr="005E5EB7" w:rsidRDefault="00EE33C0"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Page, K. (2014). </w:t>
      </w:r>
      <w:r w:rsidRPr="005E5EB7">
        <w:rPr>
          <w:rFonts w:cs="Times New Roman"/>
          <w:i/>
          <w:color w:val="000000" w:themeColor="text1"/>
          <w:szCs w:val="24"/>
          <w:lang w:val="en-GB"/>
        </w:rPr>
        <w:t>Bioarchaeological assessment of diet and changes in femoral and humeral stable isotopic values among subadults at Medieval Alytus, Lithuania</w:t>
      </w:r>
      <w:r w:rsidRPr="005E5EB7">
        <w:rPr>
          <w:rFonts w:cs="Times New Roman"/>
          <w:iCs/>
          <w:color w:val="000000" w:themeColor="text1"/>
          <w:szCs w:val="24"/>
          <w:lang w:val="en-GB"/>
        </w:rPr>
        <w:t>. Unpublished MA dissertation: University of Central Florida.</w:t>
      </w:r>
    </w:p>
    <w:p w14:paraId="695A09F7" w14:textId="4614F5C3" w:rsidR="007E46EE" w:rsidRPr="005E5EB7" w:rsidRDefault="007E46EE"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Paladin, A., Moghaddam, N., </w:t>
      </w:r>
      <w:proofErr w:type="spellStart"/>
      <w:r w:rsidRPr="005E5EB7">
        <w:rPr>
          <w:rFonts w:cs="Times New Roman"/>
          <w:iCs/>
          <w:color w:val="000000" w:themeColor="text1"/>
          <w:szCs w:val="24"/>
          <w:lang w:val="en-GB"/>
        </w:rPr>
        <w:t>Stawinoga</w:t>
      </w:r>
      <w:proofErr w:type="spellEnd"/>
      <w:r w:rsidRPr="005E5EB7">
        <w:rPr>
          <w:rFonts w:cs="Times New Roman"/>
          <w:iCs/>
          <w:color w:val="000000" w:themeColor="text1"/>
          <w:szCs w:val="24"/>
          <w:lang w:val="en-GB"/>
        </w:rPr>
        <w:t xml:space="preserve">, A.E., </w:t>
      </w:r>
      <w:proofErr w:type="spellStart"/>
      <w:r w:rsidRPr="005E5EB7">
        <w:rPr>
          <w:rFonts w:cs="Times New Roman"/>
          <w:iCs/>
          <w:color w:val="000000" w:themeColor="text1"/>
          <w:szCs w:val="24"/>
          <w:lang w:val="en-GB"/>
        </w:rPr>
        <w:t>Siebke</w:t>
      </w:r>
      <w:proofErr w:type="spellEnd"/>
      <w:r w:rsidRPr="005E5EB7">
        <w:rPr>
          <w:rFonts w:cs="Times New Roman"/>
          <w:iCs/>
          <w:color w:val="000000" w:themeColor="text1"/>
          <w:szCs w:val="24"/>
          <w:lang w:val="en-GB"/>
        </w:rPr>
        <w:t xml:space="preserve">, I., </w:t>
      </w:r>
      <w:proofErr w:type="spellStart"/>
      <w:r w:rsidRPr="005E5EB7">
        <w:rPr>
          <w:rFonts w:cs="Times New Roman"/>
          <w:iCs/>
          <w:color w:val="000000" w:themeColor="text1"/>
          <w:szCs w:val="24"/>
          <w:lang w:val="en-GB"/>
        </w:rPr>
        <w:t>Depellegrin</w:t>
      </w:r>
      <w:proofErr w:type="spellEnd"/>
      <w:r w:rsidRPr="005E5EB7">
        <w:rPr>
          <w:rFonts w:cs="Times New Roman"/>
          <w:iCs/>
          <w:color w:val="000000" w:themeColor="text1"/>
          <w:szCs w:val="24"/>
          <w:lang w:val="en-GB"/>
        </w:rPr>
        <w:t xml:space="preserve">, V., </w:t>
      </w:r>
      <w:proofErr w:type="spellStart"/>
      <w:r w:rsidRPr="005E5EB7">
        <w:rPr>
          <w:rFonts w:cs="Times New Roman"/>
          <w:iCs/>
          <w:color w:val="000000" w:themeColor="text1"/>
          <w:szCs w:val="24"/>
          <w:lang w:val="en-GB"/>
        </w:rPr>
        <w:t>Tecchiati</w:t>
      </w:r>
      <w:proofErr w:type="spellEnd"/>
      <w:r w:rsidRPr="005E5EB7">
        <w:rPr>
          <w:rFonts w:cs="Times New Roman"/>
          <w:iCs/>
          <w:color w:val="000000" w:themeColor="text1"/>
          <w:szCs w:val="24"/>
          <w:lang w:val="en-GB"/>
        </w:rPr>
        <w:t xml:space="preserve">, U., Lösch, S., Zink, A. (2020). Early medieval Italian Alps: reconstructing diet and mobility in the valleys. </w:t>
      </w:r>
      <w:r w:rsidRPr="005E5EB7">
        <w:rPr>
          <w:rFonts w:cs="Times New Roman"/>
          <w:i/>
          <w:color w:val="000000" w:themeColor="text1"/>
          <w:szCs w:val="24"/>
          <w:lang w:val="en-GB"/>
        </w:rPr>
        <w:t xml:space="preserve">Archaeological and Anthropological Science </w:t>
      </w:r>
      <w:r w:rsidRPr="005E5EB7">
        <w:rPr>
          <w:rFonts w:cs="Times New Roman"/>
          <w:b/>
          <w:bCs/>
          <w:iCs/>
          <w:color w:val="000000" w:themeColor="text1"/>
          <w:szCs w:val="24"/>
          <w:lang w:val="en-GB"/>
        </w:rPr>
        <w:t>12</w:t>
      </w:r>
      <w:r w:rsidRPr="005E5EB7">
        <w:rPr>
          <w:rFonts w:cs="Times New Roman"/>
          <w:iCs/>
          <w:color w:val="000000" w:themeColor="text1"/>
          <w:szCs w:val="24"/>
          <w:lang w:val="en-GB"/>
        </w:rPr>
        <w:t>. DOI: 10.1007/s12520-019-00982-6.</w:t>
      </w:r>
    </w:p>
    <w:p w14:paraId="7108961C" w14:textId="6DECEC98" w:rsidR="004851DE" w:rsidRPr="005E5EB7" w:rsidRDefault="004851DE"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Palincaş</w:t>
      </w:r>
      <w:proofErr w:type="spellEnd"/>
      <w:r w:rsidRPr="005E5EB7">
        <w:rPr>
          <w:rFonts w:cs="Times New Roman"/>
          <w:iCs/>
          <w:color w:val="000000" w:themeColor="text1"/>
          <w:szCs w:val="24"/>
          <w:lang w:val="en-GB"/>
        </w:rPr>
        <w:t xml:space="preserve">, N. Simion, C.A., Sava, G.O., </w:t>
      </w:r>
      <w:proofErr w:type="spellStart"/>
      <w:r w:rsidRPr="005E5EB7">
        <w:rPr>
          <w:rFonts w:cs="Times New Roman"/>
          <w:iCs/>
          <w:color w:val="000000" w:themeColor="text1"/>
          <w:szCs w:val="24"/>
          <w:lang w:val="en-GB"/>
        </w:rPr>
        <w:t>Gâza</w:t>
      </w:r>
      <w:proofErr w:type="spellEnd"/>
      <w:r w:rsidRPr="005E5EB7">
        <w:rPr>
          <w:rFonts w:cs="Times New Roman"/>
          <w:iCs/>
          <w:color w:val="000000" w:themeColor="text1"/>
          <w:szCs w:val="24"/>
          <w:lang w:val="en-GB"/>
        </w:rPr>
        <w:t xml:space="preserve">, O., Sava, T.B., Constantinescu, B., Stan, D., Manea, M.M. (2019). Archaeometry and Individual Biographies: Evidence from Radiocarbon Dating, Isotope-Based Diet Reconstruction and Metal Composition from the 14th-17th-Century Cemetery in </w:t>
      </w:r>
      <w:proofErr w:type="spellStart"/>
      <w:r w:rsidRPr="005E5EB7">
        <w:rPr>
          <w:rFonts w:cs="Times New Roman"/>
          <w:iCs/>
          <w:color w:val="000000" w:themeColor="text1"/>
          <w:szCs w:val="24"/>
          <w:lang w:val="en-GB"/>
        </w:rPr>
        <w:t>Bărăşti</w:t>
      </w:r>
      <w:proofErr w:type="spellEnd"/>
      <w:r w:rsidRPr="005E5EB7">
        <w:rPr>
          <w:rFonts w:cs="Times New Roman"/>
          <w:iCs/>
          <w:color w:val="000000" w:themeColor="text1"/>
          <w:szCs w:val="24"/>
          <w:lang w:val="en-GB"/>
        </w:rPr>
        <w:t xml:space="preserve"> (Southern Romania). In </w:t>
      </w:r>
      <w:proofErr w:type="spellStart"/>
      <w:r w:rsidRPr="005E5EB7">
        <w:rPr>
          <w:rFonts w:cs="Times New Roman"/>
          <w:iCs/>
          <w:color w:val="000000" w:themeColor="text1"/>
          <w:szCs w:val="24"/>
          <w:lang w:val="en-GB"/>
        </w:rPr>
        <w:t>Palincaş</w:t>
      </w:r>
      <w:proofErr w:type="spellEnd"/>
      <w:r w:rsidRPr="005E5EB7">
        <w:rPr>
          <w:rFonts w:cs="Times New Roman"/>
          <w:iCs/>
          <w:color w:val="000000" w:themeColor="text1"/>
          <w:szCs w:val="24"/>
          <w:lang w:val="en-GB"/>
        </w:rPr>
        <w:t xml:space="preserve">, N., Ponta, C.C. (eds.), </w:t>
      </w:r>
      <w:r w:rsidRPr="005E5EB7">
        <w:rPr>
          <w:rFonts w:cs="Times New Roman"/>
          <w:i/>
          <w:color w:val="000000" w:themeColor="text1"/>
          <w:szCs w:val="24"/>
          <w:lang w:val="en-GB"/>
        </w:rPr>
        <w:t>Bridging Science and Heritage in the Balkans. Studies in archaeometry, cultural heritage restoration and conservation</w:t>
      </w:r>
      <w:r w:rsidRPr="005E5EB7">
        <w:rPr>
          <w:rFonts w:cs="Times New Roman"/>
          <w:iCs/>
          <w:color w:val="000000" w:themeColor="text1"/>
          <w:szCs w:val="24"/>
          <w:lang w:val="en-GB"/>
        </w:rPr>
        <w:t>. Oxford. 16-28.</w:t>
      </w:r>
    </w:p>
    <w:p w14:paraId="353D6C32" w14:textId="0BA492CD" w:rsidR="00460737" w:rsidRPr="004C7B56" w:rsidRDefault="00460737"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Pennycook, C. (2008). </w:t>
      </w:r>
      <w:r w:rsidRPr="005E5EB7">
        <w:rPr>
          <w:rFonts w:cs="Times New Roman"/>
          <w:i/>
          <w:color w:val="000000" w:themeColor="text1"/>
          <w:szCs w:val="24"/>
          <w:lang w:val="en-GB"/>
        </w:rPr>
        <w:t>A Stable Isotope Reconstruction of Byzantine and Frankish Greek Diet in the Valley of Stymphalos</w:t>
      </w:r>
      <w:r w:rsidRPr="005E5EB7">
        <w:rPr>
          <w:rFonts w:cs="Times New Roman"/>
          <w:iCs/>
          <w:color w:val="000000" w:themeColor="text1"/>
          <w:szCs w:val="24"/>
          <w:lang w:val="en-GB"/>
        </w:rPr>
        <w:t xml:space="preserve">. </w:t>
      </w:r>
      <w:r w:rsidRPr="004C7B56">
        <w:rPr>
          <w:rFonts w:cs="Times New Roman"/>
          <w:iCs/>
          <w:color w:val="000000" w:themeColor="text1"/>
          <w:szCs w:val="24"/>
          <w:lang w:val="en-GB"/>
        </w:rPr>
        <w:t>Unpublished MA dissertation: University of Alberta.</w:t>
      </w:r>
    </w:p>
    <w:p w14:paraId="5D60FEEE" w14:textId="6D20C979" w:rsidR="00D700CD" w:rsidRPr="004C7B56" w:rsidRDefault="002B65EC" w:rsidP="00D700CD">
      <w:pPr>
        <w:spacing w:line="276" w:lineRule="auto"/>
        <w:ind w:left="567" w:hanging="567"/>
        <w:jc w:val="both"/>
        <w:rPr>
          <w:rFonts w:cs="Times New Roman"/>
          <w:iCs/>
          <w:color w:val="000000" w:themeColor="text1"/>
          <w:szCs w:val="24"/>
          <w:lang w:val="en-GB"/>
        </w:rPr>
      </w:pPr>
      <w:r w:rsidRPr="004C7B56">
        <w:rPr>
          <w:rFonts w:cs="Times New Roman"/>
          <w:iCs/>
          <w:color w:val="000000" w:themeColor="text1"/>
          <w:szCs w:val="24"/>
          <w:lang w:val="en-GB"/>
        </w:rPr>
        <w:t>Peralta,</w:t>
      </w:r>
      <w:r w:rsidR="00D700CD" w:rsidRPr="004C7B56">
        <w:rPr>
          <w:rFonts w:cs="Times New Roman"/>
          <w:iCs/>
          <w:color w:val="000000" w:themeColor="text1"/>
          <w:szCs w:val="24"/>
          <w:lang w:val="en-GB"/>
        </w:rPr>
        <w:t xml:space="preserve"> E., </w:t>
      </w:r>
      <w:proofErr w:type="spellStart"/>
      <w:r w:rsidR="00D700CD" w:rsidRPr="004C7B56">
        <w:rPr>
          <w:rFonts w:cs="Times New Roman"/>
          <w:iCs/>
          <w:color w:val="000000" w:themeColor="text1"/>
          <w:szCs w:val="24"/>
          <w:lang w:val="en-GB"/>
        </w:rPr>
        <w:t>Quirola</w:t>
      </w:r>
      <w:proofErr w:type="spellEnd"/>
      <w:r w:rsidR="00D700CD" w:rsidRPr="004C7B56">
        <w:rPr>
          <w:rFonts w:cs="Times New Roman"/>
          <w:iCs/>
          <w:color w:val="000000" w:themeColor="text1"/>
          <w:szCs w:val="24"/>
          <w:lang w:val="en-GB"/>
        </w:rPr>
        <w:t xml:space="preserve">, G., </w:t>
      </w:r>
      <w:proofErr w:type="spellStart"/>
      <w:r w:rsidR="00D700CD" w:rsidRPr="004C7B56">
        <w:rPr>
          <w:rFonts w:cs="Times New Roman"/>
          <w:iCs/>
          <w:color w:val="000000" w:themeColor="text1"/>
          <w:szCs w:val="24"/>
          <w:lang w:val="en-GB"/>
        </w:rPr>
        <w:t>Dauverné</w:t>
      </w:r>
      <w:proofErr w:type="spellEnd"/>
      <w:r w:rsidR="00D700CD" w:rsidRPr="004C7B56">
        <w:rPr>
          <w:rFonts w:cs="Times New Roman"/>
          <w:iCs/>
          <w:color w:val="000000" w:themeColor="text1"/>
          <w:szCs w:val="24"/>
          <w:lang w:val="en-GB"/>
        </w:rPr>
        <w:t xml:space="preserve">, A., Gil, A. (2022). Dieta </w:t>
      </w:r>
      <w:proofErr w:type="spellStart"/>
      <w:r w:rsidR="00D700CD" w:rsidRPr="004C7B56">
        <w:rPr>
          <w:rFonts w:cs="Times New Roman"/>
          <w:iCs/>
          <w:color w:val="000000" w:themeColor="text1"/>
          <w:szCs w:val="24"/>
          <w:lang w:val="en-GB"/>
        </w:rPr>
        <w:t>humana</w:t>
      </w:r>
      <w:proofErr w:type="spellEnd"/>
      <w:r w:rsidR="00D700CD" w:rsidRPr="004C7B56">
        <w:rPr>
          <w:rFonts w:cs="Times New Roman"/>
          <w:iCs/>
          <w:color w:val="000000" w:themeColor="text1"/>
          <w:szCs w:val="24"/>
          <w:lang w:val="en-GB"/>
        </w:rPr>
        <w:t xml:space="preserve"> </w:t>
      </w:r>
      <w:proofErr w:type="spellStart"/>
      <w:r w:rsidR="00D700CD" w:rsidRPr="004C7B56">
        <w:rPr>
          <w:rFonts w:cs="Times New Roman"/>
          <w:iCs/>
          <w:color w:val="000000" w:themeColor="text1"/>
          <w:szCs w:val="24"/>
          <w:lang w:val="en-GB"/>
        </w:rPr>
        <w:t>en</w:t>
      </w:r>
      <w:proofErr w:type="spellEnd"/>
      <w:r w:rsidR="00D700CD" w:rsidRPr="004C7B56">
        <w:rPr>
          <w:rFonts w:cs="Times New Roman"/>
          <w:iCs/>
          <w:color w:val="000000" w:themeColor="text1"/>
          <w:szCs w:val="24"/>
          <w:lang w:val="en-GB"/>
        </w:rPr>
        <w:t xml:space="preserve"> la </w:t>
      </w:r>
      <w:proofErr w:type="spellStart"/>
      <w:r w:rsidR="00D700CD" w:rsidRPr="004C7B56">
        <w:rPr>
          <w:rFonts w:cs="Times New Roman"/>
          <w:iCs/>
          <w:color w:val="000000" w:themeColor="text1"/>
          <w:szCs w:val="24"/>
          <w:lang w:val="en-GB"/>
        </w:rPr>
        <w:t>necrópolis</w:t>
      </w:r>
      <w:proofErr w:type="spellEnd"/>
      <w:r w:rsidR="00D700CD" w:rsidRPr="004C7B56">
        <w:rPr>
          <w:rFonts w:cs="Times New Roman"/>
          <w:iCs/>
          <w:color w:val="000000" w:themeColor="text1"/>
          <w:szCs w:val="24"/>
          <w:lang w:val="en-GB"/>
        </w:rPr>
        <w:t xml:space="preserve"> de </w:t>
      </w:r>
      <w:proofErr w:type="spellStart"/>
      <w:r w:rsidR="00D700CD" w:rsidRPr="004C7B56">
        <w:rPr>
          <w:rFonts w:cs="Times New Roman"/>
          <w:iCs/>
          <w:color w:val="000000" w:themeColor="text1"/>
          <w:szCs w:val="24"/>
          <w:lang w:val="en-GB"/>
        </w:rPr>
        <w:t>Cubillejo</w:t>
      </w:r>
      <w:proofErr w:type="spellEnd"/>
      <w:r w:rsidR="00D700CD" w:rsidRPr="004C7B56">
        <w:rPr>
          <w:rFonts w:cs="Times New Roman"/>
          <w:iCs/>
          <w:color w:val="000000" w:themeColor="text1"/>
          <w:szCs w:val="24"/>
          <w:lang w:val="en-GB"/>
        </w:rPr>
        <w:t xml:space="preserve"> de la Sierra: </w:t>
      </w:r>
      <w:proofErr w:type="spellStart"/>
      <w:r w:rsidR="00D700CD" w:rsidRPr="004C7B56">
        <w:rPr>
          <w:rFonts w:cs="Times New Roman"/>
          <w:iCs/>
          <w:color w:val="000000" w:themeColor="text1"/>
          <w:szCs w:val="24"/>
          <w:lang w:val="en-GB"/>
        </w:rPr>
        <w:t>aproximación</w:t>
      </w:r>
      <w:proofErr w:type="spellEnd"/>
      <w:r w:rsidR="00D700CD" w:rsidRPr="004C7B56">
        <w:rPr>
          <w:rFonts w:cs="Times New Roman"/>
          <w:iCs/>
          <w:color w:val="000000" w:themeColor="text1"/>
          <w:szCs w:val="24"/>
          <w:lang w:val="en-GB"/>
        </w:rPr>
        <w:t xml:space="preserve"> </w:t>
      </w:r>
      <w:proofErr w:type="spellStart"/>
      <w:r w:rsidR="00D700CD" w:rsidRPr="004C7B56">
        <w:rPr>
          <w:rFonts w:cs="Times New Roman"/>
          <w:iCs/>
          <w:color w:val="000000" w:themeColor="text1"/>
          <w:szCs w:val="24"/>
          <w:lang w:val="en-GB"/>
        </w:rPr>
        <w:t>desde</w:t>
      </w:r>
      <w:proofErr w:type="spellEnd"/>
      <w:r w:rsidR="00D700CD" w:rsidRPr="004C7B56">
        <w:rPr>
          <w:rFonts w:cs="Times New Roman"/>
          <w:iCs/>
          <w:color w:val="000000" w:themeColor="text1"/>
          <w:szCs w:val="24"/>
          <w:lang w:val="en-GB"/>
        </w:rPr>
        <w:t xml:space="preserve"> </w:t>
      </w:r>
      <w:proofErr w:type="spellStart"/>
      <w:r w:rsidR="00D700CD" w:rsidRPr="004C7B56">
        <w:rPr>
          <w:rFonts w:cs="Times New Roman"/>
          <w:iCs/>
          <w:color w:val="000000" w:themeColor="text1"/>
          <w:szCs w:val="24"/>
          <w:lang w:val="en-GB"/>
        </w:rPr>
        <w:t>los</w:t>
      </w:r>
      <w:proofErr w:type="spellEnd"/>
      <w:r w:rsidR="00D700CD" w:rsidRPr="004C7B56">
        <w:rPr>
          <w:rFonts w:cs="Times New Roman"/>
          <w:iCs/>
          <w:color w:val="000000" w:themeColor="text1"/>
          <w:szCs w:val="24"/>
          <w:lang w:val="en-GB"/>
        </w:rPr>
        <w:t xml:space="preserve"> </w:t>
      </w:r>
      <w:proofErr w:type="spellStart"/>
      <w:r w:rsidR="00D700CD" w:rsidRPr="004C7B56">
        <w:rPr>
          <w:rFonts w:cs="Times New Roman"/>
          <w:iCs/>
          <w:color w:val="000000" w:themeColor="text1"/>
          <w:szCs w:val="24"/>
          <w:lang w:val="en-GB"/>
        </w:rPr>
        <w:t>isótopos</w:t>
      </w:r>
      <w:proofErr w:type="spellEnd"/>
      <w:r w:rsidR="00D700CD" w:rsidRPr="004C7B56">
        <w:rPr>
          <w:rFonts w:cs="Times New Roman"/>
          <w:iCs/>
          <w:color w:val="000000" w:themeColor="text1"/>
          <w:szCs w:val="24"/>
          <w:lang w:val="en-GB"/>
        </w:rPr>
        <w:t xml:space="preserve"> </w:t>
      </w:r>
      <w:proofErr w:type="spellStart"/>
      <w:r w:rsidR="00D700CD" w:rsidRPr="004C7B56">
        <w:rPr>
          <w:rFonts w:cs="Times New Roman"/>
          <w:iCs/>
          <w:color w:val="000000" w:themeColor="text1"/>
          <w:szCs w:val="24"/>
          <w:lang w:val="en-GB"/>
        </w:rPr>
        <w:t>estables</w:t>
      </w:r>
      <w:proofErr w:type="spellEnd"/>
      <w:r w:rsidR="00D700CD" w:rsidRPr="004C7B56">
        <w:rPr>
          <w:rFonts w:cs="Times New Roman"/>
          <w:iCs/>
          <w:color w:val="000000" w:themeColor="text1"/>
          <w:szCs w:val="24"/>
          <w:lang w:val="en-GB"/>
        </w:rPr>
        <w:t xml:space="preserve">. In </w:t>
      </w:r>
      <w:proofErr w:type="spellStart"/>
      <w:r w:rsidR="00D700CD" w:rsidRPr="004C7B56">
        <w:rPr>
          <w:rFonts w:cs="Times New Roman"/>
          <w:iCs/>
          <w:color w:val="000000" w:themeColor="text1"/>
          <w:szCs w:val="24"/>
          <w:lang w:val="en-GB"/>
        </w:rPr>
        <w:t>Cerde</w:t>
      </w:r>
      <w:r w:rsidR="00D700CD" w:rsidRPr="004C7B56">
        <w:rPr>
          <w:rFonts w:ascii="Calibri" w:hAnsi="Calibri" w:cs="Calibri"/>
          <w:iCs/>
          <w:color w:val="000000" w:themeColor="text1"/>
          <w:szCs w:val="24"/>
          <w:lang w:val="en-GB"/>
        </w:rPr>
        <w:t>ñ</w:t>
      </w:r>
      <w:r w:rsidR="00D700CD" w:rsidRPr="004C7B56">
        <w:rPr>
          <w:rFonts w:cs="Times New Roman"/>
          <w:iCs/>
          <w:color w:val="000000" w:themeColor="text1"/>
          <w:szCs w:val="24"/>
          <w:lang w:val="en-GB"/>
        </w:rPr>
        <w:t>o</w:t>
      </w:r>
      <w:proofErr w:type="spellEnd"/>
      <w:r w:rsidR="00D700CD" w:rsidRPr="004C7B56">
        <w:rPr>
          <w:rFonts w:cs="Times New Roman"/>
          <w:iCs/>
          <w:color w:val="000000" w:themeColor="text1"/>
          <w:szCs w:val="24"/>
          <w:lang w:val="en-GB"/>
        </w:rPr>
        <w:t xml:space="preserve">, M.L., </w:t>
      </w:r>
      <w:proofErr w:type="spellStart"/>
      <w:r w:rsidR="00D700CD" w:rsidRPr="004C7B56">
        <w:rPr>
          <w:rFonts w:cs="Times New Roman"/>
          <w:iCs/>
          <w:color w:val="000000" w:themeColor="text1"/>
          <w:szCs w:val="24"/>
          <w:lang w:val="en-GB"/>
        </w:rPr>
        <w:t>Chordá</w:t>
      </w:r>
      <w:proofErr w:type="spellEnd"/>
      <w:r w:rsidR="00D700CD" w:rsidRPr="004C7B56">
        <w:rPr>
          <w:rFonts w:cs="Times New Roman"/>
          <w:iCs/>
          <w:color w:val="000000" w:themeColor="text1"/>
          <w:szCs w:val="24"/>
          <w:lang w:val="en-GB"/>
        </w:rPr>
        <w:t xml:space="preserve">, M., Gamo, E., </w:t>
      </w:r>
      <w:r w:rsidR="00D700CD" w:rsidRPr="004C7B56">
        <w:rPr>
          <w:rFonts w:cs="Times New Roman"/>
          <w:iCs/>
          <w:color w:val="000000" w:themeColor="text1"/>
          <w:szCs w:val="24"/>
          <w:lang w:val="en-GB"/>
        </w:rPr>
        <w:lastRenderedPageBreak/>
        <w:t xml:space="preserve">Sánchez-Climent, </w:t>
      </w:r>
      <w:r w:rsidR="00D700CD" w:rsidRPr="004C7B56">
        <w:rPr>
          <w:rFonts w:ascii="Calibri" w:hAnsi="Calibri" w:cs="Calibri"/>
          <w:iCs/>
          <w:color w:val="000000" w:themeColor="text1"/>
          <w:szCs w:val="24"/>
          <w:lang w:val="en-GB"/>
        </w:rPr>
        <w:t>Á</w:t>
      </w:r>
      <w:r w:rsidR="00D700CD" w:rsidRPr="004C7B56">
        <w:rPr>
          <w:rFonts w:cs="Times New Roman"/>
          <w:iCs/>
          <w:color w:val="000000" w:themeColor="text1"/>
          <w:szCs w:val="24"/>
          <w:lang w:val="en-GB"/>
        </w:rPr>
        <w:t xml:space="preserve">. (eds.), </w:t>
      </w:r>
      <w:r w:rsidR="00D700CD" w:rsidRPr="004C7B56">
        <w:rPr>
          <w:rFonts w:cs="Times New Roman"/>
          <w:i/>
          <w:iCs/>
          <w:color w:val="000000" w:themeColor="text1"/>
          <w:szCs w:val="24"/>
          <w:lang w:val="en-GB"/>
        </w:rPr>
        <w:t xml:space="preserve">La </w:t>
      </w:r>
      <w:proofErr w:type="spellStart"/>
      <w:r w:rsidR="00D700CD" w:rsidRPr="004C7B56">
        <w:rPr>
          <w:rFonts w:cs="Times New Roman"/>
          <w:i/>
          <w:iCs/>
          <w:color w:val="000000" w:themeColor="text1"/>
          <w:szCs w:val="24"/>
          <w:lang w:val="en-GB"/>
        </w:rPr>
        <w:t>Necrópolis</w:t>
      </w:r>
      <w:proofErr w:type="spellEnd"/>
      <w:r w:rsidR="00D700CD" w:rsidRPr="004C7B56">
        <w:rPr>
          <w:rFonts w:cs="Times New Roman"/>
          <w:i/>
          <w:iCs/>
          <w:color w:val="000000" w:themeColor="text1"/>
          <w:szCs w:val="24"/>
          <w:lang w:val="en-GB"/>
        </w:rPr>
        <w:t xml:space="preserve"> </w:t>
      </w:r>
      <w:proofErr w:type="spellStart"/>
      <w:r w:rsidR="00D700CD" w:rsidRPr="004C7B56">
        <w:rPr>
          <w:rFonts w:cs="Times New Roman"/>
          <w:i/>
          <w:iCs/>
          <w:color w:val="000000" w:themeColor="text1"/>
          <w:szCs w:val="24"/>
          <w:lang w:val="en-GB"/>
        </w:rPr>
        <w:t>Visigoda</w:t>
      </w:r>
      <w:proofErr w:type="spellEnd"/>
      <w:r w:rsidR="00D700CD" w:rsidRPr="004C7B56">
        <w:rPr>
          <w:rFonts w:cs="Times New Roman"/>
          <w:i/>
          <w:iCs/>
          <w:color w:val="000000" w:themeColor="text1"/>
          <w:szCs w:val="24"/>
          <w:lang w:val="en-GB"/>
        </w:rPr>
        <w:t xml:space="preserve"> de </w:t>
      </w:r>
      <w:proofErr w:type="spellStart"/>
      <w:r w:rsidR="00D700CD" w:rsidRPr="004C7B56">
        <w:rPr>
          <w:rFonts w:cs="Times New Roman"/>
          <w:i/>
          <w:iCs/>
          <w:color w:val="000000" w:themeColor="text1"/>
          <w:szCs w:val="24"/>
          <w:lang w:val="en-GB"/>
        </w:rPr>
        <w:t>Cubillejo</w:t>
      </w:r>
      <w:proofErr w:type="spellEnd"/>
      <w:r w:rsidR="00D700CD" w:rsidRPr="004C7B56">
        <w:rPr>
          <w:rFonts w:cs="Times New Roman"/>
          <w:i/>
          <w:iCs/>
          <w:color w:val="000000" w:themeColor="text1"/>
          <w:szCs w:val="24"/>
          <w:lang w:val="en-GB"/>
        </w:rPr>
        <w:t xml:space="preserve"> de la Sierra y </w:t>
      </w:r>
      <w:proofErr w:type="spellStart"/>
      <w:r w:rsidR="00D700CD" w:rsidRPr="004C7B56">
        <w:rPr>
          <w:rFonts w:cs="Times New Roman"/>
          <w:i/>
          <w:iCs/>
          <w:color w:val="000000" w:themeColor="text1"/>
          <w:szCs w:val="24"/>
          <w:lang w:val="en-GB"/>
        </w:rPr>
        <w:t>su</w:t>
      </w:r>
      <w:proofErr w:type="spellEnd"/>
      <w:r w:rsidR="00D700CD" w:rsidRPr="004C7B56">
        <w:rPr>
          <w:rFonts w:cs="Times New Roman"/>
          <w:i/>
          <w:iCs/>
          <w:color w:val="000000" w:themeColor="text1"/>
          <w:szCs w:val="24"/>
          <w:lang w:val="en-GB"/>
        </w:rPr>
        <w:t xml:space="preserve"> </w:t>
      </w:r>
      <w:proofErr w:type="spellStart"/>
      <w:r w:rsidR="00D700CD" w:rsidRPr="004C7B56">
        <w:rPr>
          <w:rFonts w:cs="Times New Roman"/>
          <w:i/>
          <w:iCs/>
          <w:color w:val="000000" w:themeColor="text1"/>
          <w:szCs w:val="24"/>
          <w:lang w:val="en-GB"/>
        </w:rPr>
        <w:t>Contexto</w:t>
      </w:r>
      <w:proofErr w:type="spellEnd"/>
      <w:r w:rsidR="00D700CD" w:rsidRPr="004C7B56">
        <w:rPr>
          <w:rFonts w:cs="Times New Roman"/>
          <w:i/>
          <w:iCs/>
          <w:color w:val="000000" w:themeColor="text1"/>
          <w:szCs w:val="24"/>
          <w:lang w:val="en-GB"/>
        </w:rPr>
        <w:t xml:space="preserve"> </w:t>
      </w:r>
      <w:proofErr w:type="spellStart"/>
      <w:r w:rsidR="00D700CD" w:rsidRPr="004C7B56">
        <w:rPr>
          <w:rFonts w:cs="Times New Roman"/>
          <w:i/>
          <w:iCs/>
          <w:color w:val="000000" w:themeColor="text1"/>
          <w:szCs w:val="24"/>
          <w:lang w:val="en-GB"/>
        </w:rPr>
        <w:t>Histórico</w:t>
      </w:r>
      <w:proofErr w:type="spellEnd"/>
      <w:r w:rsidR="00D700CD" w:rsidRPr="004C7B56">
        <w:rPr>
          <w:rFonts w:cs="Times New Roman"/>
          <w:iCs/>
          <w:color w:val="000000" w:themeColor="text1"/>
          <w:szCs w:val="24"/>
          <w:lang w:val="en-GB"/>
        </w:rPr>
        <w:t>. Guadalajara. 194-203.</w:t>
      </w:r>
    </w:p>
    <w:p w14:paraId="72227F5A" w14:textId="23BFC5A3" w:rsidR="00310DC9" w:rsidRPr="005E5EB7" w:rsidRDefault="00310DC9" w:rsidP="00310DC9">
      <w:pPr>
        <w:spacing w:line="276" w:lineRule="auto"/>
        <w:ind w:left="567" w:hanging="567"/>
        <w:jc w:val="both"/>
        <w:rPr>
          <w:rFonts w:cs="Times New Roman"/>
          <w:szCs w:val="24"/>
          <w:lang w:val="en-GB"/>
        </w:rPr>
      </w:pPr>
      <w:r w:rsidRPr="004C7B56">
        <w:rPr>
          <w:rFonts w:cs="Times New Roman"/>
          <w:szCs w:val="24"/>
          <w:lang w:val="en-GB"/>
        </w:rPr>
        <w:t>Pérez‑Ramallo, P., Grandal‑</w:t>
      </w:r>
      <w:proofErr w:type="spellStart"/>
      <w:r w:rsidRPr="004C7B56">
        <w:rPr>
          <w:rFonts w:cs="Times New Roman"/>
          <w:szCs w:val="24"/>
          <w:lang w:val="en-GB"/>
        </w:rPr>
        <w:t>d´Anglade</w:t>
      </w:r>
      <w:proofErr w:type="spellEnd"/>
      <w:r w:rsidRPr="004C7B56">
        <w:rPr>
          <w:rFonts w:cs="Times New Roman"/>
          <w:szCs w:val="24"/>
          <w:lang w:val="en-GB"/>
        </w:rPr>
        <w:t xml:space="preserve">, A., Organista, E., Santos, E., </w:t>
      </w:r>
      <w:proofErr w:type="spellStart"/>
      <w:r w:rsidRPr="004C7B56">
        <w:rPr>
          <w:rFonts w:cs="Times New Roman"/>
          <w:szCs w:val="24"/>
          <w:lang w:val="en-GB"/>
        </w:rPr>
        <w:t>Chivall</w:t>
      </w:r>
      <w:proofErr w:type="spellEnd"/>
      <w:r w:rsidRPr="004C7B56">
        <w:rPr>
          <w:rFonts w:cs="Times New Roman"/>
          <w:szCs w:val="24"/>
          <w:lang w:val="en-GB"/>
        </w:rPr>
        <w:t xml:space="preserve">, D., Rodriguez‑Varela, R., </w:t>
      </w:r>
      <w:proofErr w:type="spellStart"/>
      <w:r w:rsidRPr="004C7B56">
        <w:rPr>
          <w:rFonts w:cs="Times New Roman"/>
          <w:szCs w:val="24"/>
          <w:lang w:val="en-GB"/>
        </w:rPr>
        <w:t>Götherström</w:t>
      </w:r>
      <w:proofErr w:type="spellEnd"/>
      <w:r w:rsidRPr="004C7B56">
        <w:rPr>
          <w:rFonts w:cs="Times New Roman"/>
          <w:szCs w:val="24"/>
          <w:lang w:val="en-GB"/>
        </w:rPr>
        <w:t xml:space="preserve">, A., Etxeberria, F., </w:t>
      </w:r>
      <w:proofErr w:type="spellStart"/>
      <w:r w:rsidRPr="004C7B56">
        <w:rPr>
          <w:rFonts w:cs="Times New Roman"/>
          <w:szCs w:val="24"/>
          <w:lang w:val="en-GB"/>
        </w:rPr>
        <w:t>Ilgner</w:t>
      </w:r>
      <w:proofErr w:type="spellEnd"/>
      <w:r w:rsidRPr="004C7B56">
        <w:rPr>
          <w:rFonts w:cs="Times New Roman"/>
          <w:szCs w:val="24"/>
          <w:lang w:val="en-GB"/>
        </w:rPr>
        <w:t xml:space="preserve">, J., Fernandes, R., </w:t>
      </w:r>
      <w:proofErr w:type="spellStart"/>
      <w:r w:rsidRPr="004C7B56">
        <w:rPr>
          <w:rFonts w:cs="Times New Roman"/>
          <w:szCs w:val="24"/>
          <w:lang w:val="en-GB"/>
        </w:rPr>
        <w:t>Arsuaga</w:t>
      </w:r>
      <w:proofErr w:type="spellEnd"/>
      <w:r w:rsidRPr="004C7B56">
        <w:rPr>
          <w:rFonts w:cs="Times New Roman"/>
          <w:szCs w:val="24"/>
          <w:lang w:val="en-GB"/>
        </w:rPr>
        <w:t xml:space="preserve">, J.L., Le Roux, P., Higham, T., Beaumont, J., Koon, H., Roberts, P., (2022). </w:t>
      </w:r>
      <w:r w:rsidRPr="005E5EB7">
        <w:rPr>
          <w:rFonts w:cs="Times New Roman"/>
          <w:szCs w:val="24"/>
          <w:lang w:val="en-GB"/>
        </w:rPr>
        <w:t xml:space="preserve">Multi‑isotopic study of the earliest mediaeval inhabitants of Santiago de Compostela (Galicia, Spain). </w:t>
      </w:r>
      <w:r w:rsidRPr="005E5EB7">
        <w:rPr>
          <w:rFonts w:cs="Times New Roman"/>
          <w:i/>
          <w:szCs w:val="24"/>
          <w:lang w:val="en-GB"/>
        </w:rPr>
        <w:t>Archaeological and Anthropological Sciences</w:t>
      </w:r>
      <w:r w:rsidRPr="005E5EB7">
        <w:rPr>
          <w:rFonts w:cs="Times New Roman"/>
          <w:szCs w:val="24"/>
          <w:lang w:val="en-GB"/>
        </w:rPr>
        <w:t xml:space="preserve"> </w:t>
      </w:r>
      <w:r w:rsidRPr="005E5EB7">
        <w:rPr>
          <w:rFonts w:cs="Times New Roman"/>
          <w:b/>
          <w:szCs w:val="24"/>
          <w:lang w:val="en-GB"/>
        </w:rPr>
        <w:t>14</w:t>
      </w:r>
      <w:r w:rsidRPr="005E5EB7">
        <w:rPr>
          <w:rFonts w:cs="Times New Roman"/>
          <w:szCs w:val="24"/>
          <w:lang w:val="en-GB"/>
        </w:rPr>
        <w:t>: 214. DOI: 10.1007/s12520-022-01678-0</w:t>
      </w:r>
    </w:p>
    <w:p w14:paraId="0F0DCA59" w14:textId="4138CF31" w:rsidR="00E56FE4" w:rsidRPr="005E5EB7" w:rsidRDefault="00E56FE4" w:rsidP="00310DC9">
      <w:pPr>
        <w:spacing w:line="276" w:lineRule="auto"/>
        <w:ind w:left="567" w:hanging="567"/>
        <w:jc w:val="both"/>
        <w:rPr>
          <w:rFonts w:cs="Times New Roman"/>
          <w:szCs w:val="24"/>
          <w:lang w:val="en-GB"/>
        </w:rPr>
      </w:pPr>
      <w:r w:rsidRPr="005E5EB7">
        <w:rPr>
          <w:rFonts w:cs="Times New Roman"/>
          <w:szCs w:val="24"/>
          <w:lang w:val="en-GB"/>
        </w:rPr>
        <w:t xml:space="preserve">Pérez-Ramallo, P., Lorenzo-Lizalde, J.I., </w:t>
      </w:r>
      <w:proofErr w:type="spellStart"/>
      <w:r w:rsidRPr="005E5EB7">
        <w:rPr>
          <w:rFonts w:cs="Times New Roman"/>
          <w:szCs w:val="24"/>
          <w:lang w:val="en-GB"/>
        </w:rPr>
        <w:t>Staniewska</w:t>
      </w:r>
      <w:proofErr w:type="spellEnd"/>
      <w:r w:rsidRPr="005E5EB7">
        <w:rPr>
          <w:rFonts w:cs="Times New Roman"/>
          <w:szCs w:val="24"/>
          <w:lang w:val="en-GB"/>
        </w:rPr>
        <w:t xml:space="preserve">, A., </w:t>
      </w:r>
      <w:proofErr w:type="spellStart"/>
      <w:r w:rsidRPr="005E5EB7">
        <w:rPr>
          <w:rFonts w:cs="Times New Roman"/>
          <w:szCs w:val="24"/>
          <w:lang w:val="en-GB"/>
        </w:rPr>
        <w:t>Aiestaran</w:t>
      </w:r>
      <w:proofErr w:type="spellEnd"/>
      <w:r w:rsidRPr="005E5EB7">
        <w:rPr>
          <w:rFonts w:cs="Times New Roman"/>
          <w:szCs w:val="24"/>
          <w:lang w:val="en-GB"/>
        </w:rPr>
        <w:t>, M., Aguirre, J., Semas Sesma</w:t>
      </w:r>
      <w:r w:rsidR="00922841" w:rsidRPr="005E5EB7">
        <w:rPr>
          <w:rFonts w:cs="Times New Roman"/>
          <w:szCs w:val="24"/>
          <w:lang w:val="en-GB"/>
        </w:rPr>
        <w:t xml:space="preserve">, J., </w:t>
      </w:r>
      <w:r w:rsidRPr="005E5EB7">
        <w:rPr>
          <w:rFonts w:cs="Times New Roman"/>
          <w:szCs w:val="24"/>
          <w:lang w:val="en-GB"/>
        </w:rPr>
        <w:t>Marzo</w:t>
      </w:r>
      <w:r w:rsidR="00922841" w:rsidRPr="005E5EB7">
        <w:rPr>
          <w:rFonts w:cs="Times New Roman"/>
          <w:szCs w:val="24"/>
          <w:lang w:val="en-GB"/>
        </w:rPr>
        <w:t xml:space="preserve">, S., </w:t>
      </w:r>
      <w:r w:rsidRPr="005E5EB7">
        <w:rPr>
          <w:rFonts w:cs="Times New Roman"/>
          <w:szCs w:val="24"/>
          <w:lang w:val="en-GB"/>
        </w:rPr>
        <w:t>Lucas</w:t>
      </w:r>
      <w:r w:rsidR="00922841" w:rsidRPr="005E5EB7">
        <w:rPr>
          <w:rFonts w:cs="Times New Roman"/>
          <w:szCs w:val="24"/>
          <w:lang w:val="en-GB"/>
        </w:rPr>
        <w:t xml:space="preserve">, M., </w:t>
      </w:r>
      <w:proofErr w:type="spellStart"/>
      <w:r w:rsidRPr="005E5EB7">
        <w:rPr>
          <w:rFonts w:cs="Times New Roman"/>
          <w:szCs w:val="24"/>
          <w:lang w:val="en-GB"/>
        </w:rPr>
        <w:t>Ilgner</w:t>
      </w:r>
      <w:proofErr w:type="spellEnd"/>
      <w:r w:rsidR="00922841" w:rsidRPr="005E5EB7">
        <w:rPr>
          <w:rFonts w:cs="Times New Roman"/>
          <w:szCs w:val="24"/>
          <w:lang w:val="en-GB"/>
        </w:rPr>
        <w:t xml:space="preserve">, J., </w:t>
      </w:r>
      <w:proofErr w:type="spellStart"/>
      <w:r w:rsidRPr="005E5EB7">
        <w:rPr>
          <w:rFonts w:cs="Times New Roman"/>
          <w:szCs w:val="24"/>
          <w:lang w:val="en-GB"/>
        </w:rPr>
        <w:t>Chivall</w:t>
      </w:r>
      <w:proofErr w:type="spellEnd"/>
      <w:r w:rsidR="00922841" w:rsidRPr="005E5EB7">
        <w:rPr>
          <w:rFonts w:cs="Times New Roman"/>
          <w:szCs w:val="24"/>
          <w:lang w:val="en-GB"/>
        </w:rPr>
        <w:t xml:space="preserve">, D., </w:t>
      </w:r>
      <w:r w:rsidRPr="005E5EB7">
        <w:rPr>
          <w:rFonts w:cs="Times New Roman"/>
          <w:szCs w:val="24"/>
          <w:lang w:val="en-GB"/>
        </w:rPr>
        <w:t>Higham</w:t>
      </w:r>
      <w:r w:rsidR="00922841" w:rsidRPr="005E5EB7">
        <w:rPr>
          <w:rFonts w:cs="Times New Roman"/>
          <w:szCs w:val="24"/>
          <w:lang w:val="en-GB"/>
        </w:rPr>
        <w:t xml:space="preserve">, T., </w:t>
      </w:r>
      <w:r w:rsidRPr="005E5EB7">
        <w:rPr>
          <w:rFonts w:cs="Times New Roman"/>
          <w:szCs w:val="24"/>
          <w:lang w:val="en-GB"/>
        </w:rPr>
        <w:t>Rodríguez-Varela</w:t>
      </w:r>
      <w:r w:rsidR="00922841" w:rsidRPr="005E5EB7">
        <w:rPr>
          <w:rFonts w:cs="Times New Roman"/>
          <w:szCs w:val="24"/>
          <w:lang w:val="en-GB"/>
        </w:rPr>
        <w:t xml:space="preserve">, R., </w:t>
      </w:r>
      <w:proofErr w:type="spellStart"/>
      <w:r w:rsidRPr="005E5EB7">
        <w:rPr>
          <w:rFonts w:cs="Times New Roman"/>
          <w:szCs w:val="24"/>
          <w:lang w:val="en-GB"/>
        </w:rPr>
        <w:t>Götherström</w:t>
      </w:r>
      <w:proofErr w:type="spellEnd"/>
      <w:r w:rsidR="00922841" w:rsidRPr="005E5EB7">
        <w:rPr>
          <w:rFonts w:cs="Times New Roman"/>
          <w:szCs w:val="24"/>
          <w:lang w:val="en-GB"/>
        </w:rPr>
        <w:t xml:space="preserve">, A., </w:t>
      </w:r>
      <w:r w:rsidRPr="005E5EB7">
        <w:rPr>
          <w:rFonts w:cs="Times New Roman"/>
          <w:szCs w:val="24"/>
          <w:lang w:val="en-GB"/>
        </w:rPr>
        <w:t>Etxeberria</w:t>
      </w:r>
      <w:r w:rsidR="00922841" w:rsidRPr="005E5EB7">
        <w:rPr>
          <w:rFonts w:cs="Times New Roman"/>
          <w:szCs w:val="24"/>
          <w:lang w:val="en-GB"/>
        </w:rPr>
        <w:t xml:space="preserve">, F., </w:t>
      </w:r>
      <w:r w:rsidRPr="005E5EB7">
        <w:rPr>
          <w:rFonts w:cs="Times New Roman"/>
          <w:szCs w:val="24"/>
          <w:lang w:val="en-GB"/>
        </w:rPr>
        <w:t>Grandal-</w:t>
      </w:r>
      <w:proofErr w:type="spellStart"/>
      <w:r w:rsidRPr="005E5EB7">
        <w:rPr>
          <w:rFonts w:cs="Times New Roman"/>
          <w:szCs w:val="24"/>
          <w:lang w:val="en-GB"/>
        </w:rPr>
        <w:t>d'Anglade</w:t>
      </w:r>
      <w:proofErr w:type="spellEnd"/>
      <w:r w:rsidR="00922841" w:rsidRPr="005E5EB7">
        <w:rPr>
          <w:rFonts w:cs="Times New Roman"/>
          <w:szCs w:val="24"/>
          <w:lang w:val="en-GB"/>
        </w:rPr>
        <w:t xml:space="preserve">, A., </w:t>
      </w:r>
      <w:r w:rsidRPr="005E5EB7">
        <w:rPr>
          <w:rFonts w:cs="Times New Roman"/>
          <w:szCs w:val="24"/>
          <w:lang w:val="en-GB"/>
        </w:rPr>
        <w:t>Alexander</w:t>
      </w:r>
      <w:r w:rsidR="00922841" w:rsidRPr="005E5EB7">
        <w:rPr>
          <w:rFonts w:cs="Times New Roman"/>
          <w:szCs w:val="24"/>
          <w:lang w:val="en-GB"/>
        </w:rPr>
        <w:t xml:space="preserve">, M., </w:t>
      </w:r>
      <w:r w:rsidRPr="005E5EB7">
        <w:rPr>
          <w:rFonts w:cs="Times New Roman"/>
          <w:szCs w:val="24"/>
          <w:lang w:val="en-GB"/>
        </w:rPr>
        <w:t>Roberts</w:t>
      </w:r>
      <w:r w:rsidR="00922841" w:rsidRPr="005E5EB7">
        <w:rPr>
          <w:rFonts w:cs="Times New Roman"/>
          <w:szCs w:val="24"/>
          <w:lang w:val="en-GB"/>
        </w:rPr>
        <w:t xml:space="preserve">, P. (2023). </w:t>
      </w:r>
      <w:r w:rsidR="00922841" w:rsidRPr="005E5EB7">
        <w:rPr>
          <w:rFonts w:cs="Times New Roman"/>
          <w:bCs/>
          <w:szCs w:val="24"/>
          <w:lang w:val="en-GB"/>
        </w:rPr>
        <w:t>To the field of stars: Stable isotope analysis of medieval pilgrims and populations along the </w:t>
      </w:r>
      <w:r w:rsidR="00922841" w:rsidRPr="005E5EB7">
        <w:rPr>
          <w:rFonts w:cs="Times New Roman"/>
          <w:bCs/>
          <w:i/>
          <w:iCs/>
          <w:szCs w:val="24"/>
          <w:lang w:val="en-GB"/>
        </w:rPr>
        <w:t>Camino de Santiago</w:t>
      </w:r>
      <w:r w:rsidR="00922841" w:rsidRPr="005E5EB7">
        <w:rPr>
          <w:rFonts w:cs="Times New Roman"/>
          <w:bCs/>
          <w:szCs w:val="24"/>
          <w:lang w:val="en-GB"/>
        </w:rPr>
        <w:t xml:space="preserve"> in Navarre and Aragon, Spain, </w:t>
      </w:r>
      <w:r w:rsidR="00922841" w:rsidRPr="005E5EB7">
        <w:rPr>
          <w:rFonts w:cs="Times New Roman"/>
          <w:bCs/>
          <w:i/>
          <w:szCs w:val="24"/>
          <w:lang w:val="en-GB"/>
        </w:rPr>
        <w:t xml:space="preserve">Journal of Archaeological Science: Reports </w:t>
      </w:r>
      <w:r w:rsidR="00922841" w:rsidRPr="005E5EB7">
        <w:rPr>
          <w:rFonts w:cs="Times New Roman"/>
          <w:b/>
          <w:szCs w:val="24"/>
          <w:lang w:val="en-GB"/>
        </w:rPr>
        <w:t>48</w:t>
      </w:r>
      <w:r w:rsidR="00922841" w:rsidRPr="005E5EB7">
        <w:rPr>
          <w:rFonts w:cs="Times New Roman"/>
          <w:szCs w:val="24"/>
          <w:lang w:val="en-GB"/>
        </w:rPr>
        <w:t>: 103847. DOI: 10.1016/j.jasrep.2023.103847</w:t>
      </w:r>
    </w:p>
    <w:p w14:paraId="7A880DC9" w14:textId="3E6DBFEC" w:rsidR="003A58C7" w:rsidRPr="005E5EB7" w:rsidRDefault="003A58C7"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Pérez-Ramallo, P., Lorenzo-Lizalde, J.I., </w:t>
      </w:r>
      <w:proofErr w:type="spellStart"/>
      <w:r w:rsidRPr="005E5EB7">
        <w:rPr>
          <w:rFonts w:cs="Times New Roman"/>
          <w:iCs/>
          <w:color w:val="000000" w:themeColor="text1"/>
          <w:szCs w:val="24"/>
          <w:lang w:val="en-GB"/>
        </w:rPr>
        <w:t>Staniewska</w:t>
      </w:r>
      <w:proofErr w:type="spellEnd"/>
      <w:r w:rsidRPr="005E5EB7">
        <w:rPr>
          <w:rFonts w:cs="Times New Roman"/>
          <w:iCs/>
          <w:color w:val="000000" w:themeColor="text1"/>
          <w:szCs w:val="24"/>
          <w:lang w:val="en-GB"/>
        </w:rPr>
        <w:t xml:space="preserve">, A., Lopez, B, Alexander, M.M., Marzo, S., Lucas, M., </w:t>
      </w:r>
      <w:proofErr w:type="spellStart"/>
      <w:r w:rsidRPr="005E5EB7">
        <w:rPr>
          <w:rFonts w:cs="Times New Roman"/>
          <w:iCs/>
          <w:color w:val="000000" w:themeColor="text1"/>
          <w:szCs w:val="24"/>
          <w:lang w:val="en-GB"/>
        </w:rPr>
        <w:t>Ilgner</w:t>
      </w:r>
      <w:proofErr w:type="spellEnd"/>
      <w:r w:rsidRPr="005E5EB7">
        <w:rPr>
          <w:rFonts w:cs="Times New Roman"/>
          <w:iCs/>
          <w:color w:val="000000" w:themeColor="text1"/>
          <w:szCs w:val="24"/>
          <w:lang w:val="en-GB"/>
        </w:rPr>
        <w:t xml:space="preserve">, J., </w:t>
      </w:r>
      <w:proofErr w:type="spellStart"/>
      <w:r w:rsidRPr="005E5EB7">
        <w:rPr>
          <w:rFonts w:cs="Times New Roman"/>
          <w:iCs/>
          <w:color w:val="000000" w:themeColor="text1"/>
          <w:szCs w:val="24"/>
          <w:lang w:val="en-GB"/>
        </w:rPr>
        <w:t>Chivall</w:t>
      </w:r>
      <w:proofErr w:type="spellEnd"/>
      <w:r w:rsidRPr="005E5EB7">
        <w:rPr>
          <w:rFonts w:cs="Times New Roman"/>
          <w:iCs/>
          <w:color w:val="000000" w:themeColor="text1"/>
          <w:szCs w:val="24"/>
          <w:lang w:val="en-GB"/>
        </w:rPr>
        <w:t>, D., Grandal-</w:t>
      </w:r>
      <w:proofErr w:type="spellStart"/>
      <w:r w:rsidRPr="005E5EB7">
        <w:rPr>
          <w:rFonts w:cs="Times New Roman"/>
          <w:iCs/>
          <w:color w:val="000000" w:themeColor="text1"/>
          <w:szCs w:val="24"/>
          <w:lang w:val="en-GB"/>
        </w:rPr>
        <w:t>d’Anglade</w:t>
      </w:r>
      <w:proofErr w:type="spellEnd"/>
      <w:r w:rsidRPr="005E5EB7">
        <w:rPr>
          <w:rFonts w:cs="Times New Roman"/>
          <w:iCs/>
          <w:color w:val="000000" w:themeColor="text1"/>
          <w:szCs w:val="24"/>
          <w:lang w:val="en-GB"/>
        </w:rPr>
        <w:t xml:space="preserve">, A. Roberts, P. (2022). Stable isotope analysis and differences in diet and social status in northern Medieval Christian Spain (9th–13th centuries CE). </w:t>
      </w:r>
      <w:r w:rsidRPr="005E5EB7">
        <w:rPr>
          <w:rFonts w:cs="Times New Roman"/>
          <w:i/>
          <w:iCs/>
          <w:color w:val="000000" w:themeColor="text1"/>
          <w:szCs w:val="24"/>
          <w:lang w:val="en-GB"/>
        </w:rPr>
        <w:t>Journal of Archaeological Science: Reports</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41</w:t>
      </w:r>
      <w:r w:rsidRPr="005E5EB7">
        <w:rPr>
          <w:rFonts w:cs="Times New Roman"/>
          <w:iCs/>
          <w:color w:val="000000" w:themeColor="text1"/>
          <w:szCs w:val="24"/>
          <w:lang w:val="en-GB"/>
        </w:rPr>
        <w:t>: 103325. DOI: 10.1016/j.jasrep.2021.103325</w:t>
      </w:r>
    </w:p>
    <w:p w14:paraId="136885E5" w14:textId="2513421C" w:rsidR="00DB6E72" w:rsidRDefault="00DB6E72" w:rsidP="00DB6E72">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Pérez-Ramallo, P., </w:t>
      </w:r>
      <w:proofErr w:type="spellStart"/>
      <w:r w:rsidRPr="005E5EB7">
        <w:rPr>
          <w:rFonts w:cs="Times New Roman"/>
          <w:iCs/>
          <w:color w:val="000000" w:themeColor="text1"/>
          <w:szCs w:val="24"/>
          <w:lang w:val="en-GB"/>
        </w:rPr>
        <w:t>Rissech</w:t>
      </w:r>
      <w:proofErr w:type="spellEnd"/>
      <w:r w:rsidRPr="005E5EB7">
        <w:rPr>
          <w:rFonts w:cs="Times New Roman"/>
          <w:iCs/>
          <w:color w:val="000000" w:themeColor="text1"/>
          <w:szCs w:val="24"/>
          <w:lang w:val="en-GB"/>
        </w:rPr>
        <w:t xml:space="preserve">, C., </w:t>
      </w:r>
      <w:proofErr w:type="spellStart"/>
      <w:r w:rsidRPr="005E5EB7">
        <w:rPr>
          <w:rFonts w:cs="Times New Roman"/>
          <w:iCs/>
          <w:color w:val="000000" w:themeColor="text1"/>
          <w:szCs w:val="24"/>
          <w:lang w:val="en-GB"/>
        </w:rPr>
        <w:t>Lloveras</w:t>
      </w:r>
      <w:proofErr w:type="spellEnd"/>
      <w:r w:rsidRPr="005E5EB7">
        <w:rPr>
          <w:rFonts w:cs="Times New Roman"/>
          <w:iCs/>
          <w:color w:val="000000" w:themeColor="text1"/>
          <w:szCs w:val="24"/>
          <w:lang w:val="en-GB"/>
        </w:rPr>
        <w:t xml:space="preserve">, L., Lucas, M., Urbina, D., Urquijo, C., Roberts, P. (2024). </w:t>
      </w:r>
      <w:r w:rsidRPr="005E5EB7">
        <w:rPr>
          <w:rFonts w:cs="Times New Roman"/>
          <w:bCs/>
          <w:iCs/>
          <w:color w:val="000000" w:themeColor="text1"/>
          <w:szCs w:val="24"/>
          <w:lang w:val="en-GB"/>
        </w:rPr>
        <w:t>Unravelling social status in the first medieval military order of the Iberian Peninsula using isotope analysis</w:t>
      </w:r>
      <w:r w:rsidRPr="005E5EB7">
        <w:rPr>
          <w:rFonts w:cs="Times New Roman"/>
          <w:iCs/>
          <w:color w:val="000000" w:themeColor="text1"/>
          <w:szCs w:val="24"/>
          <w:lang w:val="en-GB"/>
        </w:rPr>
        <w:t xml:space="preserve">. </w:t>
      </w:r>
      <w:r w:rsidRPr="005E5EB7">
        <w:rPr>
          <w:rFonts w:cs="Times New Roman"/>
          <w:i/>
          <w:iCs/>
          <w:color w:val="000000" w:themeColor="text1"/>
          <w:szCs w:val="24"/>
          <w:lang w:val="en-GB"/>
        </w:rPr>
        <w:t>Scientific Reports</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14</w:t>
      </w:r>
      <w:r w:rsidRPr="005E5EB7">
        <w:rPr>
          <w:rFonts w:cs="Times New Roman"/>
          <w:iCs/>
          <w:color w:val="000000" w:themeColor="text1"/>
          <w:szCs w:val="24"/>
          <w:lang w:val="en-GB"/>
        </w:rPr>
        <w:t xml:space="preserve">: 11074. DOI: 10.1038/s41598-024-61792-y </w:t>
      </w:r>
    </w:p>
    <w:p w14:paraId="7E4D022D" w14:textId="2336E237" w:rsidR="006A77F6" w:rsidRPr="006A77F6" w:rsidRDefault="00FF79DE" w:rsidP="006A77F6">
      <w:pPr>
        <w:spacing w:line="276" w:lineRule="auto"/>
        <w:ind w:left="567" w:hanging="567"/>
        <w:jc w:val="both"/>
        <w:rPr>
          <w:rFonts w:cs="Times New Roman"/>
          <w:iCs/>
          <w:color w:val="000000" w:themeColor="text1"/>
          <w:szCs w:val="24"/>
          <w:lang w:val="en-GB"/>
        </w:rPr>
      </w:pPr>
      <w:r w:rsidRPr="006A77F6">
        <w:rPr>
          <w:rFonts w:cs="Times New Roman"/>
          <w:iCs/>
          <w:color w:val="000000" w:themeColor="text1"/>
          <w:szCs w:val="24"/>
          <w:lang w:val="en-GB"/>
        </w:rPr>
        <w:t xml:space="preserve">Pérez-Ramallo, P., </w:t>
      </w:r>
      <w:r w:rsidR="006A77F6" w:rsidRPr="006A77F6">
        <w:rPr>
          <w:rFonts w:cs="Times New Roman"/>
          <w:iCs/>
          <w:color w:val="000000" w:themeColor="text1"/>
          <w:szCs w:val="24"/>
          <w:lang w:val="en-GB"/>
        </w:rPr>
        <w:t xml:space="preserve">Rodríguez-Varela, R., </w:t>
      </w:r>
      <w:proofErr w:type="spellStart"/>
      <w:r w:rsidR="006A77F6" w:rsidRPr="006A77F6">
        <w:rPr>
          <w:rFonts w:cs="Times New Roman"/>
          <w:iCs/>
          <w:color w:val="000000" w:themeColor="text1"/>
          <w:szCs w:val="24"/>
          <w:lang w:val="en-GB"/>
        </w:rPr>
        <w:t>Staniewska</w:t>
      </w:r>
      <w:proofErr w:type="spellEnd"/>
      <w:r w:rsidR="006A77F6" w:rsidRPr="006A77F6">
        <w:rPr>
          <w:rFonts w:cs="Times New Roman"/>
          <w:iCs/>
          <w:color w:val="000000" w:themeColor="text1"/>
          <w:szCs w:val="24"/>
          <w:lang w:val="en-GB"/>
        </w:rPr>
        <w:t xml:space="preserve">, A., </w:t>
      </w:r>
      <w:proofErr w:type="spellStart"/>
      <w:r w:rsidR="006A77F6" w:rsidRPr="006A77F6">
        <w:rPr>
          <w:rFonts w:cs="Times New Roman"/>
          <w:iCs/>
          <w:color w:val="000000" w:themeColor="text1"/>
          <w:szCs w:val="24"/>
          <w:lang w:val="en-GB"/>
        </w:rPr>
        <w:t>Ilgner</w:t>
      </w:r>
      <w:proofErr w:type="spellEnd"/>
      <w:r w:rsidR="006A77F6" w:rsidRPr="006A77F6">
        <w:rPr>
          <w:rFonts w:cs="Times New Roman"/>
          <w:iCs/>
          <w:color w:val="000000" w:themeColor="text1"/>
          <w:szCs w:val="24"/>
          <w:lang w:val="en-GB"/>
        </w:rPr>
        <w:t xml:space="preserve">, J., </w:t>
      </w:r>
      <w:proofErr w:type="spellStart"/>
      <w:r w:rsidR="006A77F6" w:rsidRPr="006A77F6">
        <w:rPr>
          <w:rFonts w:cs="Times New Roman"/>
          <w:iCs/>
          <w:color w:val="000000" w:themeColor="text1"/>
          <w:szCs w:val="24"/>
          <w:lang w:val="en-GB"/>
        </w:rPr>
        <w:t>Krzewińska</w:t>
      </w:r>
      <w:proofErr w:type="spellEnd"/>
      <w:r w:rsidR="006A77F6">
        <w:rPr>
          <w:rFonts w:cs="Times New Roman"/>
          <w:iCs/>
          <w:color w:val="000000" w:themeColor="text1"/>
          <w:szCs w:val="24"/>
          <w:lang w:val="en-GB"/>
        </w:rPr>
        <w:t xml:space="preserve">, M., </w:t>
      </w:r>
      <w:proofErr w:type="spellStart"/>
      <w:r w:rsidR="006A77F6">
        <w:rPr>
          <w:rFonts w:cs="Times New Roman"/>
          <w:iCs/>
          <w:color w:val="000000" w:themeColor="text1"/>
          <w:szCs w:val="24"/>
          <w:lang w:val="en-GB"/>
        </w:rPr>
        <w:t>Chivall</w:t>
      </w:r>
      <w:proofErr w:type="spellEnd"/>
      <w:r w:rsidR="006A77F6">
        <w:rPr>
          <w:rFonts w:cs="Times New Roman"/>
          <w:iCs/>
          <w:color w:val="000000" w:themeColor="text1"/>
          <w:szCs w:val="24"/>
          <w:lang w:val="en-GB"/>
        </w:rPr>
        <w:t xml:space="preserve">, D., Higham, T., </w:t>
      </w:r>
      <w:proofErr w:type="spellStart"/>
      <w:r w:rsidR="006A77F6" w:rsidRPr="006A77F6">
        <w:rPr>
          <w:rFonts w:cs="Times New Roman"/>
          <w:iCs/>
          <w:color w:val="000000" w:themeColor="text1"/>
          <w:szCs w:val="24"/>
          <w:lang w:val="en-GB"/>
        </w:rPr>
        <w:t>Götherström</w:t>
      </w:r>
      <w:proofErr w:type="spellEnd"/>
      <w:r w:rsidR="006A77F6">
        <w:rPr>
          <w:rFonts w:cs="Times New Roman"/>
          <w:iCs/>
          <w:color w:val="000000" w:themeColor="text1"/>
          <w:szCs w:val="24"/>
          <w:lang w:val="en-GB"/>
        </w:rPr>
        <w:t xml:space="preserve">, A., Roberts, P. (2024). </w:t>
      </w:r>
      <w:r w:rsidR="006A77F6" w:rsidRPr="006A77F6">
        <w:rPr>
          <w:rFonts w:cs="Times New Roman"/>
          <w:iCs/>
          <w:color w:val="000000" w:themeColor="text1"/>
          <w:szCs w:val="24"/>
          <w:lang w:val="en-GB"/>
        </w:rPr>
        <w:t>Unveiling Bishop Teodomiro of Iria Flavia? An attempt</w:t>
      </w:r>
      <w:r w:rsidR="006A77F6">
        <w:rPr>
          <w:rFonts w:cs="Times New Roman"/>
          <w:iCs/>
          <w:color w:val="000000" w:themeColor="text1"/>
          <w:szCs w:val="24"/>
          <w:lang w:val="en-GB"/>
        </w:rPr>
        <w:t xml:space="preserve"> </w:t>
      </w:r>
      <w:r w:rsidR="006A77F6" w:rsidRPr="006A77F6">
        <w:rPr>
          <w:rFonts w:cs="Times New Roman"/>
          <w:iCs/>
          <w:color w:val="000000" w:themeColor="text1"/>
          <w:szCs w:val="24"/>
          <w:lang w:val="en-GB"/>
        </w:rPr>
        <w:t>to identify the discoverer of St James’s tomb through</w:t>
      </w:r>
      <w:r w:rsidR="006A77F6">
        <w:rPr>
          <w:rFonts w:cs="Times New Roman"/>
          <w:iCs/>
          <w:color w:val="000000" w:themeColor="text1"/>
          <w:szCs w:val="24"/>
          <w:lang w:val="en-GB"/>
        </w:rPr>
        <w:t xml:space="preserve"> </w:t>
      </w:r>
      <w:r w:rsidR="006A77F6" w:rsidRPr="006A77F6">
        <w:rPr>
          <w:rFonts w:cs="Times New Roman"/>
          <w:iCs/>
          <w:color w:val="000000" w:themeColor="text1"/>
          <w:szCs w:val="24"/>
          <w:lang w:val="en-GB"/>
        </w:rPr>
        <w:t>osteological and biomolecular analyses (Santiago de</w:t>
      </w:r>
      <w:r w:rsidR="006A77F6">
        <w:rPr>
          <w:rFonts w:cs="Times New Roman"/>
          <w:iCs/>
          <w:color w:val="000000" w:themeColor="text1"/>
          <w:szCs w:val="24"/>
          <w:lang w:val="en-GB"/>
        </w:rPr>
        <w:t xml:space="preserve"> </w:t>
      </w:r>
      <w:r w:rsidR="006A77F6" w:rsidRPr="006A77F6">
        <w:rPr>
          <w:rFonts w:cs="Times New Roman"/>
          <w:iCs/>
          <w:color w:val="000000" w:themeColor="text1"/>
          <w:szCs w:val="24"/>
          <w:lang w:val="en-GB"/>
        </w:rPr>
        <w:t>Compostela, Galicia, Spain)</w:t>
      </w:r>
      <w:r w:rsidR="006A77F6">
        <w:rPr>
          <w:rFonts w:cs="Times New Roman"/>
          <w:iCs/>
          <w:color w:val="000000" w:themeColor="text1"/>
          <w:szCs w:val="24"/>
          <w:lang w:val="en-GB"/>
        </w:rPr>
        <w:t xml:space="preserve">. </w:t>
      </w:r>
      <w:r w:rsidR="006A77F6">
        <w:rPr>
          <w:rFonts w:cs="Times New Roman"/>
          <w:i/>
          <w:iCs/>
          <w:color w:val="000000" w:themeColor="text1"/>
          <w:szCs w:val="24"/>
          <w:lang w:val="en-GB"/>
        </w:rPr>
        <w:t>Antiquity</w:t>
      </w:r>
      <w:r w:rsidR="006A77F6">
        <w:rPr>
          <w:rFonts w:cs="Times New Roman"/>
          <w:iCs/>
          <w:color w:val="000000" w:themeColor="text1"/>
          <w:szCs w:val="24"/>
          <w:lang w:val="en-GB"/>
        </w:rPr>
        <w:t xml:space="preserve"> </w:t>
      </w:r>
      <w:r w:rsidR="006A77F6">
        <w:rPr>
          <w:rFonts w:cs="Times New Roman"/>
          <w:b/>
          <w:iCs/>
          <w:color w:val="000000" w:themeColor="text1"/>
          <w:szCs w:val="24"/>
          <w:lang w:val="en-GB"/>
        </w:rPr>
        <w:t>98</w:t>
      </w:r>
      <w:r w:rsidR="006A77F6">
        <w:rPr>
          <w:rFonts w:cs="Times New Roman"/>
          <w:iCs/>
          <w:color w:val="000000" w:themeColor="text1"/>
          <w:szCs w:val="24"/>
          <w:lang w:val="en-GB"/>
        </w:rPr>
        <w:t xml:space="preserve">: 973-990. </w:t>
      </w:r>
    </w:p>
    <w:p w14:paraId="32198639" w14:textId="4ADC3E40" w:rsidR="00333D79" w:rsidRPr="005E5EB7" w:rsidRDefault="00333D79" w:rsidP="00333D79">
      <w:pPr>
        <w:spacing w:line="276" w:lineRule="auto"/>
        <w:ind w:left="567" w:hanging="567"/>
        <w:jc w:val="both"/>
        <w:rPr>
          <w:rFonts w:cs="Times New Roman"/>
          <w:i/>
          <w:iCs/>
          <w:color w:val="000000" w:themeColor="text1"/>
          <w:szCs w:val="24"/>
          <w:lang w:val="en-GB"/>
        </w:rPr>
      </w:pPr>
      <w:r w:rsidRPr="005E5EB7">
        <w:rPr>
          <w:rFonts w:cs="Times New Roman"/>
          <w:iCs/>
          <w:color w:val="000000" w:themeColor="text1"/>
          <w:szCs w:val="24"/>
          <w:lang w:val="en-GB"/>
        </w:rPr>
        <w:t>Pérez-Ramallo, P., Veiga López, Grandal-</w:t>
      </w:r>
      <w:proofErr w:type="spellStart"/>
      <w:r w:rsidRPr="005E5EB7">
        <w:rPr>
          <w:rFonts w:cs="Times New Roman"/>
          <w:iCs/>
          <w:color w:val="000000" w:themeColor="text1"/>
          <w:szCs w:val="24"/>
          <w:lang w:val="en-GB"/>
        </w:rPr>
        <w:t>d’Anglade</w:t>
      </w:r>
      <w:proofErr w:type="spellEnd"/>
      <w:r w:rsidRPr="005E5EB7">
        <w:rPr>
          <w:rFonts w:cs="Times New Roman"/>
          <w:iCs/>
          <w:color w:val="000000" w:themeColor="text1"/>
          <w:szCs w:val="24"/>
          <w:lang w:val="en-GB"/>
        </w:rPr>
        <w:t>, A., S</w:t>
      </w:r>
      <w:r w:rsidRPr="005E5EB7">
        <w:rPr>
          <w:rFonts w:cs="Times New Roman"/>
          <w:bCs/>
          <w:iCs/>
          <w:color w:val="000000" w:themeColor="text1"/>
          <w:szCs w:val="24"/>
          <w:lang w:val="en-GB"/>
        </w:rPr>
        <w:t xml:space="preserve">ánchez-Pardo, J.C. (2023). Social elite from the power centre of Late Antique </w:t>
      </w:r>
      <w:proofErr w:type="spellStart"/>
      <w:r w:rsidRPr="005E5EB7">
        <w:rPr>
          <w:rFonts w:cs="Times New Roman"/>
          <w:bCs/>
          <w:iCs/>
          <w:color w:val="000000" w:themeColor="text1"/>
          <w:szCs w:val="24"/>
          <w:lang w:val="en-GB"/>
        </w:rPr>
        <w:t>Gallaecia</w:t>
      </w:r>
      <w:proofErr w:type="spellEnd"/>
      <w:r w:rsidRPr="005E5EB7">
        <w:rPr>
          <w:rFonts w:cs="Times New Roman"/>
          <w:bCs/>
          <w:iCs/>
          <w:color w:val="000000" w:themeColor="text1"/>
          <w:szCs w:val="24"/>
          <w:lang w:val="en-GB"/>
        </w:rPr>
        <w:t xml:space="preserve">? Revisiting San Bartolomé de </w:t>
      </w:r>
      <w:proofErr w:type="spellStart"/>
      <w:r w:rsidRPr="005E5EB7">
        <w:rPr>
          <w:rFonts w:cs="Times New Roman"/>
          <w:bCs/>
          <w:iCs/>
          <w:color w:val="000000" w:themeColor="text1"/>
          <w:szCs w:val="24"/>
          <w:lang w:val="en-GB"/>
        </w:rPr>
        <w:t>Rebordáns</w:t>
      </w:r>
      <w:proofErr w:type="spellEnd"/>
      <w:r w:rsidRPr="005E5EB7">
        <w:rPr>
          <w:rFonts w:cs="Times New Roman"/>
          <w:bCs/>
          <w:iCs/>
          <w:color w:val="000000" w:themeColor="text1"/>
          <w:szCs w:val="24"/>
          <w:lang w:val="en-GB"/>
        </w:rPr>
        <w:t xml:space="preserve"> (Tui, Spain). </w:t>
      </w:r>
      <w:r w:rsidRPr="005E5EB7">
        <w:rPr>
          <w:rFonts w:cs="Times New Roman"/>
          <w:bCs/>
          <w:i/>
          <w:iCs/>
          <w:color w:val="000000" w:themeColor="text1"/>
          <w:szCs w:val="24"/>
          <w:lang w:val="en-GB"/>
        </w:rPr>
        <w:t>Cogent Arts &amp; Humanities</w:t>
      </w:r>
      <w:r w:rsidRPr="005E5EB7">
        <w:rPr>
          <w:rFonts w:cs="Times New Roman"/>
          <w:bCs/>
          <w:iCs/>
          <w:color w:val="000000" w:themeColor="text1"/>
          <w:szCs w:val="24"/>
          <w:lang w:val="en-GB"/>
        </w:rPr>
        <w:t xml:space="preserve"> </w:t>
      </w:r>
      <w:r w:rsidRPr="005E5EB7">
        <w:rPr>
          <w:rFonts w:cs="Times New Roman"/>
          <w:b/>
          <w:bCs/>
          <w:iCs/>
          <w:color w:val="000000" w:themeColor="text1"/>
          <w:szCs w:val="24"/>
          <w:lang w:val="en-GB"/>
        </w:rPr>
        <w:t>10</w:t>
      </w:r>
      <w:r w:rsidRPr="005E5EB7">
        <w:rPr>
          <w:rFonts w:cs="Times New Roman"/>
          <w:bCs/>
          <w:iCs/>
          <w:color w:val="000000" w:themeColor="text1"/>
          <w:szCs w:val="24"/>
          <w:lang w:val="en-GB"/>
        </w:rPr>
        <w:t>: 2231698. DOI: 10.1080/23311983.2023.2231698</w:t>
      </w:r>
    </w:p>
    <w:p w14:paraId="497FCAC9" w14:textId="48D04F89" w:rsidR="000C379A" w:rsidRPr="005E5EB7" w:rsidRDefault="000C379A" w:rsidP="00CB46AC">
      <w:pPr>
        <w:spacing w:line="276" w:lineRule="auto"/>
        <w:ind w:left="567" w:hanging="567"/>
        <w:jc w:val="both"/>
        <w:rPr>
          <w:rFonts w:cs="Times New Roman"/>
          <w:iCs/>
          <w:color w:val="000000" w:themeColor="text1"/>
          <w:szCs w:val="24"/>
        </w:rPr>
      </w:pPr>
      <w:r w:rsidRPr="005E5EB7">
        <w:rPr>
          <w:rFonts w:cs="Times New Roman"/>
          <w:iCs/>
          <w:color w:val="000000" w:themeColor="text1"/>
          <w:szCs w:val="24"/>
          <w:lang w:val="en-GB"/>
        </w:rPr>
        <w:t xml:space="preserve">Peschel, E.M., Carlsson, D., Bethard, J., Beaudry, M.C. (2017). Who resided in </w:t>
      </w:r>
      <w:proofErr w:type="spellStart"/>
      <w:r w:rsidRPr="005E5EB7">
        <w:rPr>
          <w:rFonts w:cs="Times New Roman"/>
          <w:iCs/>
          <w:color w:val="000000" w:themeColor="text1"/>
          <w:szCs w:val="24"/>
          <w:lang w:val="en-GB"/>
        </w:rPr>
        <w:t>Ridanäs</w:t>
      </w:r>
      <w:proofErr w:type="spellEnd"/>
      <w:r w:rsidRPr="005E5EB7">
        <w:rPr>
          <w:rFonts w:cs="Times New Roman"/>
          <w:iCs/>
          <w:color w:val="000000" w:themeColor="text1"/>
          <w:szCs w:val="24"/>
          <w:lang w:val="en-GB"/>
        </w:rPr>
        <w:t>?: A study of</w:t>
      </w:r>
      <w:r w:rsidR="002522E7" w:rsidRPr="005E5EB7">
        <w:rPr>
          <w:rFonts w:cs="Times New Roman"/>
          <w:iCs/>
          <w:color w:val="000000" w:themeColor="text1"/>
          <w:szCs w:val="24"/>
          <w:lang w:val="en-GB"/>
        </w:rPr>
        <w:t xml:space="preserve"> </w:t>
      </w:r>
      <w:r w:rsidRPr="005E5EB7">
        <w:rPr>
          <w:rFonts w:cs="Times New Roman"/>
          <w:iCs/>
          <w:color w:val="000000" w:themeColor="text1"/>
          <w:szCs w:val="24"/>
          <w:lang w:val="en-GB"/>
        </w:rPr>
        <w:t xml:space="preserve">mobility on a Viking Age trading port in Gotland, Sweden. </w:t>
      </w:r>
      <w:r w:rsidRPr="005E5EB7">
        <w:rPr>
          <w:rFonts w:cs="Times New Roman"/>
          <w:i/>
          <w:color w:val="000000" w:themeColor="text1"/>
          <w:szCs w:val="24"/>
        </w:rPr>
        <w:t xml:space="preserve">Journal of </w:t>
      </w:r>
      <w:proofErr w:type="spellStart"/>
      <w:r w:rsidRPr="005E5EB7">
        <w:rPr>
          <w:rFonts w:cs="Times New Roman"/>
          <w:i/>
          <w:color w:val="000000" w:themeColor="text1"/>
          <w:szCs w:val="24"/>
        </w:rPr>
        <w:t>Archaeological</w:t>
      </w:r>
      <w:proofErr w:type="spellEnd"/>
      <w:r w:rsidRPr="005E5EB7">
        <w:rPr>
          <w:rFonts w:cs="Times New Roman"/>
          <w:i/>
          <w:color w:val="000000" w:themeColor="text1"/>
          <w:szCs w:val="24"/>
        </w:rPr>
        <w:t xml:space="preserve"> Science: Reports </w:t>
      </w:r>
      <w:r w:rsidRPr="005E5EB7">
        <w:rPr>
          <w:rFonts w:cs="Times New Roman"/>
          <w:b/>
          <w:bCs/>
          <w:iCs/>
          <w:color w:val="000000" w:themeColor="text1"/>
          <w:szCs w:val="24"/>
        </w:rPr>
        <w:t>13</w:t>
      </w:r>
      <w:r w:rsidRPr="005E5EB7">
        <w:rPr>
          <w:rFonts w:cs="Times New Roman"/>
          <w:iCs/>
          <w:color w:val="000000" w:themeColor="text1"/>
          <w:szCs w:val="24"/>
        </w:rPr>
        <w:t>: 175-184.</w:t>
      </w:r>
    </w:p>
    <w:p w14:paraId="7715AEDE" w14:textId="28CB729D" w:rsidR="00CC0457" w:rsidRPr="004C7B56" w:rsidRDefault="00CC0457" w:rsidP="00CB46AC">
      <w:pPr>
        <w:spacing w:line="276" w:lineRule="auto"/>
        <w:ind w:left="567" w:hanging="567"/>
        <w:jc w:val="both"/>
        <w:rPr>
          <w:rFonts w:cs="Times New Roman"/>
          <w:iCs/>
          <w:color w:val="000000" w:themeColor="text1"/>
          <w:szCs w:val="24"/>
        </w:rPr>
      </w:pPr>
      <w:proofErr w:type="spellStart"/>
      <w:r w:rsidRPr="005E5EB7">
        <w:rPr>
          <w:rFonts w:cs="Times New Roman"/>
          <w:iCs/>
          <w:color w:val="000000" w:themeColor="text1"/>
          <w:szCs w:val="24"/>
        </w:rPr>
        <w:t>Pescucci</w:t>
      </w:r>
      <w:proofErr w:type="spellEnd"/>
      <w:r w:rsidRPr="005E5EB7">
        <w:rPr>
          <w:rFonts w:cs="Times New Roman"/>
          <w:iCs/>
          <w:color w:val="000000" w:themeColor="text1"/>
          <w:szCs w:val="24"/>
        </w:rPr>
        <w:t xml:space="preserve">, L., Battistini, A., De Angelis, F., Catalano, P. (2013). Vivere al centro di Roma nell’VIII secolo D.C. Indicazioni Antropologiche. </w:t>
      </w:r>
      <w:r w:rsidRPr="004C7B56">
        <w:rPr>
          <w:rFonts w:cs="Times New Roman"/>
          <w:i/>
          <w:color w:val="000000" w:themeColor="text1"/>
          <w:szCs w:val="24"/>
        </w:rPr>
        <w:t xml:space="preserve">Bollettino di Archeologia On Line </w:t>
      </w:r>
      <w:r w:rsidRPr="004C7B56">
        <w:rPr>
          <w:rFonts w:cs="Times New Roman"/>
          <w:b/>
          <w:bCs/>
          <w:iCs/>
          <w:color w:val="000000" w:themeColor="text1"/>
          <w:szCs w:val="24"/>
        </w:rPr>
        <w:t>4</w:t>
      </w:r>
      <w:r w:rsidRPr="004C7B56">
        <w:rPr>
          <w:rFonts w:cs="Times New Roman"/>
          <w:iCs/>
          <w:color w:val="000000" w:themeColor="text1"/>
          <w:szCs w:val="24"/>
        </w:rPr>
        <w:t xml:space="preserve">: 113-138.   </w:t>
      </w:r>
    </w:p>
    <w:p w14:paraId="1FF8B0F4" w14:textId="6CA15E88" w:rsidR="007C5053" w:rsidRPr="005E5EB7" w:rsidRDefault="007C5053" w:rsidP="00CB46AC">
      <w:pPr>
        <w:spacing w:line="276" w:lineRule="auto"/>
        <w:ind w:left="567" w:hanging="567"/>
        <w:jc w:val="both"/>
        <w:rPr>
          <w:rFonts w:cs="Times New Roman"/>
          <w:iCs/>
          <w:color w:val="000000" w:themeColor="text1"/>
          <w:szCs w:val="24"/>
          <w:lang w:val="en-GB"/>
        </w:rPr>
      </w:pPr>
      <w:proofErr w:type="spellStart"/>
      <w:r w:rsidRPr="004C7B56">
        <w:rPr>
          <w:rFonts w:cs="Times New Roman"/>
          <w:iCs/>
          <w:color w:val="000000" w:themeColor="text1"/>
          <w:szCs w:val="24"/>
        </w:rPr>
        <w:t>Pētersone-Gordina</w:t>
      </w:r>
      <w:proofErr w:type="spellEnd"/>
      <w:r w:rsidRPr="004C7B56">
        <w:rPr>
          <w:rFonts w:cs="Times New Roman"/>
          <w:iCs/>
          <w:color w:val="000000" w:themeColor="text1"/>
          <w:szCs w:val="24"/>
        </w:rPr>
        <w:t xml:space="preserve">, E., </w:t>
      </w:r>
      <w:proofErr w:type="spellStart"/>
      <w:r w:rsidRPr="004C7B56">
        <w:rPr>
          <w:rFonts w:cs="Times New Roman"/>
          <w:iCs/>
          <w:color w:val="000000" w:themeColor="text1"/>
          <w:szCs w:val="24"/>
        </w:rPr>
        <w:t>Gerhards</w:t>
      </w:r>
      <w:proofErr w:type="spellEnd"/>
      <w:r w:rsidRPr="004C7B56">
        <w:rPr>
          <w:rFonts w:cs="Times New Roman"/>
          <w:iCs/>
          <w:color w:val="000000" w:themeColor="text1"/>
          <w:szCs w:val="24"/>
        </w:rPr>
        <w:t xml:space="preserve">, G., </w:t>
      </w:r>
      <w:proofErr w:type="spellStart"/>
      <w:r w:rsidRPr="004C7B56">
        <w:rPr>
          <w:rFonts w:cs="Times New Roman"/>
          <w:iCs/>
          <w:color w:val="000000" w:themeColor="text1"/>
          <w:szCs w:val="24"/>
        </w:rPr>
        <w:t>Vilcāne</w:t>
      </w:r>
      <w:proofErr w:type="spellEnd"/>
      <w:r w:rsidRPr="004C7B56">
        <w:rPr>
          <w:rFonts w:cs="Times New Roman"/>
          <w:iCs/>
          <w:color w:val="000000" w:themeColor="text1"/>
          <w:szCs w:val="24"/>
        </w:rPr>
        <w:t xml:space="preserve">, A., Millard, A.R., Moore, J. (2023). </w:t>
      </w:r>
      <w:r w:rsidRPr="005E5EB7">
        <w:rPr>
          <w:rFonts w:cs="Times New Roman"/>
          <w:iCs/>
          <w:color w:val="000000" w:themeColor="text1"/>
          <w:szCs w:val="24"/>
          <w:lang w:val="en-GB"/>
        </w:rPr>
        <w:t xml:space="preserve">The first dietary stable isotope data from the </w:t>
      </w:r>
      <w:proofErr w:type="spellStart"/>
      <w:r w:rsidRPr="005E5EB7">
        <w:rPr>
          <w:rFonts w:cs="Times New Roman"/>
          <w:iCs/>
          <w:color w:val="000000" w:themeColor="text1"/>
          <w:szCs w:val="24"/>
          <w:lang w:val="en-GB"/>
        </w:rPr>
        <w:t>Čunkāni‑Dreņģeri</w:t>
      </w:r>
      <w:proofErr w:type="spellEnd"/>
      <w:r w:rsidRPr="005E5EB7">
        <w:rPr>
          <w:rFonts w:cs="Times New Roman"/>
          <w:iCs/>
          <w:color w:val="000000" w:themeColor="text1"/>
          <w:szCs w:val="24"/>
          <w:lang w:val="en-GB"/>
        </w:rPr>
        <w:t xml:space="preserve"> Iron Age population (seventh–eleventh centuries CE) from Latvia. </w:t>
      </w:r>
      <w:r w:rsidRPr="005E5EB7">
        <w:rPr>
          <w:rFonts w:cs="Times New Roman"/>
          <w:i/>
          <w:iCs/>
          <w:color w:val="000000" w:themeColor="text1"/>
          <w:szCs w:val="24"/>
          <w:lang w:val="en-GB"/>
        </w:rPr>
        <w:t xml:space="preserve">Archaeological and Anthropological Sciences </w:t>
      </w:r>
      <w:r w:rsidRPr="005E5EB7">
        <w:rPr>
          <w:rFonts w:cs="Times New Roman"/>
          <w:b/>
          <w:iCs/>
          <w:color w:val="000000" w:themeColor="text1"/>
          <w:szCs w:val="24"/>
          <w:lang w:val="en-GB"/>
        </w:rPr>
        <w:t>15</w:t>
      </w:r>
      <w:r w:rsidRPr="005E5EB7">
        <w:rPr>
          <w:rFonts w:cs="Times New Roman"/>
          <w:iCs/>
          <w:color w:val="000000" w:themeColor="text1"/>
          <w:szCs w:val="24"/>
          <w:lang w:val="en-GB"/>
        </w:rPr>
        <w:t>: 185. DOI: 10.1007/s12520-023-01880-8</w:t>
      </w:r>
    </w:p>
    <w:p w14:paraId="6039A04B" w14:textId="13934655" w:rsidR="00F24807" w:rsidRDefault="00F24807"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Pētersone-Gordina</w:t>
      </w:r>
      <w:proofErr w:type="spellEnd"/>
      <w:r w:rsidRPr="005E5EB7">
        <w:rPr>
          <w:rFonts w:cs="Times New Roman"/>
          <w:iCs/>
          <w:color w:val="000000" w:themeColor="text1"/>
          <w:szCs w:val="24"/>
          <w:lang w:val="en-GB"/>
        </w:rPr>
        <w:t xml:space="preserve">, E., Gerhards, G., </w:t>
      </w:r>
      <w:proofErr w:type="spellStart"/>
      <w:r w:rsidRPr="005E5EB7">
        <w:rPr>
          <w:rFonts w:cs="Times New Roman"/>
          <w:iCs/>
          <w:color w:val="000000" w:themeColor="text1"/>
          <w:szCs w:val="24"/>
          <w:lang w:val="en-GB"/>
        </w:rPr>
        <w:t>Vilcāne</w:t>
      </w:r>
      <w:proofErr w:type="spellEnd"/>
      <w:r w:rsidRPr="005E5EB7">
        <w:rPr>
          <w:rFonts w:cs="Times New Roman"/>
          <w:iCs/>
          <w:color w:val="000000" w:themeColor="text1"/>
          <w:szCs w:val="24"/>
          <w:lang w:val="en-GB"/>
        </w:rPr>
        <w:t xml:space="preserve">, A., Millard, A.R., Moore, J., </w:t>
      </w:r>
      <w:proofErr w:type="spellStart"/>
      <w:r w:rsidRPr="005E5EB7">
        <w:rPr>
          <w:rFonts w:cs="Times New Roman"/>
          <w:iCs/>
          <w:color w:val="000000" w:themeColor="text1"/>
          <w:szCs w:val="24"/>
          <w:lang w:val="en-GB"/>
        </w:rPr>
        <w:t>Ķimsis</w:t>
      </w:r>
      <w:proofErr w:type="spellEnd"/>
      <w:r w:rsidRPr="005E5EB7">
        <w:rPr>
          <w:rFonts w:cs="Times New Roman"/>
          <w:iCs/>
          <w:color w:val="000000" w:themeColor="text1"/>
          <w:szCs w:val="24"/>
          <w:lang w:val="en-GB"/>
        </w:rPr>
        <w:t xml:space="preserve">, J., Ranka, R. (2022). Diet and social status in the </w:t>
      </w:r>
      <w:proofErr w:type="spellStart"/>
      <w:r w:rsidRPr="005E5EB7">
        <w:rPr>
          <w:rFonts w:cs="Times New Roman"/>
          <w:iCs/>
          <w:color w:val="000000" w:themeColor="text1"/>
          <w:szCs w:val="24"/>
          <w:lang w:val="en-GB"/>
        </w:rPr>
        <w:t>Lejasbitēni</w:t>
      </w:r>
      <w:proofErr w:type="spellEnd"/>
      <w:r w:rsidRPr="005E5EB7">
        <w:rPr>
          <w:rFonts w:cs="Times New Roman"/>
          <w:iCs/>
          <w:color w:val="000000" w:themeColor="text1"/>
          <w:szCs w:val="24"/>
          <w:lang w:val="en-GB"/>
        </w:rPr>
        <w:t xml:space="preserve"> Iron Age population from Latvia. </w:t>
      </w:r>
      <w:r w:rsidRPr="005E5EB7">
        <w:rPr>
          <w:rFonts w:cs="Times New Roman"/>
          <w:i/>
          <w:iCs/>
          <w:color w:val="000000" w:themeColor="text1"/>
          <w:szCs w:val="24"/>
          <w:lang w:val="en-GB"/>
        </w:rPr>
        <w:t>Journal of Archaeological Science: Reports</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44</w:t>
      </w:r>
      <w:r w:rsidRPr="005E5EB7">
        <w:rPr>
          <w:rFonts w:cs="Times New Roman"/>
          <w:iCs/>
          <w:color w:val="000000" w:themeColor="text1"/>
          <w:szCs w:val="24"/>
          <w:lang w:val="en-GB"/>
        </w:rPr>
        <w:t>: 103519. DOI: 10.1016/j.jasrep.2022.103519.</w:t>
      </w:r>
    </w:p>
    <w:p w14:paraId="13FDD4B1" w14:textId="57263507" w:rsidR="00FF05E3" w:rsidRPr="00FF05E3" w:rsidRDefault="00FF05E3" w:rsidP="00FF05E3">
      <w:pPr>
        <w:spacing w:line="276" w:lineRule="auto"/>
        <w:ind w:left="567" w:hanging="567"/>
        <w:jc w:val="both"/>
        <w:rPr>
          <w:lang w:val="en-GB"/>
        </w:rPr>
      </w:pPr>
      <w:proofErr w:type="spellStart"/>
      <w:r w:rsidRPr="005E5EB7">
        <w:rPr>
          <w:rFonts w:cs="Times New Roman"/>
          <w:iCs/>
          <w:color w:val="000000" w:themeColor="text1"/>
          <w:szCs w:val="24"/>
          <w:lang w:val="en-GB"/>
        </w:rPr>
        <w:lastRenderedPageBreak/>
        <w:t>Pētersone-Gordina</w:t>
      </w:r>
      <w:proofErr w:type="spellEnd"/>
      <w:r w:rsidRPr="005E5EB7">
        <w:rPr>
          <w:rFonts w:cs="Times New Roman"/>
          <w:iCs/>
          <w:color w:val="000000" w:themeColor="text1"/>
          <w:szCs w:val="24"/>
          <w:lang w:val="en-GB"/>
        </w:rPr>
        <w:t xml:space="preserve">, E., Montgomery, J., Millard, A.R., </w:t>
      </w:r>
      <w:r w:rsidRPr="00FF05E3">
        <w:rPr>
          <w:rFonts w:cs="Times New Roman"/>
          <w:iCs/>
          <w:color w:val="000000" w:themeColor="text1"/>
          <w:szCs w:val="24"/>
          <w:lang w:val="en-GB"/>
        </w:rPr>
        <w:t>Nowel</w:t>
      </w:r>
      <w:r>
        <w:rPr>
          <w:rFonts w:cs="Times New Roman"/>
          <w:iCs/>
          <w:color w:val="000000" w:themeColor="text1"/>
          <w:szCs w:val="24"/>
          <w:lang w:val="en-GB"/>
        </w:rPr>
        <w:t xml:space="preserve">l, G., </w:t>
      </w:r>
      <w:r w:rsidRPr="00FF05E3">
        <w:rPr>
          <w:rFonts w:cs="Times New Roman"/>
          <w:iCs/>
          <w:color w:val="000000" w:themeColor="text1"/>
          <w:szCs w:val="24"/>
          <w:lang w:val="en-GB"/>
        </w:rPr>
        <w:t>Peterkin</w:t>
      </w:r>
      <w:r>
        <w:rPr>
          <w:rFonts w:cs="Times New Roman"/>
          <w:iCs/>
          <w:color w:val="000000" w:themeColor="text1"/>
          <w:szCs w:val="24"/>
          <w:lang w:val="en-GB"/>
        </w:rPr>
        <w:t xml:space="preserve">, J., </w:t>
      </w:r>
      <w:r w:rsidRPr="00FF05E3">
        <w:rPr>
          <w:rFonts w:cs="Times New Roman"/>
          <w:iCs/>
          <w:color w:val="000000" w:themeColor="text1"/>
          <w:szCs w:val="24"/>
          <w:lang w:val="en-GB"/>
        </w:rPr>
        <w:t>Roberts</w:t>
      </w:r>
      <w:r>
        <w:rPr>
          <w:rFonts w:cs="Times New Roman"/>
          <w:iCs/>
          <w:color w:val="000000" w:themeColor="text1"/>
          <w:szCs w:val="24"/>
          <w:lang w:val="en-GB"/>
        </w:rPr>
        <w:t xml:space="preserve">, C.A., </w:t>
      </w:r>
      <w:r w:rsidRPr="00FF05E3">
        <w:rPr>
          <w:rFonts w:cs="Times New Roman"/>
          <w:iCs/>
          <w:color w:val="000000" w:themeColor="text1"/>
          <w:szCs w:val="24"/>
          <w:lang w:val="en-GB"/>
        </w:rPr>
        <w:t>Gerhards</w:t>
      </w:r>
      <w:r>
        <w:rPr>
          <w:rFonts w:cs="Times New Roman"/>
          <w:iCs/>
          <w:color w:val="000000" w:themeColor="text1"/>
          <w:szCs w:val="24"/>
          <w:lang w:val="en-GB"/>
        </w:rPr>
        <w:t xml:space="preserve">, G., </w:t>
      </w:r>
      <w:proofErr w:type="spellStart"/>
      <w:r w:rsidRPr="00FF05E3">
        <w:rPr>
          <w:rFonts w:cs="Times New Roman"/>
          <w:iCs/>
          <w:color w:val="000000" w:themeColor="text1"/>
          <w:szCs w:val="24"/>
          <w:lang w:val="en-GB"/>
        </w:rPr>
        <w:t>Zelc</w:t>
      </w:r>
      <w:r>
        <w:rPr>
          <w:rFonts w:cs="Times New Roman"/>
          <w:iCs/>
          <w:color w:val="000000" w:themeColor="text1"/>
          <w:szCs w:val="24"/>
          <w:lang w:val="en-GB"/>
        </w:rPr>
        <w:t>s</w:t>
      </w:r>
      <w:proofErr w:type="spellEnd"/>
      <w:r>
        <w:rPr>
          <w:rFonts w:cs="Times New Roman"/>
          <w:iCs/>
          <w:color w:val="000000" w:themeColor="text1"/>
          <w:szCs w:val="24"/>
          <w:lang w:val="en-GB"/>
        </w:rPr>
        <w:t xml:space="preserve">, V. (2022). </w:t>
      </w:r>
      <w:r w:rsidRPr="00FF05E3">
        <w:rPr>
          <w:rFonts w:cs="Times New Roman"/>
          <w:iCs/>
          <w:color w:val="000000" w:themeColor="text1"/>
          <w:szCs w:val="24"/>
          <w:lang w:val="en-GB"/>
        </w:rPr>
        <w:t>Strontium isotope identification of possible rural</w:t>
      </w:r>
      <w:r>
        <w:rPr>
          <w:rFonts w:cs="Times New Roman"/>
          <w:iCs/>
          <w:color w:val="000000" w:themeColor="text1"/>
          <w:szCs w:val="24"/>
          <w:lang w:val="en-GB"/>
        </w:rPr>
        <w:t xml:space="preserve"> </w:t>
      </w:r>
      <w:r w:rsidRPr="00FF05E3">
        <w:rPr>
          <w:rFonts w:cs="Times New Roman"/>
          <w:iCs/>
          <w:color w:val="000000" w:themeColor="text1"/>
          <w:szCs w:val="24"/>
          <w:lang w:val="en-GB"/>
        </w:rPr>
        <w:t>immigrants in 17th century mass graves at</w:t>
      </w:r>
      <w:r>
        <w:rPr>
          <w:rFonts w:cs="Times New Roman"/>
          <w:iCs/>
          <w:color w:val="000000" w:themeColor="text1"/>
          <w:szCs w:val="24"/>
          <w:lang w:val="en-GB"/>
        </w:rPr>
        <w:t xml:space="preserve"> </w:t>
      </w:r>
      <w:r w:rsidRPr="00FF05E3">
        <w:rPr>
          <w:rFonts w:cs="Times New Roman"/>
          <w:iCs/>
          <w:color w:val="000000" w:themeColor="text1"/>
          <w:szCs w:val="24"/>
          <w:lang w:val="en-GB"/>
        </w:rPr>
        <w:t>St. Gertrude Church cemetery in Riga, Latvia</w:t>
      </w:r>
      <w:r>
        <w:rPr>
          <w:rFonts w:cs="Times New Roman"/>
          <w:iCs/>
          <w:color w:val="000000" w:themeColor="text1"/>
          <w:szCs w:val="24"/>
          <w:lang w:val="en-GB"/>
        </w:rPr>
        <w:t xml:space="preserve">. </w:t>
      </w:r>
      <w:r>
        <w:rPr>
          <w:rFonts w:cs="Times New Roman"/>
          <w:i/>
          <w:iCs/>
          <w:color w:val="000000" w:themeColor="text1"/>
          <w:szCs w:val="24"/>
          <w:lang w:val="en-GB"/>
        </w:rPr>
        <w:t>Archaeometry</w:t>
      </w:r>
      <w:r w:rsidRPr="00FF05E3">
        <w:rPr>
          <w:i/>
          <w:lang w:val="en-GB"/>
        </w:rPr>
        <w:t xml:space="preserve"> </w:t>
      </w:r>
      <w:r w:rsidRPr="00FF05E3">
        <w:rPr>
          <w:b/>
          <w:lang w:val="en-GB"/>
        </w:rPr>
        <w:t>64</w:t>
      </w:r>
      <w:r w:rsidRPr="00FF05E3">
        <w:rPr>
          <w:lang w:val="en-GB"/>
        </w:rPr>
        <w:t>: 1028</w:t>
      </w:r>
      <w:r>
        <w:rPr>
          <w:lang w:val="en-GB"/>
        </w:rPr>
        <w:t>-1043.</w:t>
      </w:r>
    </w:p>
    <w:p w14:paraId="132635D8" w14:textId="65B423CB" w:rsidR="004B57E2" w:rsidRPr="005E5EB7" w:rsidRDefault="004B57E2"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P</w:t>
      </w:r>
      <w:r w:rsidR="00F24807" w:rsidRPr="005E5EB7">
        <w:rPr>
          <w:rFonts w:cs="Times New Roman"/>
          <w:iCs/>
          <w:color w:val="000000" w:themeColor="text1"/>
          <w:szCs w:val="24"/>
          <w:lang w:val="en-GB"/>
        </w:rPr>
        <w:t>ē</w:t>
      </w:r>
      <w:r w:rsidRPr="005E5EB7">
        <w:rPr>
          <w:rFonts w:cs="Times New Roman"/>
          <w:iCs/>
          <w:color w:val="000000" w:themeColor="text1"/>
          <w:szCs w:val="24"/>
          <w:lang w:val="en-GB"/>
        </w:rPr>
        <w:t>tersone-Gordina</w:t>
      </w:r>
      <w:proofErr w:type="spellEnd"/>
      <w:r w:rsidRPr="005E5EB7">
        <w:rPr>
          <w:rFonts w:cs="Times New Roman"/>
          <w:iCs/>
          <w:color w:val="000000" w:themeColor="text1"/>
          <w:szCs w:val="24"/>
          <w:lang w:val="en-GB"/>
        </w:rPr>
        <w:t xml:space="preserve">, E., Montgomery, J., Millard, A.R., Roberts, C., </w:t>
      </w:r>
      <w:proofErr w:type="spellStart"/>
      <w:r w:rsidRPr="005E5EB7">
        <w:rPr>
          <w:rFonts w:cs="Times New Roman"/>
          <w:iCs/>
          <w:color w:val="000000" w:themeColor="text1"/>
          <w:szCs w:val="24"/>
          <w:lang w:val="en-GB"/>
        </w:rPr>
        <w:t>Gröcke</w:t>
      </w:r>
      <w:proofErr w:type="spellEnd"/>
      <w:r w:rsidRPr="005E5EB7">
        <w:rPr>
          <w:rFonts w:cs="Times New Roman"/>
          <w:iCs/>
          <w:color w:val="000000" w:themeColor="text1"/>
          <w:szCs w:val="24"/>
          <w:lang w:val="en-GB"/>
        </w:rPr>
        <w:t xml:space="preserve">, D., Gerhards, G. (2020). Investigating the dietary life histories and mobility of children buried in St Gertrude Church cemetery, Riga, Latvia, 15th–17th centuries AD. </w:t>
      </w:r>
      <w:r w:rsidRPr="005E5EB7">
        <w:rPr>
          <w:rFonts w:cs="Times New Roman"/>
          <w:i/>
          <w:color w:val="000000" w:themeColor="text1"/>
          <w:szCs w:val="24"/>
          <w:lang w:val="en-GB"/>
        </w:rPr>
        <w:t>Archaeometry</w:t>
      </w:r>
      <w:r w:rsidRPr="005E5EB7">
        <w:rPr>
          <w:rFonts w:cs="Times New Roman"/>
          <w:iCs/>
          <w:color w:val="000000" w:themeColor="text1"/>
          <w:szCs w:val="24"/>
          <w:lang w:val="en-GB"/>
        </w:rPr>
        <w:t>. DOI: 10.1111/arcm.12520.</w:t>
      </w:r>
    </w:p>
    <w:p w14:paraId="5F27376F" w14:textId="046FF872" w:rsidR="004B57E2" w:rsidRPr="005E5EB7" w:rsidRDefault="00F91CB1"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Pē</w:t>
      </w:r>
      <w:r w:rsidR="004B57E2" w:rsidRPr="005E5EB7">
        <w:rPr>
          <w:rFonts w:cs="Times New Roman"/>
          <w:iCs/>
          <w:color w:val="000000" w:themeColor="text1"/>
          <w:szCs w:val="24"/>
          <w:lang w:val="en-GB"/>
        </w:rPr>
        <w:t>tersone-Gordin</w:t>
      </w:r>
      <w:r w:rsidR="009D720D" w:rsidRPr="005E5EB7">
        <w:rPr>
          <w:rFonts w:cs="Times New Roman"/>
          <w:iCs/>
          <w:color w:val="000000" w:themeColor="text1"/>
          <w:szCs w:val="24"/>
          <w:lang w:val="en-GB"/>
        </w:rPr>
        <w:t>a</w:t>
      </w:r>
      <w:proofErr w:type="spellEnd"/>
      <w:r w:rsidR="004B57E2" w:rsidRPr="005E5EB7">
        <w:rPr>
          <w:rFonts w:cs="Times New Roman"/>
          <w:iCs/>
          <w:color w:val="000000" w:themeColor="text1"/>
          <w:szCs w:val="24"/>
          <w:lang w:val="en-GB"/>
        </w:rPr>
        <w:t xml:space="preserve">, E., Roberts, C., Millard, A.R., Montgomery, J., Gerhards, G. (2018). Dental disease and dietary isotopes of individuals from St Gertrude Church cemetery, Riga, Latvia. </w:t>
      </w:r>
      <w:proofErr w:type="spellStart"/>
      <w:r w:rsidR="004B57E2" w:rsidRPr="005E5EB7">
        <w:rPr>
          <w:rFonts w:cs="Times New Roman"/>
          <w:i/>
          <w:color w:val="000000" w:themeColor="text1"/>
          <w:szCs w:val="24"/>
          <w:lang w:val="en-GB"/>
        </w:rPr>
        <w:t>PLoS</w:t>
      </w:r>
      <w:proofErr w:type="spellEnd"/>
      <w:r w:rsidR="004B57E2" w:rsidRPr="005E5EB7">
        <w:rPr>
          <w:rFonts w:cs="Times New Roman"/>
          <w:i/>
          <w:color w:val="000000" w:themeColor="text1"/>
          <w:szCs w:val="24"/>
          <w:lang w:val="en-GB"/>
        </w:rPr>
        <w:t xml:space="preserve"> ONE</w:t>
      </w:r>
      <w:r w:rsidR="004B57E2" w:rsidRPr="005E5EB7">
        <w:rPr>
          <w:rFonts w:cs="Times New Roman"/>
          <w:iCs/>
          <w:color w:val="000000" w:themeColor="text1"/>
          <w:szCs w:val="24"/>
          <w:lang w:val="en-GB"/>
        </w:rPr>
        <w:t xml:space="preserve"> </w:t>
      </w:r>
      <w:r w:rsidR="004B57E2" w:rsidRPr="005E5EB7">
        <w:rPr>
          <w:rFonts w:cs="Times New Roman"/>
          <w:b/>
          <w:bCs/>
          <w:iCs/>
          <w:color w:val="000000" w:themeColor="text1"/>
          <w:szCs w:val="24"/>
          <w:lang w:val="en-GB"/>
        </w:rPr>
        <w:t>13</w:t>
      </w:r>
      <w:r w:rsidR="004B57E2" w:rsidRPr="005E5EB7">
        <w:rPr>
          <w:rFonts w:cs="Times New Roman"/>
          <w:iCs/>
          <w:color w:val="000000" w:themeColor="text1"/>
          <w:szCs w:val="24"/>
          <w:lang w:val="en-GB"/>
        </w:rPr>
        <w:t>: e0191757. DOI: 10.1371%2Fjournal.pone.0191757.</w:t>
      </w:r>
    </w:p>
    <w:p w14:paraId="458BA7BC" w14:textId="4A732537" w:rsidR="00F1436B" w:rsidRDefault="00F1436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Pickard, C., Girdwood, L.K., </w:t>
      </w:r>
      <w:proofErr w:type="spellStart"/>
      <w:r w:rsidRPr="005E5EB7">
        <w:rPr>
          <w:rFonts w:cs="Times New Roman"/>
          <w:iCs/>
          <w:color w:val="000000" w:themeColor="text1"/>
          <w:szCs w:val="24"/>
          <w:lang w:val="en-GB"/>
        </w:rPr>
        <w:t>Kranioti</w:t>
      </w:r>
      <w:proofErr w:type="spellEnd"/>
      <w:r w:rsidRPr="005E5EB7">
        <w:rPr>
          <w:rFonts w:cs="Times New Roman"/>
          <w:iCs/>
          <w:color w:val="000000" w:themeColor="text1"/>
          <w:szCs w:val="24"/>
          <w:lang w:val="en-GB"/>
        </w:rPr>
        <w:t xml:space="preserve">, E., Márquez-Grant, N., Richards, M.P., Fuller, B.T. (2017). Isotopic evidence for dietary diversity at the mediaeval Islamic necropolis of Can Fonoll (10th to 13th centuries CE), Ibiza, Spain.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13</w:t>
      </w:r>
      <w:r w:rsidRPr="005E5EB7">
        <w:rPr>
          <w:rFonts w:cs="Times New Roman"/>
          <w:iCs/>
          <w:color w:val="000000" w:themeColor="text1"/>
          <w:szCs w:val="24"/>
          <w:lang w:val="en-GB"/>
        </w:rPr>
        <w:t>: 1-10.</w:t>
      </w:r>
    </w:p>
    <w:p w14:paraId="234016D7" w14:textId="0F1CA96A" w:rsidR="000D2E44" w:rsidRPr="000D2E44" w:rsidRDefault="000D2E44" w:rsidP="000D2E44">
      <w:pPr>
        <w:spacing w:line="276" w:lineRule="auto"/>
        <w:ind w:left="567" w:hanging="567"/>
        <w:jc w:val="both"/>
        <w:rPr>
          <w:rFonts w:cs="Times New Roman"/>
          <w:iCs/>
          <w:color w:val="000000" w:themeColor="text1"/>
          <w:szCs w:val="24"/>
          <w:lang w:val="en-GB"/>
        </w:rPr>
      </w:pPr>
      <w:proofErr w:type="spellStart"/>
      <w:r w:rsidRPr="000D2E44">
        <w:rPr>
          <w:rFonts w:cs="Times New Roman"/>
          <w:iCs/>
          <w:color w:val="000000" w:themeColor="text1"/>
          <w:szCs w:val="24"/>
          <w:lang w:val="en-GB"/>
        </w:rPr>
        <w:t>Piličiauskas</w:t>
      </w:r>
      <w:proofErr w:type="spellEnd"/>
      <w:r w:rsidRPr="000D2E44">
        <w:rPr>
          <w:rFonts w:cs="Times New Roman"/>
          <w:iCs/>
          <w:color w:val="000000" w:themeColor="text1"/>
          <w:szCs w:val="24"/>
          <w:lang w:val="en-GB"/>
        </w:rPr>
        <w:t>, G.</w:t>
      </w:r>
      <w:r>
        <w:rPr>
          <w:rFonts w:cs="Times New Roman"/>
          <w:iCs/>
          <w:color w:val="000000" w:themeColor="text1"/>
          <w:szCs w:val="24"/>
          <w:lang w:val="en-GB"/>
        </w:rPr>
        <w:t>,</w:t>
      </w:r>
      <w:r w:rsidRPr="000D2E44">
        <w:rPr>
          <w:rFonts w:cs="Times New Roman"/>
          <w:iCs/>
          <w:color w:val="000000" w:themeColor="text1"/>
          <w:szCs w:val="24"/>
          <w:lang w:val="en-GB"/>
        </w:rPr>
        <w:t xml:space="preserve"> </w:t>
      </w:r>
      <w:proofErr w:type="spellStart"/>
      <w:r w:rsidRPr="000D2E44">
        <w:rPr>
          <w:rFonts w:cs="Times New Roman"/>
          <w:iCs/>
          <w:color w:val="000000" w:themeColor="text1"/>
          <w:szCs w:val="24"/>
          <w:lang w:val="en-GB"/>
        </w:rPr>
        <w:t>Simčenka</w:t>
      </w:r>
      <w:proofErr w:type="spellEnd"/>
      <w:r>
        <w:rPr>
          <w:rFonts w:cs="Times New Roman"/>
          <w:iCs/>
          <w:color w:val="000000" w:themeColor="text1"/>
          <w:szCs w:val="24"/>
          <w:lang w:val="en-GB"/>
        </w:rPr>
        <w:t xml:space="preserve">, E., </w:t>
      </w:r>
      <w:r w:rsidRPr="000D2E44">
        <w:rPr>
          <w:rFonts w:cs="Times New Roman"/>
          <w:iCs/>
          <w:color w:val="000000" w:themeColor="text1"/>
          <w:szCs w:val="24"/>
          <w:lang w:val="en-GB"/>
        </w:rPr>
        <w:t>Lidén</w:t>
      </w:r>
      <w:r>
        <w:rPr>
          <w:rFonts w:cs="Times New Roman"/>
          <w:iCs/>
          <w:color w:val="000000" w:themeColor="text1"/>
          <w:szCs w:val="24"/>
          <w:lang w:val="en-GB"/>
        </w:rPr>
        <w:t xml:space="preserve">, K., </w:t>
      </w:r>
      <w:proofErr w:type="spellStart"/>
      <w:r w:rsidRPr="000D2E44">
        <w:rPr>
          <w:rFonts w:cs="Times New Roman"/>
          <w:iCs/>
          <w:color w:val="000000" w:themeColor="text1"/>
          <w:szCs w:val="24"/>
          <w:lang w:val="en-GB"/>
        </w:rPr>
        <w:t>Kozakaitė</w:t>
      </w:r>
      <w:proofErr w:type="spellEnd"/>
      <w:r>
        <w:rPr>
          <w:rFonts w:cs="Times New Roman"/>
          <w:iCs/>
          <w:color w:val="000000" w:themeColor="text1"/>
          <w:szCs w:val="24"/>
          <w:lang w:val="en-GB"/>
        </w:rPr>
        <w:t xml:space="preserve">, J., </w:t>
      </w:r>
      <w:proofErr w:type="spellStart"/>
      <w:r w:rsidRPr="000D2E44">
        <w:rPr>
          <w:rFonts w:cs="Times New Roman"/>
          <w:iCs/>
          <w:color w:val="000000" w:themeColor="text1"/>
          <w:szCs w:val="24"/>
          <w:lang w:val="en-GB"/>
        </w:rPr>
        <w:t>Miliauskienė</w:t>
      </w:r>
      <w:proofErr w:type="spellEnd"/>
      <w:r>
        <w:rPr>
          <w:rFonts w:cs="Times New Roman"/>
          <w:iCs/>
          <w:color w:val="000000" w:themeColor="text1"/>
          <w:szCs w:val="24"/>
          <w:lang w:val="en-GB"/>
        </w:rPr>
        <w:t xml:space="preserve">, </w:t>
      </w:r>
      <w:r w:rsidRPr="000D2E44">
        <w:rPr>
          <w:rFonts w:cs="Times New Roman"/>
          <w:iCs/>
          <w:color w:val="000000" w:themeColor="text1"/>
          <w:szCs w:val="24"/>
          <w:lang w:val="en-GB"/>
        </w:rPr>
        <w:t>Ž</w:t>
      </w:r>
      <w:r>
        <w:rPr>
          <w:rFonts w:cs="Times New Roman"/>
          <w:iCs/>
          <w:color w:val="000000" w:themeColor="text1"/>
          <w:szCs w:val="24"/>
          <w:lang w:val="en-GB"/>
        </w:rPr>
        <w:t>.,</w:t>
      </w:r>
      <w:r w:rsidRPr="000D2E44">
        <w:rPr>
          <w:rFonts w:cs="Times New Roman"/>
          <w:iCs/>
          <w:color w:val="000000" w:themeColor="text1"/>
          <w:szCs w:val="24"/>
          <w:lang w:val="en-GB"/>
        </w:rPr>
        <w:t xml:space="preserve"> </w:t>
      </w:r>
      <w:proofErr w:type="spellStart"/>
      <w:r w:rsidRPr="000D2E44">
        <w:rPr>
          <w:rFonts w:cs="Times New Roman"/>
          <w:iCs/>
          <w:color w:val="000000" w:themeColor="text1"/>
          <w:szCs w:val="24"/>
          <w:lang w:val="en-GB"/>
        </w:rPr>
        <w:t>Piličiauskienė</w:t>
      </w:r>
      <w:proofErr w:type="spellEnd"/>
      <w:r>
        <w:rPr>
          <w:rFonts w:cs="Times New Roman"/>
          <w:iCs/>
          <w:color w:val="000000" w:themeColor="text1"/>
          <w:szCs w:val="24"/>
          <w:lang w:val="en-GB"/>
        </w:rPr>
        <w:t xml:space="preserve">, G., </w:t>
      </w:r>
      <w:proofErr w:type="spellStart"/>
      <w:r w:rsidRPr="000D2E44">
        <w:rPr>
          <w:rFonts w:cs="Times New Roman"/>
          <w:iCs/>
          <w:color w:val="000000" w:themeColor="text1"/>
          <w:szCs w:val="24"/>
          <w:lang w:val="en-GB"/>
        </w:rPr>
        <w:t>Kooijman</w:t>
      </w:r>
      <w:proofErr w:type="spellEnd"/>
      <w:r>
        <w:rPr>
          <w:rFonts w:cs="Times New Roman"/>
          <w:iCs/>
          <w:color w:val="000000" w:themeColor="text1"/>
          <w:szCs w:val="24"/>
          <w:lang w:val="en-GB"/>
        </w:rPr>
        <w:t xml:space="preserve">, E., </w:t>
      </w:r>
      <w:proofErr w:type="spellStart"/>
      <w:r w:rsidRPr="000D2E44">
        <w:rPr>
          <w:rFonts w:cs="Times New Roman"/>
          <w:iCs/>
          <w:color w:val="000000" w:themeColor="text1"/>
          <w:szCs w:val="24"/>
          <w:lang w:val="en-GB"/>
        </w:rPr>
        <w:t>Šinkūnas</w:t>
      </w:r>
      <w:proofErr w:type="spellEnd"/>
      <w:r>
        <w:rPr>
          <w:rFonts w:cs="Times New Roman"/>
          <w:iCs/>
          <w:color w:val="000000" w:themeColor="text1"/>
          <w:szCs w:val="24"/>
          <w:lang w:val="en-GB"/>
        </w:rPr>
        <w:t xml:space="preserve">, P., </w:t>
      </w:r>
      <w:r w:rsidRPr="000D2E44">
        <w:rPr>
          <w:rFonts w:cs="Times New Roman"/>
          <w:iCs/>
          <w:color w:val="000000" w:themeColor="text1"/>
          <w:szCs w:val="24"/>
          <w:lang w:val="en-GB"/>
        </w:rPr>
        <w:t>Robson</w:t>
      </w:r>
      <w:r>
        <w:rPr>
          <w:rFonts w:cs="Times New Roman"/>
          <w:iCs/>
          <w:color w:val="000000" w:themeColor="text1"/>
          <w:szCs w:val="24"/>
          <w:lang w:val="en-GB"/>
        </w:rPr>
        <w:t xml:space="preserve">, H.K. </w:t>
      </w:r>
      <w:r w:rsidRPr="000D2E44">
        <w:rPr>
          <w:rFonts w:cs="Times New Roman"/>
          <w:iCs/>
          <w:color w:val="000000" w:themeColor="text1"/>
          <w:szCs w:val="24"/>
          <w:lang w:val="en-GB"/>
        </w:rPr>
        <w:t>(2022)</w:t>
      </w:r>
      <w:r>
        <w:rPr>
          <w:rFonts w:cs="Times New Roman"/>
          <w:iCs/>
          <w:color w:val="000000" w:themeColor="text1"/>
          <w:szCs w:val="24"/>
          <w:lang w:val="en-GB"/>
        </w:rPr>
        <w:t>.</w:t>
      </w:r>
      <w:r w:rsidRPr="000D2E44">
        <w:rPr>
          <w:rFonts w:cs="Times New Roman"/>
          <w:iCs/>
          <w:color w:val="000000" w:themeColor="text1"/>
          <w:szCs w:val="24"/>
          <w:lang w:val="en-GB"/>
        </w:rPr>
        <w:t xml:space="preserve"> Strontium isotope analysis reveals prehistoric mobility patterns </w:t>
      </w:r>
      <w:r>
        <w:rPr>
          <w:rFonts w:cs="Times New Roman"/>
          <w:iCs/>
          <w:color w:val="000000" w:themeColor="text1"/>
          <w:szCs w:val="24"/>
          <w:lang w:val="en-GB"/>
        </w:rPr>
        <w:t>in the southeastern Baltic area.</w:t>
      </w:r>
      <w:r w:rsidRPr="000D2E44">
        <w:rPr>
          <w:rFonts w:cs="Times New Roman"/>
          <w:iCs/>
          <w:color w:val="000000" w:themeColor="text1"/>
          <w:szCs w:val="24"/>
          <w:lang w:val="en-GB"/>
        </w:rPr>
        <w:t xml:space="preserve"> </w:t>
      </w:r>
      <w:r w:rsidRPr="000D2E44">
        <w:rPr>
          <w:rFonts w:cs="Times New Roman"/>
          <w:i/>
          <w:iCs/>
          <w:color w:val="000000" w:themeColor="text1"/>
          <w:szCs w:val="24"/>
          <w:lang w:val="en-GB"/>
        </w:rPr>
        <w:t>Archaeological and Anthropological Sciences</w:t>
      </w:r>
      <w:r w:rsidRPr="000D2E44">
        <w:rPr>
          <w:rFonts w:cs="Times New Roman"/>
          <w:iCs/>
          <w:color w:val="000000" w:themeColor="text1"/>
          <w:szCs w:val="24"/>
          <w:lang w:val="en-GB"/>
        </w:rPr>
        <w:t xml:space="preserve"> </w:t>
      </w:r>
      <w:r w:rsidRPr="000D2E44">
        <w:rPr>
          <w:rFonts w:cs="Times New Roman"/>
          <w:b/>
          <w:iCs/>
          <w:color w:val="000000" w:themeColor="text1"/>
          <w:szCs w:val="24"/>
          <w:lang w:val="en-GB"/>
        </w:rPr>
        <w:t>14</w:t>
      </w:r>
      <w:r w:rsidRPr="000D2E44">
        <w:rPr>
          <w:rFonts w:cs="Times New Roman"/>
          <w:iCs/>
          <w:color w:val="000000" w:themeColor="text1"/>
          <w:szCs w:val="24"/>
          <w:lang w:val="en-GB"/>
        </w:rPr>
        <w:t>:</w:t>
      </w:r>
      <w:r>
        <w:rPr>
          <w:rFonts w:cs="Times New Roman"/>
          <w:iCs/>
          <w:color w:val="000000" w:themeColor="text1"/>
          <w:szCs w:val="24"/>
          <w:lang w:val="en-GB"/>
        </w:rPr>
        <w:t xml:space="preserve"> 74</w:t>
      </w:r>
      <w:r w:rsidRPr="000D2E44">
        <w:rPr>
          <w:rFonts w:cs="Times New Roman"/>
          <w:iCs/>
          <w:color w:val="000000" w:themeColor="text1"/>
          <w:szCs w:val="24"/>
          <w:lang w:val="en-GB"/>
        </w:rPr>
        <w:t>.</w:t>
      </w:r>
      <w:r>
        <w:rPr>
          <w:rFonts w:cs="Times New Roman"/>
          <w:iCs/>
          <w:color w:val="000000" w:themeColor="text1"/>
          <w:szCs w:val="24"/>
          <w:lang w:val="en-GB"/>
        </w:rPr>
        <w:t xml:space="preserve"> DOI: </w:t>
      </w:r>
      <w:r w:rsidRPr="000D2E44">
        <w:rPr>
          <w:rFonts w:cs="Times New Roman"/>
          <w:iCs/>
          <w:color w:val="000000" w:themeColor="text1"/>
          <w:szCs w:val="24"/>
          <w:lang w:val="en-GB"/>
        </w:rPr>
        <w:t>0.1007/s12520-022-01539-w</w:t>
      </w:r>
    </w:p>
    <w:p w14:paraId="53AD3E86" w14:textId="0B5BF0FC" w:rsidR="00F91CB1" w:rsidRPr="0014504A" w:rsidRDefault="00F91CB1" w:rsidP="0014504A">
      <w:pPr>
        <w:spacing w:line="276" w:lineRule="auto"/>
        <w:ind w:left="567" w:hanging="567"/>
        <w:jc w:val="both"/>
        <w:rPr>
          <w:rFonts w:cs="Times New Roman"/>
          <w:iCs/>
          <w:color w:val="000000" w:themeColor="text1"/>
          <w:szCs w:val="24"/>
          <w:lang w:val="en-GB"/>
        </w:rPr>
      </w:pPr>
      <w:proofErr w:type="spellStart"/>
      <w:r w:rsidRPr="0014504A">
        <w:rPr>
          <w:rFonts w:cs="Times New Roman"/>
          <w:iCs/>
          <w:color w:val="000000" w:themeColor="text1"/>
          <w:szCs w:val="24"/>
          <w:lang w:val="en-GB"/>
        </w:rPr>
        <w:t>Pili</w:t>
      </w:r>
      <w:r w:rsidR="0014504A" w:rsidRPr="0014504A">
        <w:rPr>
          <w:rFonts w:cs="Times New Roman"/>
          <w:iCs/>
          <w:color w:val="000000" w:themeColor="text1"/>
          <w:szCs w:val="24"/>
          <w:lang w:val="en-GB"/>
        </w:rPr>
        <w:t>č</w:t>
      </w:r>
      <w:r w:rsidRPr="0014504A">
        <w:rPr>
          <w:rFonts w:cs="Times New Roman"/>
          <w:iCs/>
          <w:color w:val="000000" w:themeColor="text1"/>
          <w:szCs w:val="24"/>
          <w:lang w:val="en-GB"/>
        </w:rPr>
        <w:t>iauskien</w:t>
      </w:r>
      <w:r w:rsidR="0014504A" w:rsidRPr="0014504A">
        <w:rPr>
          <w:rFonts w:cs="Times New Roman"/>
          <w:iCs/>
          <w:color w:val="000000" w:themeColor="text1"/>
          <w:szCs w:val="24"/>
          <w:lang w:val="en-GB"/>
        </w:rPr>
        <w:t>ė</w:t>
      </w:r>
      <w:proofErr w:type="spellEnd"/>
      <w:r w:rsidR="0014504A">
        <w:rPr>
          <w:rFonts w:cs="Times New Roman"/>
          <w:iCs/>
          <w:color w:val="000000" w:themeColor="text1"/>
          <w:szCs w:val="24"/>
          <w:lang w:val="en-GB"/>
        </w:rPr>
        <w:t xml:space="preserve">, G., </w:t>
      </w:r>
      <w:proofErr w:type="spellStart"/>
      <w:r w:rsidR="0014504A" w:rsidRPr="0014504A">
        <w:rPr>
          <w:rFonts w:cs="Times New Roman"/>
          <w:iCs/>
          <w:color w:val="000000" w:themeColor="text1"/>
          <w:szCs w:val="24"/>
          <w:lang w:val="en-GB"/>
        </w:rPr>
        <w:t>Skipity</w:t>
      </w:r>
      <w:r w:rsidR="0014504A">
        <w:rPr>
          <w:rFonts w:cs="Times New Roman"/>
          <w:iCs/>
          <w:color w:val="000000" w:themeColor="text1"/>
          <w:szCs w:val="24"/>
          <w:lang w:val="en-GB"/>
        </w:rPr>
        <w:t>t</w:t>
      </w:r>
      <w:r w:rsidR="0014504A" w:rsidRPr="0014504A">
        <w:rPr>
          <w:rFonts w:cs="Times New Roman"/>
          <w:iCs/>
          <w:color w:val="000000" w:themeColor="text1"/>
          <w:szCs w:val="24"/>
          <w:lang w:val="en-GB"/>
        </w:rPr>
        <w:t>ė</w:t>
      </w:r>
      <w:proofErr w:type="spellEnd"/>
      <w:r w:rsidR="0014504A">
        <w:rPr>
          <w:rFonts w:cs="Times New Roman"/>
          <w:iCs/>
          <w:color w:val="000000" w:themeColor="text1"/>
          <w:szCs w:val="24"/>
          <w:lang w:val="en-GB"/>
        </w:rPr>
        <w:t xml:space="preserve">, R., </w:t>
      </w:r>
      <w:proofErr w:type="spellStart"/>
      <w:r w:rsidR="0014504A" w:rsidRPr="0014504A">
        <w:rPr>
          <w:rFonts w:cs="Times New Roman"/>
          <w:iCs/>
          <w:color w:val="000000" w:themeColor="text1"/>
          <w:szCs w:val="24"/>
          <w:lang w:val="en-GB"/>
        </w:rPr>
        <w:t>Micelicai</w:t>
      </w:r>
      <w:r w:rsidR="0014504A">
        <w:rPr>
          <w:rFonts w:cs="Times New Roman"/>
          <w:iCs/>
          <w:color w:val="000000" w:themeColor="text1"/>
          <w:szCs w:val="24"/>
          <w:lang w:val="en-GB"/>
        </w:rPr>
        <w:t>t</w:t>
      </w:r>
      <w:r w:rsidR="0014504A" w:rsidRPr="0014504A">
        <w:rPr>
          <w:rFonts w:cs="Times New Roman"/>
          <w:iCs/>
          <w:color w:val="000000" w:themeColor="text1"/>
          <w:szCs w:val="24"/>
          <w:lang w:val="en-GB"/>
        </w:rPr>
        <w:t>ė</w:t>
      </w:r>
      <w:proofErr w:type="spellEnd"/>
      <w:r w:rsidR="0014504A">
        <w:rPr>
          <w:rFonts w:cs="Times New Roman"/>
          <w:iCs/>
          <w:color w:val="000000" w:themeColor="text1"/>
          <w:szCs w:val="24"/>
          <w:lang w:val="en-GB"/>
        </w:rPr>
        <w:t xml:space="preserve">, V., </w:t>
      </w:r>
      <w:proofErr w:type="spellStart"/>
      <w:r w:rsidR="0014504A" w:rsidRPr="0014504A">
        <w:rPr>
          <w:rFonts w:cs="Times New Roman"/>
          <w:iCs/>
          <w:color w:val="000000" w:themeColor="text1"/>
          <w:szCs w:val="24"/>
          <w:lang w:val="en-GB"/>
        </w:rPr>
        <w:t>Blaževičius</w:t>
      </w:r>
      <w:proofErr w:type="spellEnd"/>
      <w:r w:rsidR="0014504A">
        <w:rPr>
          <w:rFonts w:cs="Times New Roman"/>
          <w:iCs/>
          <w:color w:val="000000" w:themeColor="text1"/>
          <w:szCs w:val="24"/>
          <w:lang w:val="en-GB"/>
        </w:rPr>
        <w:t xml:space="preserve">, P. (2024). </w:t>
      </w:r>
      <w:r w:rsidR="0014504A" w:rsidRPr="0014504A">
        <w:rPr>
          <w:rFonts w:cs="Times New Roman"/>
          <w:iCs/>
          <w:color w:val="000000" w:themeColor="text1"/>
          <w:szCs w:val="24"/>
          <w:lang w:val="en-GB"/>
        </w:rPr>
        <w:t>Dogs in Lithuania from the 12</w:t>
      </w:r>
      <w:r w:rsidR="0014504A" w:rsidRPr="0014504A">
        <w:rPr>
          <w:rFonts w:cs="Times New Roman"/>
          <w:iCs/>
          <w:color w:val="000000" w:themeColor="text1"/>
          <w:szCs w:val="24"/>
          <w:vertAlign w:val="superscript"/>
          <w:lang w:val="en-GB"/>
        </w:rPr>
        <w:t>th</w:t>
      </w:r>
      <w:r w:rsidR="0014504A" w:rsidRPr="0014504A">
        <w:rPr>
          <w:rFonts w:cs="Times New Roman"/>
          <w:iCs/>
          <w:color w:val="000000" w:themeColor="text1"/>
          <w:szCs w:val="24"/>
          <w:lang w:val="en-GB"/>
        </w:rPr>
        <w:t xml:space="preserve"> to 18</w:t>
      </w:r>
      <w:r w:rsidR="0014504A" w:rsidRPr="0014504A">
        <w:rPr>
          <w:rFonts w:cs="Times New Roman"/>
          <w:iCs/>
          <w:color w:val="000000" w:themeColor="text1"/>
          <w:szCs w:val="24"/>
          <w:vertAlign w:val="superscript"/>
          <w:lang w:val="en-GB"/>
        </w:rPr>
        <w:t>th</w:t>
      </w:r>
      <w:r w:rsidR="0014504A" w:rsidRPr="0014504A">
        <w:rPr>
          <w:rFonts w:cs="Times New Roman"/>
          <w:iCs/>
          <w:color w:val="000000" w:themeColor="text1"/>
          <w:szCs w:val="24"/>
          <w:lang w:val="en-GB"/>
        </w:rPr>
        <w:t xml:space="preserve"> C AD: Diet and Health</w:t>
      </w:r>
      <w:r w:rsidR="0014504A">
        <w:rPr>
          <w:rFonts w:cs="Times New Roman"/>
          <w:iCs/>
          <w:color w:val="000000" w:themeColor="text1"/>
          <w:szCs w:val="24"/>
          <w:lang w:val="en-GB"/>
        </w:rPr>
        <w:t xml:space="preserve"> </w:t>
      </w:r>
      <w:r w:rsidR="0014504A" w:rsidRPr="0014504A">
        <w:rPr>
          <w:rFonts w:cs="Times New Roman"/>
          <w:iCs/>
          <w:color w:val="000000" w:themeColor="text1"/>
          <w:szCs w:val="24"/>
          <w:lang w:val="en-GB"/>
        </w:rPr>
        <w:t>According to Stable Isotope, Zooarchaeological,</w:t>
      </w:r>
      <w:r w:rsidR="0014504A">
        <w:rPr>
          <w:rFonts w:cs="Times New Roman"/>
          <w:iCs/>
          <w:color w:val="000000" w:themeColor="text1"/>
          <w:szCs w:val="24"/>
          <w:lang w:val="en-GB"/>
        </w:rPr>
        <w:t xml:space="preserve"> </w:t>
      </w:r>
      <w:r w:rsidR="0014504A" w:rsidRPr="0014504A">
        <w:rPr>
          <w:rFonts w:cs="Times New Roman"/>
          <w:iCs/>
          <w:color w:val="000000" w:themeColor="text1"/>
          <w:szCs w:val="24"/>
          <w:lang w:val="en-GB"/>
        </w:rPr>
        <w:t>and Historical Data</w:t>
      </w:r>
      <w:r w:rsidR="0014504A">
        <w:rPr>
          <w:rFonts w:cs="Times New Roman"/>
          <w:iCs/>
          <w:color w:val="000000" w:themeColor="text1"/>
          <w:szCs w:val="24"/>
          <w:lang w:val="en-GB"/>
        </w:rPr>
        <w:t xml:space="preserve">. </w:t>
      </w:r>
      <w:r w:rsidR="0014504A">
        <w:rPr>
          <w:rFonts w:cs="Times New Roman"/>
          <w:i/>
          <w:iCs/>
          <w:color w:val="000000" w:themeColor="text1"/>
          <w:szCs w:val="24"/>
          <w:lang w:val="en-GB"/>
        </w:rPr>
        <w:t xml:space="preserve">Animals </w:t>
      </w:r>
      <w:r w:rsidR="0014504A">
        <w:rPr>
          <w:rFonts w:cs="Times New Roman"/>
          <w:b/>
          <w:iCs/>
          <w:color w:val="000000" w:themeColor="text1"/>
          <w:szCs w:val="24"/>
          <w:lang w:val="en-GB"/>
        </w:rPr>
        <w:t>14</w:t>
      </w:r>
      <w:r w:rsidR="0014504A">
        <w:rPr>
          <w:rFonts w:cs="Times New Roman"/>
          <w:iCs/>
          <w:color w:val="000000" w:themeColor="text1"/>
          <w:szCs w:val="24"/>
          <w:lang w:val="en-GB"/>
        </w:rPr>
        <w:t xml:space="preserve">. DOI:  </w:t>
      </w:r>
      <w:r w:rsidR="0014504A" w:rsidRPr="0014504A">
        <w:rPr>
          <w:rFonts w:cs="Times New Roman"/>
          <w:iCs/>
          <w:color w:val="000000" w:themeColor="text1"/>
          <w:szCs w:val="24"/>
          <w:lang w:val="en-GB"/>
        </w:rPr>
        <w:t>10.3390/ani14071023</w:t>
      </w:r>
    </w:p>
    <w:p w14:paraId="5950CA5C" w14:textId="42146B49" w:rsidR="00492CEB" w:rsidRPr="005E5EB7" w:rsidRDefault="00492CE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Pitts, M., Bayliss, A., McKinley, J., </w:t>
      </w:r>
      <w:proofErr w:type="spellStart"/>
      <w:r w:rsidRPr="005E5EB7">
        <w:rPr>
          <w:rFonts w:cs="Times New Roman"/>
          <w:iCs/>
          <w:color w:val="000000" w:themeColor="text1"/>
          <w:szCs w:val="24"/>
          <w:lang w:val="en-GB"/>
        </w:rPr>
        <w:t>Bylston</w:t>
      </w:r>
      <w:proofErr w:type="spellEnd"/>
      <w:r w:rsidRPr="005E5EB7">
        <w:rPr>
          <w:rFonts w:cs="Times New Roman"/>
          <w:iCs/>
          <w:color w:val="000000" w:themeColor="text1"/>
          <w:szCs w:val="24"/>
          <w:lang w:val="en-GB"/>
        </w:rPr>
        <w:t xml:space="preserve">, A., Budd, P., Evans, J., Chenery, C., Reynolds, A., Semple, S.J. (2002). An Anglo-Saxon decapitation and burial at Stonehenge. </w:t>
      </w:r>
      <w:r w:rsidRPr="005E5EB7">
        <w:rPr>
          <w:rFonts w:cs="Times New Roman"/>
          <w:i/>
          <w:color w:val="000000" w:themeColor="text1"/>
          <w:szCs w:val="24"/>
          <w:lang w:val="en-GB"/>
        </w:rPr>
        <w:t xml:space="preserve">Wiltshire archaeological and Natural History Magazine </w:t>
      </w:r>
      <w:r w:rsidRPr="005E5EB7">
        <w:rPr>
          <w:rFonts w:cs="Times New Roman"/>
          <w:b/>
          <w:bCs/>
          <w:iCs/>
          <w:color w:val="000000" w:themeColor="text1"/>
          <w:szCs w:val="24"/>
          <w:lang w:val="en-GB"/>
        </w:rPr>
        <w:t>95</w:t>
      </w:r>
      <w:r w:rsidRPr="005E5EB7">
        <w:rPr>
          <w:rFonts w:cs="Times New Roman"/>
          <w:iCs/>
          <w:color w:val="000000" w:themeColor="text1"/>
          <w:szCs w:val="24"/>
          <w:lang w:val="en-GB"/>
        </w:rPr>
        <w:t>: 131-146.</w:t>
      </w:r>
    </w:p>
    <w:p w14:paraId="246498A7" w14:textId="692E9B74" w:rsidR="00700552" w:rsidRPr="005E5EB7" w:rsidRDefault="00700552"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Plecerová</w:t>
      </w:r>
      <w:proofErr w:type="spellEnd"/>
      <w:r w:rsidRPr="005E5EB7">
        <w:rPr>
          <w:rFonts w:cs="Times New Roman"/>
          <w:iCs/>
          <w:color w:val="000000" w:themeColor="text1"/>
          <w:szCs w:val="24"/>
          <w:lang w:val="en-GB"/>
        </w:rPr>
        <w:t xml:space="preserve">, A., </w:t>
      </w:r>
      <w:proofErr w:type="spellStart"/>
      <w:r w:rsidRPr="005E5EB7">
        <w:rPr>
          <w:rFonts w:cs="Times New Roman"/>
          <w:iCs/>
          <w:color w:val="000000" w:themeColor="text1"/>
          <w:szCs w:val="24"/>
          <w:lang w:val="en-GB"/>
        </w:rPr>
        <w:t>Kaupová-Drtikolová</w:t>
      </w:r>
      <w:proofErr w:type="spellEnd"/>
      <w:r w:rsidRPr="005E5EB7">
        <w:rPr>
          <w:rFonts w:cs="Times New Roman"/>
          <w:iCs/>
          <w:color w:val="000000" w:themeColor="text1"/>
          <w:szCs w:val="24"/>
          <w:lang w:val="en-GB"/>
        </w:rPr>
        <w:t xml:space="preserve">, S., </w:t>
      </w:r>
      <w:proofErr w:type="spellStart"/>
      <w:r w:rsidRPr="005E5EB7">
        <w:rPr>
          <w:rFonts w:cs="Times New Roman"/>
          <w:iCs/>
          <w:color w:val="000000" w:themeColor="text1"/>
          <w:szCs w:val="24"/>
          <w:lang w:val="en-GB"/>
        </w:rPr>
        <w:t>Šmerda</w:t>
      </w:r>
      <w:proofErr w:type="spellEnd"/>
      <w:r w:rsidRPr="005E5EB7">
        <w:rPr>
          <w:rFonts w:cs="Times New Roman"/>
          <w:iCs/>
          <w:color w:val="000000" w:themeColor="text1"/>
          <w:szCs w:val="24"/>
          <w:lang w:val="en-GB"/>
        </w:rPr>
        <w:t xml:space="preserve">, J., </w:t>
      </w:r>
      <w:proofErr w:type="spellStart"/>
      <w:r w:rsidR="00777E53" w:rsidRPr="005E5EB7">
        <w:rPr>
          <w:rFonts w:cs="Times New Roman"/>
          <w:iCs/>
          <w:color w:val="000000" w:themeColor="text1"/>
          <w:szCs w:val="24"/>
          <w:lang w:val="en-GB"/>
        </w:rPr>
        <w:t>Stloukal</w:t>
      </w:r>
      <w:proofErr w:type="spellEnd"/>
      <w:r w:rsidR="00777E53" w:rsidRPr="005E5EB7">
        <w:rPr>
          <w:rFonts w:cs="Times New Roman"/>
          <w:iCs/>
          <w:color w:val="000000" w:themeColor="text1"/>
          <w:szCs w:val="24"/>
          <w:lang w:val="en-GB"/>
        </w:rPr>
        <w:t>, M. (2020). Dietary reconstruction of the Moravian Lombard population (</w:t>
      </w:r>
      <w:proofErr w:type="spellStart"/>
      <w:r w:rsidR="00777E53" w:rsidRPr="005E5EB7">
        <w:rPr>
          <w:rFonts w:cs="Times New Roman"/>
          <w:iCs/>
          <w:color w:val="000000" w:themeColor="text1"/>
          <w:szCs w:val="24"/>
          <w:lang w:val="en-GB"/>
        </w:rPr>
        <w:t>Kyjov</w:t>
      </w:r>
      <w:proofErr w:type="spellEnd"/>
      <w:r w:rsidR="00777E53" w:rsidRPr="005E5EB7">
        <w:rPr>
          <w:rFonts w:cs="Times New Roman"/>
          <w:iCs/>
          <w:color w:val="000000" w:themeColor="text1"/>
          <w:szCs w:val="24"/>
          <w:lang w:val="en-GB"/>
        </w:rPr>
        <w:t>, 5</w:t>
      </w:r>
      <w:r w:rsidR="00777E53" w:rsidRPr="005E5EB7">
        <w:rPr>
          <w:rFonts w:cs="Times New Roman"/>
          <w:iCs/>
          <w:color w:val="000000" w:themeColor="text1"/>
          <w:szCs w:val="24"/>
          <w:vertAlign w:val="superscript"/>
          <w:lang w:val="en-GB"/>
        </w:rPr>
        <w:t>th</w:t>
      </w:r>
      <w:r w:rsidR="00777E53" w:rsidRPr="005E5EB7">
        <w:rPr>
          <w:rFonts w:cs="Times New Roman"/>
          <w:iCs/>
          <w:color w:val="000000" w:themeColor="text1"/>
          <w:szCs w:val="24"/>
          <w:lang w:val="en-GB"/>
        </w:rPr>
        <w:t>–6</w:t>
      </w:r>
      <w:r w:rsidR="00777E53" w:rsidRPr="005E5EB7">
        <w:rPr>
          <w:rFonts w:cs="Times New Roman"/>
          <w:iCs/>
          <w:color w:val="000000" w:themeColor="text1"/>
          <w:szCs w:val="24"/>
          <w:vertAlign w:val="superscript"/>
          <w:lang w:val="en-GB"/>
        </w:rPr>
        <w:t>th</w:t>
      </w:r>
      <w:r w:rsidR="00777E53" w:rsidRPr="005E5EB7">
        <w:rPr>
          <w:rFonts w:cs="Times New Roman"/>
          <w:iCs/>
          <w:color w:val="000000" w:themeColor="text1"/>
          <w:szCs w:val="24"/>
          <w:lang w:val="en-GB"/>
        </w:rPr>
        <w:t xml:space="preserve"> centuries AD, Czech Republic) through stable isotope analysis (</w:t>
      </w:r>
      <w:r w:rsidR="00777E53" w:rsidRPr="005E5EB7">
        <w:rPr>
          <w:rFonts w:cs="Times New Roman"/>
          <w:iCs/>
          <w:color w:val="000000" w:themeColor="text1"/>
          <w:szCs w:val="24"/>
        </w:rPr>
        <w:t>δ</w:t>
      </w:r>
      <w:r w:rsidR="00777E53" w:rsidRPr="005E5EB7">
        <w:rPr>
          <w:rFonts w:cs="Times New Roman"/>
          <w:iCs/>
          <w:color w:val="000000" w:themeColor="text1"/>
          <w:szCs w:val="24"/>
          <w:lang w:val="en-GB"/>
        </w:rPr>
        <w:t xml:space="preserve">13C, </w:t>
      </w:r>
      <w:r w:rsidR="00777E53" w:rsidRPr="005E5EB7">
        <w:rPr>
          <w:rFonts w:cs="Times New Roman"/>
          <w:iCs/>
          <w:color w:val="000000" w:themeColor="text1"/>
          <w:szCs w:val="24"/>
        </w:rPr>
        <w:t>δ</w:t>
      </w:r>
      <w:r w:rsidR="00777E53" w:rsidRPr="005E5EB7">
        <w:rPr>
          <w:rFonts w:cs="Times New Roman"/>
          <w:iCs/>
          <w:color w:val="000000" w:themeColor="text1"/>
          <w:szCs w:val="24"/>
          <w:lang w:val="en-GB"/>
        </w:rPr>
        <w:t xml:space="preserve">15N). </w:t>
      </w:r>
      <w:r w:rsidR="00777E53" w:rsidRPr="005E5EB7">
        <w:rPr>
          <w:rFonts w:cs="Times New Roman"/>
          <w:i/>
          <w:color w:val="000000" w:themeColor="text1"/>
          <w:szCs w:val="24"/>
          <w:lang w:val="en-GB"/>
        </w:rPr>
        <w:t xml:space="preserve">Journal of Archaeological Science: Reports </w:t>
      </w:r>
      <w:r w:rsidR="00777E53" w:rsidRPr="005E5EB7">
        <w:rPr>
          <w:rFonts w:cs="Times New Roman"/>
          <w:b/>
          <w:bCs/>
          <w:iCs/>
          <w:color w:val="000000" w:themeColor="text1"/>
          <w:szCs w:val="24"/>
          <w:lang w:val="en-GB"/>
        </w:rPr>
        <w:t>29</w:t>
      </w:r>
      <w:r w:rsidR="00777E53" w:rsidRPr="005E5EB7">
        <w:rPr>
          <w:rFonts w:cs="Times New Roman"/>
          <w:iCs/>
          <w:color w:val="000000" w:themeColor="text1"/>
          <w:szCs w:val="24"/>
          <w:lang w:val="en-GB"/>
        </w:rPr>
        <w:t>: 102062. DOI: 10.1016/j.jasrep.2019.102062.</w:t>
      </w:r>
    </w:p>
    <w:p w14:paraId="0E03A574" w14:textId="2F2A0D10" w:rsidR="00A54F57" w:rsidRPr="005E5EB7" w:rsidRDefault="00A54F57"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Polet, C., Katzenberg, M.A. (2003). Reconstruction of the diet in a mediaeval monastic community from the coast of Belgium.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30</w:t>
      </w:r>
      <w:r w:rsidRPr="005E5EB7">
        <w:rPr>
          <w:rFonts w:cs="Times New Roman"/>
          <w:iCs/>
          <w:color w:val="000000" w:themeColor="text1"/>
          <w:szCs w:val="24"/>
          <w:lang w:val="en-GB"/>
        </w:rPr>
        <w:t>: 525-533.</w:t>
      </w:r>
    </w:p>
    <w:p w14:paraId="7B43D8F4" w14:textId="22236B30" w:rsidR="00492CEB" w:rsidRPr="005E5EB7" w:rsidRDefault="00492CE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Pollard, A.M., Ditchfield, P., Piva, E., Wallis, S., </w:t>
      </w:r>
      <w:proofErr w:type="spellStart"/>
      <w:r w:rsidRPr="005E5EB7">
        <w:rPr>
          <w:rFonts w:cs="Times New Roman"/>
          <w:iCs/>
          <w:color w:val="000000" w:themeColor="text1"/>
          <w:szCs w:val="24"/>
          <w:lang w:val="en-GB"/>
        </w:rPr>
        <w:t>Falys</w:t>
      </w:r>
      <w:proofErr w:type="spellEnd"/>
      <w:r w:rsidRPr="005E5EB7">
        <w:rPr>
          <w:rFonts w:cs="Times New Roman"/>
          <w:iCs/>
          <w:color w:val="000000" w:themeColor="text1"/>
          <w:szCs w:val="24"/>
          <w:lang w:val="en-GB"/>
        </w:rPr>
        <w:t xml:space="preserve">, C., Ford, S. (2012). ‘Sprouting like cockle amongst the wheat’: The St. Brice’s day massacre and the isotopic analysis of human bones from St. John’s College, Oxford. </w:t>
      </w:r>
      <w:r w:rsidRPr="005E5EB7">
        <w:rPr>
          <w:rFonts w:cs="Times New Roman"/>
          <w:i/>
          <w:color w:val="000000" w:themeColor="text1"/>
          <w:szCs w:val="24"/>
          <w:lang w:val="en-GB"/>
        </w:rPr>
        <w:t xml:space="preserve">Oxford Journal of Archaeology </w:t>
      </w:r>
      <w:r w:rsidRPr="005E5EB7">
        <w:rPr>
          <w:rFonts w:cs="Times New Roman"/>
          <w:b/>
          <w:bCs/>
          <w:iCs/>
          <w:color w:val="000000" w:themeColor="text1"/>
          <w:szCs w:val="24"/>
          <w:lang w:val="en-GB"/>
        </w:rPr>
        <w:t>31</w:t>
      </w:r>
      <w:r w:rsidRPr="005E5EB7">
        <w:rPr>
          <w:rFonts w:cs="Times New Roman"/>
          <w:iCs/>
          <w:color w:val="000000" w:themeColor="text1"/>
          <w:szCs w:val="24"/>
          <w:lang w:val="en-GB"/>
        </w:rPr>
        <w:t>: 83-102.</w:t>
      </w:r>
    </w:p>
    <w:p w14:paraId="0875CFE1" w14:textId="5A7D32F1" w:rsidR="00917127" w:rsidRPr="005E5EB7" w:rsidRDefault="00917127"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Prevedorou</w:t>
      </w:r>
      <w:proofErr w:type="spellEnd"/>
      <w:r w:rsidRPr="005E5EB7">
        <w:rPr>
          <w:rFonts w:cs="Times New Roman"/>
          <w:iCs/>
          <w:color w:val="000000" w:themeColor="text1"/>
          <w:szCs w:val="24"/>
          <w:lang w:val="en-GB"/>
        </w:rPr>
        <w:t xml:space="preserve">, E., Díaz-Zorita Bonilla, M., Romero, A., </w:t>
      </w:r>
      <w:proofErr w:type="spellStart"/>
      <w:r w:rsidRPr="005E5EB7">
        <w:rPr>
          <w:rFonts w:cs="Times New Roman"/>
          <w:iCs/>
          <w:color w:val="000000" w:themeColor="text1"/>
          <w:szCs w:val="24"/>
          <w:lang w:val="en-GB"/>
        </w:rPr>
        <w:t>Buikstra</w:t>
      </w:r>
      <w:proofErr w:type="spellEnd"/>
      <w:r w:rsidRPr="005E5EB7">
        <w:rPr>
          <w:rFonts w:cs="Times New Roman"/>
          <w:iCs/>
          <w:color w:val="000000" w:themeColor="text1"/>
          <w:szCs w:val="24"/>
          <w:lang w:val="en-GB"/>
        </w:rPr>
        <w:t xml:space="preserve">, J.E., de Miguel Ibáñez, M.P., Knudson, K.J. (2010). Residential Mobility and Dental Decoration in Early Medieval Spain: Results from the Eighth Century Site of Plaza del Castillo, Pamplona. </w:t>
      </w:r>
      <w:r w:rsidRPr="005E5EB7">
        <w:rPr>
          <w:rFonts w:cs="Times New Roman"/>
          <w:i/>
          <w:color w:val="000000" w:themeColor="text1"/>
          <w:szCs w:val="24"/>
          <w:lang w:val="en-GB"/>
        </w:rPr>
        <w:t xml:space="preserve">Dental Anthropology </w:t>
      </w:r>
      <w:r w:rsidRPr="005E5EB7">
        <w:rPr>
          <w:rFonts w:cs="Times New Roman"/>
          <w:b/>
          <w:bCs/>
          <w:iCs/>
          <w:color w:val="000000" w:themeColor="text1"/>
          <w:szCs w:val="24"/>
          <w:lang w:val="en-GB"/>
        </w:rPr>
        <w:t>23</w:t>
      </w:r>
      <w:r w:rsidRPr="005E5EB7">
        <w:rPr>
          <w:rFonts w:cs="Times New Roman"/>
          <w:iCs/>
          <w:color w:val="000000" w:themeColor="text1"/>
          <w:szCs w:val="24"/>
          <w:lang w:val="en-GB"/>
        </w:rPr>
        <w:t xml:space="preserve">: 42-52. </w:t>
      </w:r>
    </w:p>
    <w:p w14:paraId="10182BE2" w14:textId="0E679FC4" w:rsidR="00062A51" w:rsidRPr="005E5EB7" w:rsidRDefault="00062A51"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Price, T.D. (2013). Human mobility at </w:t>
      </w:r>
      <w:proofErr w:type="spellStart"/>
      <w:r w:rsidRPr="005E5EB7">
        <w:rPr>
          <w:rFonts w:cs="Times New Roman"/>
          <w:iCs/>
          <w:color w:val="000000" w:themeColor="text1"/>
          <w:szCs w:val="24"/>
          <w:lang w:val="en-GB"/>
        </w:rPr>
        <w:t>Uppåkra</w:t>
      </w:r>
      <w:proofErr w:type="spellEnd"/>
      <w:r w:rsidRPr="005E5EB7">
        <w:rPr>
          <w:rFonts w:cs="Times New Roman"/>
          <w:iCs/>
          <w:color w:val="000000" w:themeColor="text1"/>
          <w:szCs w:val="24"/>
          <w:lang w:val="en-GB"/>
        </w:rPr>
        <w:t xml:space="preserve">. A preliminary report on isotopic </w:t>
      </w:r>
      <w:proofErr w:type="spellStart"/>
      <w:r w:rsidRPr="005E5EB7">
        <w:rPr>
          <w:rFonts w:cs="Times New Roman"/>
          <w:iCs/>
          <w:color w:val="000000" w:themeColor="text1"/>
          <w:szCs w:val="24"/>
          <w:lang w:val="en-GB"/>
        </w:rPr>
        <w:t>proveniencing</w:t>
      </w:r>
      <w:proofErr w:type="spellEnd"/>
      <w:r w:rsidRPr="005E5EB7">
        <w:rPr>
          <w:rFonts w:cs="Times New Roman"/>
          <w:iCs/>
          <w:color w:val="000000" w:themeColor="text1"/>
          <w:szCs w:val="24"/>
          <w:lang w:val="en-GB"/>
        </w:rPr>
        <w:t xml:space="preserve">. In </w:t>
      </w:r>
      <w:proofErr w:type="spellStart"/>
      <w:r w:rsidRPr="005E5EB7">
        <w:rPr>
          <w:rFonts w:cs="Times New Roman"/>
          <w:iCs/>
          <w:color w:val="000000" w:themeColor="text1"/>
          <w:szCs w:val="24"/>
          <w:lang w:val="en-GB"/>
        </w:rPr>
        <w:t>Hårdh</w:t>
      </w:r>
      <w:proofErr w:type="spellEnd"/>
      <w:r w:rsidRPr="005E5EB7">
        <w:rPr>
          <w:rFonts w:cs="Times New Roman"/>
          <w:iCs/>
          <w:color w:val="000000" w:themeColor="text1"/>
          <w:szCs w:val="24"/>
          <w:lang w:val="en-GB"/>
        </w:rPr>
        <w:t xml:space="preserve">, B., Larsson, L. (Eds.), </w:t>
      </w:r>
      <w:r w:rsidRPr="005E5EB7">
        <w:rPr>
          <w:rFonts w:cs="Times New Roman"/>
          <w:i/>
          <w:color w:val="000000" w:themeColor="text1"/>
          <w:szCs w:val="24"/>
          <w:lang w:val="en-GB"/>
        </w:rPr>
        <w:t xml:space="preserve">Studies at </w:t>
      </w:r>
      <w:proofErr w:type="spellStart"/>
      <w:r w:rsidRPr="005E5EB7">
        <w:rPr>
          <w:rFonts w:cs="Times New Roman"/>
          <w:i/>
          <w:color w:val="000000" w:themeColor="text1"/>
          <w:szCs w:val="24"/>
          <w:lang w:val="en-GB"/>
        </w:rPr>
        <w:t>Uppåkra</w:t>
      </w:r>
      <w:proofErr w:type="spellEnd"/>
      <w:r w:rsidRPr="005E5EB7">
        <w:rPr>
          <w:rFonts w:cs="Times New Roman"/>
          <w:i/>
          <w:color w:val="000000" w:themeColor="text1"/>
          <w:szCs w:val="24"/>
          <w:lang w:val="en-GB"/>
        </w:rPr>
        <w:t>, An Iron Age City in Scania, Sweden</w:t>
      </w:r>
      <w:r w:rsidRPr="005E5EB7">
        <w:rPr>
          <w:rFonts w:cs="Times New Roman"/>
          <w:iCs/>
          <w:color w:val="000000" w:themeColor="text1"/>
          <w:szCs w:val="24"/>
          <w:lang w:val="en-GB"/>
        </w:rPr>
        <w:t>. Lund. 157–169.</w:t>
      </w:r>
    </w:p>
    <w:p w14:paraId="3868E231" w14:textId="2A367EA3" w:rsidR="00934C69" w:rsidRPr="005E5EB7" w:rsidRDefault="00934C69"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lastRenderedPageBreak/>
        <w:t xml:space="preserve">Price, T.D., </w:t>
      </w:r>
      <w:proofErr w:type="spellStart"/>
      <w:r w:rsidRPr="005E5EB7">
        <w:rPr>
          <w:rFonts w:cs="Times New Roman"/>
          <w:iCs/>
          <w:color w:val="000000" w:themeColor="text1"/>
          <w:szCs w:val="24"/>
          <w:lang w:val="en-GB"/>
        </w:rPr>
        <w:t>Arcini</w:t>
      </w:r>
      <w:proofErr w:type="spellEnd"/>
      <w:r w:rsidRPr="005E5EB7">
        <w:rPr>
          <w:rFonts w:cs="Times New Roman"/>
          <w:iCs/>
          <w:color w:val="000000" w:themeColor="text1"/>
          <w:szCs w:val="24"/>
          <w:lang w:val="en-GB"/>
        </w:rPr>
        <w:t xml:space="preserve">, C., Gustin, I., </w:t>
      </w:r>
      <w:proofErr w:type="spellStart"/>
      <w:r w:rsidRPr="005E5EB7">
        <w:rPr>
          <w:rFonts w:cs="Times New Roman"/>
          <w:iCs/>
          <w:color w:val="000000" w:themeColor="text1"/>
          <w:szCs w:val="24"/>
          <w:lang w:val="en-GB"/>
        </w:rPr>
        <w:t>Drenzel</w:t>
      </w:r>
      <w:proofErr w:type="spellEnd"/>
      <w:r w:rsidRPr="005E5EB7">
        <w:rPr>
          <w:rFonts w:cs="Times New Roman"/>
          <w:iCs/>
          <w:color w:val="000000" w:themeColor="text1"/>
          <w:szCs w:val="24"/>
          <w:lang w:val="en-GB"/>
        </w:rPr>
        <w:t xml:space="preserve">, L., </w:t>
      </w:r>
      <w:proofErr w:type="spellStart"/>
      <w:r w:rsidRPr="005E5EB7">
        <w:rPr>
          <w:rFonts w:cs="Times New Roman"/>
          <w:iCs/>
          <w:color w:val="000000" w:themeColor="text1"/>
          <w:szCs w:val="24"/>
          <w:lang w:val="en-GB"/>
        </w:rPr>
        <w:t>Kalmring</w:t>
      </w:r>
      <w:proofErr w:type="spellEnd"/>
      <w:r w:rsidRPr="005E5EB7">
        <w:rPr>
          <w:rFonts w:cs="Times New Roman"/>
          <w:iCs/>
          <w:color w:val="000000" w:themeColor="text1"/>
          <w:szCs w:val="24"/>
          <w:lang w:val="en-GB"/>
        </w:rPr>
        <w:t xml:space="preserve">, S. (2018). Isotopes and human burials at Viking Age Birka and the </w:t>
      </w:r>
      <w:proofErr w:type="spellStart"/>
      <w:r w:rsidRPr="005E5EB7">
        <w:rPr>
          <w:rFonts w:cs="Times New Roman"/>
          <w:iCs/>
          <w:color w:val="000000" w:themeColor="text1"/>
          <w:szCs w:val="24"/>
          <w:lang w:val="en-GB"/>
        </w:rPr>
        <w:t>Mälaren</w:t>
      </w:r>
      <w:proofErr w:type="spellEnd"/>
      <w:r w:rsidRPr="005E5EB7">
        <w:rPr>
          <w:rFonts w:cs="Times New Roman"/>
          <w:iCs/>
          <w:color w:val="000000" w:themeColor="text1"/>
          <w:szCs w:val="24"/>
          <w:lang w:val="en-GB"/>
        </w:rPr>
        <w:t xml:space="preserve"> region, east central Sweden. </w:t>
      </w:r>
      <w:r w:rsidRPr="005E5EB7">
        <w:rPr>
          <w:rFonts w:cs="Times New Roman"/>
          <w:i/>
          <w:color w:val="000000" w:themeColor="text1"/>
          <w:szCs w:val="24"/>
          <w:lang w:val="en-GB"/>
        </w:rPr>
        <w:t xml:space="preserve">Journal of Anthropological Archaeology </w:t>
      </w:r>
      <w:r w:rsidRPr="005E5EB7">
        <w:rPr>
          <w:rFonts w:cs="Times New Roman"/>
          <w:b/>
          <w:bCs/>
          <w:iCs/>
          <w:color w:val="000000" w:themeColor="text1"/>
          <w:szCs w:val="24"/>
          <w:lang w:val="en-GB"/>
        </w:rPr>
        <w:t>49</w:t>
      </w:r>
      <w:r w:rsidRPr="005E5EB7">
        <w:rPr>
          <w:rFonts w:cs="Times New Roman"/>
          <w:iCs/>
          <w:color w:val="000000" w:themeColor="text1"/>
          <w:szCs w:val="24"/>
          <w:lang w:val="en-GB"/>
        </w:rPr>
        <w:t>: 19-38.</w:t>
      </w:r>
    </w:p>
    <w:p w14:paraId="689218DB" w14:textId="58FBAD85" w:rsidR="00787B3B" w:rsidRPr="005E5EB7" w:rsidRDefault="00787B3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Price,</w:t>
      </w:r>
      <w:r w:rsidR="00FC78BF" w:rsidRPr="005E5EB7">
        <w:rPr>
          <w:rFonts w:cs="Times New Roman"/>
          <w:iCs/>
          <w:color w:val="000000" w:themeColor="text1"/>
          <w:szCs w:val="24"/>
          <w:lang w:val="en-GB"/>
        </w:rPr>
        <w:t xml:space="preserve"> </w:t>
      </w:r>
      <w:r w:rsidRPr="005E5EB7">
        <w:rPr>
          <w:rFonts w:cs="Times New Roman"/>
          <w:iCs/>
          <w:color w:val="000000" w:themeColor="text1"/>
          <w:szCs w:val="24"/>
          <w:lang w:val="en-GB"/>
        </w:rPr>
        <w:t xml:space="preserve">T.D., Frei, K.M., </w:t>
      </w:r>
      <w:proofErr w:type="spellStart"/>
      <w:r w:rsidRPr="005E5EB7">
        <w:rPr>
          <w:rFonts w:cs="Times New Roman"/>
          <w:iCs/>
          <w:color w:val="000000" w:themeColor="text1"/>
          <w:szCs w:val="24"/>
          <w:lang w:val="en-GB"/>
        </w:rPr>
        <w:t>Dobat</w:t>
      </w:r>
      <w:proofErr w:type="spellEnd"/>
      <w:r w:rsidRPr="005E5EB7">
        <w:rPr>
          <w:rFonts w:cs="Times New Roman"/>
          <w:iCs/>
          <w:color w:val="000000" w:themeColor="text1"/>
          <w:szCs w:val="24"/>
          <w:lang w:val="en-GB"/>
        </w:rPr>
        <w:t xml:space="preserve">, A.S., Lynnerup, N., Bennike, P. (2011). Who was in Harold Bluetooth's army? Strontium isotope investigation of the cemetery at the Viking Age fortress at Trelleborg, Denmark. </w:t>
      </w:r>
      <w:r w:rsidRPr="005E5EB7">
        <w:rPr>
          <w:rFonts w:cs="Times New Roman"/>
          <w:i/>
          <w:color w:val="000000" w:themeColor="text1"/>
          <w:szCs w:val="24"/>
          <w:lang w:val="en-GB"/>
        </w:rPr>
        <w:t xml:space="preserve">Antiquity </w:t>
      </w:r>
      <w:r w:rsidRPr="005E5EB7">
        <w:rPr>
          <w:rFonts w:cs="Times New Roman"/>
          <w:b/>
          <w:bCs/>
          <w:iCs/>
          <w:color w:val="000000" w:themeColor="text1"/>
          <w:szCs w:val="24"/>
          <w:lang w:val="en-GB"/>
        </w:rPr>
        <w:t>85</w:t>
      </w:r>
      <w:r w:rsidRPr="005E5EB7">
        <w:rPr>
          <w:rFonts w:cs="Times New Roman"/>
          <w:iCs/>
          <w:color w:val="000000" w:themeColor="text1"/>
          <w:szCs w:val="24"/>
          <w:lang w:val="en-GB"/>
        </w:rPr>
        <w:t>: 476-489.</w:t>
      </w:r>
    </w:p>
    <w:p w14:paraId="4A3CBFF3" w14:textId="3F6B8B38" w:rsidR="0073556C" w:rsidRPr="005E5EB7" w:rsidRDefault="0073556C"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Price, T.D., Gestsdóttir, H. (2006). The first settlers of Iceland: an isotopic approach to colonisation. </w:t>
      </w:r>
      <w:r w:rsidRPr="005E5EB7">
        <w:rPr>
          <w:rFonts w:cs="Times New Roman"/>
          <w:i/>
          <w:color w:val="000000" w:themeColor="text1"/>
          <w:szCs w:val="24"/>
          <w:lang w:val="en-GB"/>
        </w:rPr>
        <w:t xml:space="preserve">Antiquity </w:t>
      </w:r>
      <w:r w:rsidRPr="005E5EB7">
        <w:rPr>
          <w:rFonts w:cs="Times New Roman"/>
          <w:b/>
          <w:bCs/>
          <w:iCs/>
          <w:color w:val="000000" w:themeColor="text1"/>
          <w:szCs w:val="24"/>
          <w:lang w:val="en-GB"/>
        </w:rPr>
        <w:t>80</w:t>
      </w:r>
      <w:r w:rsidRPr="005E5EB7">
        <w:rPr>
          <w:rFonts w:cs="Times New Roman"/>
          <w:iCs/>
          <w:color w:val="000000" w:themeColor="text1"/>
          <w:szCs w:val="24"/>
          <w:lang w:val="en-GB"/>
        </w:rPr>
        <w:t>: 130-144.</w:t>
      </w:r>
    </w:p>
    <w:p w14:paraId="1BC8B338" w14:textId="6B2DAD75" w:rsidR="006B57F9" w:rsidRPr="005E5EB7" w:rsidRDefault="006B57F9"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Price, T.D., Moiseyev, V., Grigoreva, N. (2019). </w:t>
      </w:r>
      <w:r w:rsidR="00CA0F74" w:rsidRPr="005E5EB7">
        <w:rPr>
          <w:rFonts w:cs="Times New Roman"/>
          <w:iCs/>
          <w:color w:val="000000" w:themeColor="text1"/>
          <w:szCs w:val="24"/>
          <w:lang w:val="en-GB"/>
        </w:rPr>
        <w:t xml:space="preserve">Vikings in Russia: origins of the medieval inhabitants of </w:t>
      </w:r>
      <w:proofErr w:type="spellStart"/>
      <w:r w:rsidR="00CA0F74" w:rsidRPr="005E5EB7">
        <w:rPr>
          <w:rFonts w:cs="Times New Roman"/>
          <w:iCs/>
          <w:color w:val="000000" w:themeColor="text1"/>
          <w:szCs w:val="24"/>
          <w:lang w:val="en-GB"/>
        </w:rPr>
        <w:t>Staraya</w:t>
      </w:r>
      <w:proofErr w:type="spellEnd"/>
      <w:r w:rsidR="00CA0F74" w:rsidRPr="005E5EB7">
        <w:rPr>
          <w:rFonts w:cs="Times New Roman"/>
          <w:iCs/>
          <w:color w:val="000000" w:themeColor="text1"/>
          <w:szCs w:val="24"/>
          <w:lang w:val="en-GB"/>
        </w:rPr>
        <w:t xml:space="preserve"> Ladoga. </w:t>
      </w:r>
      <w:r w:rsidR="00CA0F74" w:rsidRPr="005E5EB7">
        <w:rPr>
          <w:rFonts w:cs="Times New Roman"/>
          <w:i/>
          <w:color w:val="000000" w:themeColor="text1"/>
          <w:szCs w:val="24"/>
          <w:lang w:val="en-GB"/>
        </w:rPr>
        <w:t xml:space="preserve">Archaeological and Anthropological Science </w:t>
      </w:r>
      <w:r w:rsidR="00CA0F74" w:rsidRPr="005E5EB7">
        <w:rPr>
          <w:rFonts w:cs="Times New Roman"/>
          <w:b/>
          <w:bCs/>
          <w:iCs/>
          <w:color w:val="000000" w:themeColor="text1"/>
          <w:szCs w:val="24"/>
          <w:lang w:val="en-GB"/>
        </w:rPr>
        <w:t>11</w:t>
      </w:r>
      <w:r w:rsidR="00CA0F74" w:rsidRPr="005E5EB7">
        <w:rPr>
          <w:rFonts w:cs="Times New Roman"/>
          <w:iCs/>
          <w:color w:val="000000" w:themeColor="text1"/>
          <w:szCs w:val="24"/>
          <w:lang w:val="en-GB"/>
        </w:rPr>
        <w:t>: 6093–6109.</w:t>
      </w:r>
    </w:p>
    <w:p w14:paraId="67137595" w14:textId="6CCF608D" w:rsidR="00FC78BF" w:rsidRPr="005E5EB7" w:rsidRDefault="00FC78B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Price, T.D., Naum, M., Bennike, P., </w:t>
      </w:r>
      <w:r w:rsidR="00784535" w:rsidRPr="005E5EB7">
        <w:rPr>
          <w:rFonts w:cs="Times New Roman"/>
          <w:iCs/>
          <w:color w:val="000000" w:themeColor="text1"/>
          <w:szCs w:val="24"/>
          <w:lang w:val="en-GB"/>
        </w:rPr>
        <w:t xml:space="preserve">Lynnerup, N., Frei, K.M., </w:t>
      </w:r>
      <w:proofErr w:type="spellStart"/>
      <w:r w:rsidR="00784535" w:rsidRPr="005E5EB7">
        <w:rPr>
          <w:rFonts w:cs="Times New Roman"/>
          <w:iCs/>
          <w:color w:val="000000" w:themeColor="text1"/>
          <w:szCs w:val="24"/>
          <w:lang w:val="en-GB"/>
        </w:rPr>
        <w:t>Wagnkilde</w:t>
      </w:r>
      <w:proofErr w:type="spellEnd"/>
      <w:r w:rsidR="00784535" w:rsidRPr="005E5EB7">
        <w:rPr>
          <w:rFonts w:cs="Times New Roman"/>
          <w:iCs/>
          <w:color w:val="000000" w:themeColor="text1"/>
          <w:szCs w:val="24"/>
          <w:lang w:val="en-GB"/>
        </w:rPr>
        <w:t xml:space="preserve">, H., Pind, T., Nielsen, F.O. (2012). Isotopic investigation of human provenience at the eleventh century cemetery of </w:t>
      </w:r>
      <w:proofErr w:type="spellStart"/>
      <w:r w:rsidR="00784535" w:rsidRPr="005E5EB7">
        <w:rPr>
          <w:rFonts w:cs="Times New Roman"/>
          <w:iCs/>
          <w:color w:val="000000" w:themeColor="text1"/>
          <w:szCs w:val="24"/>
          <w:lang w:val="en-GB"/>
        </w:rPr>
        <w:t>Ndr</w:t>
      </w:r>
      <w:proofErr w:type="spellEnd"/>
      <w:r w:rsidR="00784535" w:rsidRPr="005E5EB7">
        <w:rPr>
          <w:rFonts w:cs="Times New Roman"/>
          <w:iCs/>
          <w:color w:val="000000" w:themeColor="text1"/>
          <w:szCs w:val="24"/>
          <w:lang w:val="en-GB"/>
        </w:rPr>
        <w:t xml:space="preserve">. </w:t>
      </w:r>
      <w:proofErr w:type="spellStart"/>
      <w:r w:rsidR="00784535" w:rsidRPr="005E5EB7">
        <w:rPr>
          <w:rFonts w:cs="Times New Roman"/>
          <w:iCs/>
          <w:color w:val="000000" w:themeColor="text1"/>
          <w:szCs w:val="24"/>
          <w:lang w:val="en-GB"/>
        </w:rPr>
        <w:t>Grødbygård</w:t>
      </w:r>
      <w:proofErr w:type="spellEnd"/>
      <w:r w:rsidR="00784535" w:rsidRPr="005E5EB7">
        <w:rPr>
          <w:rFonts w:cs="Times New Roman"/>
          <w:iCs/>
          <w:color w:val="000000" w:themeColor="text1"/>
          <w:szCs w:val="24"/>
          <w:lang w:val="en-GB"/>
        </w:rPr>
        <w:t>, Bornholm, Denmark.</w:t>
      </w:r>
      <w:r w:rsidR="00784535" w:rsidRPr="005E5EB7">
        <w:rPr>
          <w:rFonts w:cs="Times New Roman"/>
          <w:i/>
          <w:color w:val="000000" w:themeColor="text1"/>
          <w:szCs w:val="24"/>
          <w:lang w:val="en-GB"/>
        </w:rPr>
        <w:t xml:space="preserve"> Danish Journal of Archaeology</w:t>
      </w:r>
      <w:r w:rsidR="00784535" w:rsidRPr="005E5EB7">
        <w:rPr>
          <w:rFonts w:cs="Times New Roman"/>
          <w:iCs/>
          <w:color w:val="000000" w:themeColor="text1"/>
          <w:szCs w:val="24"/>
          <w:lang w:val="en-GB"/>
        </w:rPr>
        <w:t xml:space="preserve"> </w:t>
      </w:r>
      <w:r w:rsidR="00784535" w:rsidRPr="005E5EB7">
        <w:rPr>
          <w:rFonts w:cs="Times New Roman"/>
          <w:b/>
          <w:bCs/>
          <w:iCs/>
          <w:color w:val="000000" w:themeColor="text1"/>
          <w:szCs w:val="24"/>
          <w:lang w:val="en-GB"/>
        </w:rPr>
        <w:t>1</w:t>
      </w:r>
      <w:r w:rsidR="00784535" w:rsidRPr="005E5EB7">
        <w:rPr>
          <w:rFonts w:cs="Times New Roman"/>
          <w:iCs/>
          <w:color w:val="000000" w:themeColor="text1"/>
          <w:szCs w:val="24"/>
          <w:lang w:val="en-GB"/>
        </w:rPr>
        <w:t>: 93-112.</w:t>
      </w:r>
    </w:p>
    <w:p w14:paraId="39237903" w14:textId="34E313C9" w:rsidR="00787B3B" w:rsidRPr="005E5EB7" w:rsidRDefault="00787B3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Price, T.D., Nielsen, J.N., Frei, K.M., Lynnerup, N. (2012). </w:t>
      </w:r>
      <w:proofErr w:type="spellStart"/>
      <w:r w:rsidRPr="005E5EB7">
        <w:rPr>
          <w:rFonts w:cs="Times New Roman"/>
          <w:iCs/>
          <w:color w:val="000000" w:themeColor="text1"/>
          <w:szCs w:val="24"/>
          <w:lang w:val="en-GB"/>
        </w:rPr>
        <w:t>Sebbersund</w:t>
      </w:r>
      <w:proofErr w:type="spellEnd"/>
      <w:r w:rsidRPr="005E5EB7">
        <w:rPr>
          <w:rFonts w:cs="Times New Roman"/>
          <w:iCs/>
          <w:color w:val="000000" w:themeColor="text1"/>
          <w:szCs w:val="24"/>
          <w:lang w:val="en-GB"/>
        </w:rPr>
        <w:t>: isotopes and mobility in an 11</w:t>
      </w:r>
      <w:r w:rsidRPr="005E5EB7">
        <w:rPr>
          <w:rFonts w:cs="Times New Roman"/>
          <w:iCs/>
          <w:color w:val="000000" w:themeColor="text1"/>
          <w:szCs w:val="24"/>
          <w:vertAlign w:val="superscript"/>
          <w:lang w:val="en-GB"/>
        </w:rPr>
        <w:t>th</w:t>
      </w:r>
      <w:r w:rsidRPr="005E5EB7">
        <w:rPr>
          <w:rFonts w:cs="Times New Roman"/>
          <w:iCs/>
          <w:color w:val="000000" w:themeColor="text1"/>
          <w:szCs w:val="24"/>
          <w:lang w:val="en-GB"/>
        </w:rPr>
        <w:t>-12</w:t>
      </w:r>
      <w:r w:rsidRPr="005E5EB7">
        <w:rPr>
          <w:rFonts w:cs="Times New Roman"/>
          <w:iCs/>
          <w:color w:val="000000" w:themeColor="text1"/>
          <w:szCs w:val="24"/>
          <w:vertAlign w:val="superscript"/>
          <w:lang w:val="en-GB"/>
        </w:rPr>
        <w:t>th</w:t>
      </w:r>
      <w:r w:rsidRPr="005E5EB7">
        <w:rPr>
          <w:rFonts w:cs="Times New Roman"/>
          <w:iCs/>
          <w:color w:val="000000" w:themeColor="text1"/>
          <w:szCs w:val="24"/>
          <w:lang w:val="en-GB"/>
        </w:rPr>
        <w:t xml:space="preserve"> c. AD Danish churchyard. </w:t>
      </w:r>
      <w:r w:rsidRPr="005E5EB7">
        <w:rPr>
          <w:rFonts w:cs="Times New Roman"/>
          <w:i/>
          <w:color w:val="000000" w:themeColor="text1"/>
          <w:szCs w:val="24"/>
          <w:lang w:val="en-GB"/>
        </w:rPr>
        <w:t>Journal of Archaeological Science</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39</w:t>
      </w:r>
      <w:r w:rsidRPr="005E5EB7">
        <w:rPr>
          <w:rFonts w:cs="Times New Roman"/>
          <w:iCs/>
          <w:color w:val="000000" w:themeColor="text1"/>
          <w:szCs w:val="24"/>
          <w:lang w:val="en-GB"/>
        </w:rPr>
        <w:t>: 3714-3720.</w:t>
      </w:r>
    </w:p>
    <w:p w14:paraId="067AC93C" w14:textId="24A7766F" w:rsidR="00F61D3E" w:rsidRPr="005E5EB7" w:rsidRDefault="00F61D3E"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Price, T.D., Peets, J., </w:t>
      </w:r>
      <w:proofErr w:type="spellStart"/>
      <w:r w:rsidRPr="005E5EB7">
        <w:rPr>
          <w:rFonts w:cs="Times New Roman"/>
          <w:iCs/>
          <w:color w:val="000000" w:themeColor="text1"/>
          <w:szCs w:val="24"/>
          <w:lang w:val="en-GB"/>
        </w:rPr>
        <w:t>Allmäe</w:t>
      </w:r>
      <w:proofErr w:type="spellEnd"/>
      <w:r w:rsidRPr="005E5EB7">
        <w:rPr>
          <w:rFonts w:cs="Times New Roman"/>
          <w:iCs/>
          <w:color w:val="000000" w:themeColor="text1"/>
          <w:szCs w:val="24"/>
          <w:lang w:val="en-GB"/>
        </w:rPr>
        <w:t xml:space="preserve">, R., </w:t>
      </w:r>
      <w:proofErr w:type="spellStart"/>
      <w:r w:rsidRPr="005E5EB7">
        <w:rPr>
          <w:rFonts w:cs="Times New Roman"/>
          <w:iCs/>
          <w:color w:val="000000" w:themeColor="text1"/>
          <w:szCs w:val="24"/>
          <w:lang w:val="en-GB"/>
        </w:rPr>
        <w:t>Maldre</w:t>
      </w:r>
      <w:proofErr w:type="spellEnd"/>
      <w:r w:rsidRPr="005E5EB7">
        <w:rPr>
          <w:rFonts w:cs="Times New Roman"/>
          <w:iCs/>
          <w:color w:val="000000" w:themeColor="text1"/>
          <w:szCs w:val="24"/>
          <w:lang w:val="en-GB"/>
        </w:rPr>
        <w:t xml:space="preserve">, L., </w:t>
      </w:r>
      <w:proofErr w:type="spellStart"/>
      <w:r w:rsidRPr="005E5EB7">
        <w:rPr>
          <w:rFonts w:cs="Times New Roman"/>
          <w:iCs/>
          <w:color w:val="000000" w:themeColor="text1"/>
          <w:szCs w:val="24"/>
          <w:lang w:val="en-GB"/>
        </w:rPr>
        <w:t>Oras</w:t>
      </w:r>
      <w:proofErr w:type="spellEnd"/>
      <w:r w:rsidRPr="005E5EB7">
        <w:rPr>
          <w:rFonts w:cs="Times New Roman"/>
          <w:iCs/>
          <w:color w:val="000000" w:themeColor="text1"/>
          <w:szCs w:val="24"/>
          <w:lang w:val="en-GB"/>
        </w:rPr>
        <w:t xml:space="preserve">, E. (2016). Isotopic </w:t>
      </w:r>
      <w:proofErr w:type="spellStart"/>
      <w:r w:rsidRPr="005E5EB7">
        <w:rPr>
          <w:rFonts w:cs="Times New Roman"/>
          <w:iCs/>
          <w:color w:val="000000" w:themeColor="text1"/>
          <w:szCs w:val="24"/>
          <w:lang w:val="en-GB"/>
        </w:rPr>
        <w:t>provenancing</w:t>
      </w:r>
      <w:proofErr w:type="spellEnd"/>
      <w:r w:rsidRPr="005E5EB7">
        <w:rPr>
          <w:rFonts w:cs="Times New Roman"/>
          <w:iCs/>
          <w:color w:val="000000" w:themeColor="text1"/>
          <w:szCs w:val="24"/>
          <w:lang w:val="en-GB"/>
        </w:rPr>
        <w:t xml:space="preserve"> of the Salme ship burials in Pre-Viking Age Estonia. </w:t>
      </w:r>
      <w:r w:rsidRPr="005E5EB7">
        <w:rPr>
          <w:rFonts w:cs="Times New Roman"/>
          <w:i/>
          <w:color w:val="000000" w:themeColor="text1"/>
          <w:szCs w:val="24"/>
          <w:lang w:val="en-GB"/>
        </w:rPr>
        <w:t xml:space="preserve">Antiquity </w:t>
      </w:r>
      <w:r w:rsidRPr="005E5EB7">
        <w:rPr>
          <w:rFonts w:cs="Times New Roman"/>
          <w:b/>
          <w:bCs/>
          <w:iCs/>
          <w:color w:val="000000" w:themeColor="text1"/>
          <w:szCs w:val="24"/>
          <w:lang w:val="en-GB"/>
        </w:rPr>
        <w:t>90</w:t>
      </w:r>
      <w:r w:rsidRPr="005E5EB7">
        <w:rPr>
          <w:rFonts w:cs="Times New Roman"/>
          <w:iCs/>
          <w:color w:val="000000" w:themeColor="text1"/>
          <w:szCs w:val="24"/>
          <w:lang w:val="en-GB"/>
        </w:rPr>
        <w:t>: 1022-1037.</w:t>
      </w:r>
    </w:p>
    <w:p w14:paraId="47773A3E" w14:textId="4C4F4C3F" w:rsidR="00A51870" w:rsidRPr="005E5EB7" w:rsidRDefault="00A51870"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Price, T.D., Peets, J., </w:t>
      </w:r>
      <w:proofErr w:type="spellStart"/>
      <w:r w:rsidRPr="005E5EB7">
        <w:rPr>
          <w:rFonts w:cs="Times New Roman"/>
          <w:iCs/>
          <w:color w:val="000000" w:themeColor="text1"/>
          <w:szCs w:val="24"/>
          <w:lang w:val="en-GB"/>
        </w:rPr>
        <w:t>Allmäe</w:t>
      </w:r>
      <w:proofErr w:type="spellEnd"/>
      <w:r w:rsidRPr="005E5EB7">
        <w:rPr>
          <w:rFonts w:cs="Times New Roman"/>
          <w:iCs/>
          <w:color w:val="000000" w:themeColor="text1"/>
          <w:szCs w:val="24"/>
          <w:lang w:val="en-GB"/>
        </w:rPr>
        <w:t xml:space="preserve">, R., </w:t>
      </w:r>
      <w:proofErr w:type="spellStart"/>
      <w:r w:rsidRPr="005E5EB7">
        <w:rPr>
          <w:rFonts w:cs="Times New Roman"/>
          <w:iCs/>
          <w:color w:val="000000" w:themeColor="text1"/>
          <w:szCs w:val="24"/>
          <w:lang w:val="en-GB"/>
        </w:rPr>
        <w:t>Maldre</w:t>
      </w:r>
      <w:proofErr w:type="spellEnd"/>
      <w:r w:rsidRPr="005E5EB7">
        <w:rPr>
          <w:rFonts w:cs="Times New Roman"/>
          <w:iCs/>
          <w:color w:val="000000" w:themeColor="text1"/>
          <w:szCs w:val="24"/>
          <w:lang w:val="en-GB"/>
        </w:rPr>
        <w:t xml:space="preserve">, L., Price, N. (2020). Human remains, context, and place of origin for the Salme, Estonia, boat burials. </w:t>
      </w:r>
      <w:r w:rsidRPr="005E5EB7">
        <w:rPr>
          <w:rFonts w:cs="Times New Roman"/>
          <w:i/>
          <w:color w:val="000000" w:themeColor="text1"/>
          <w:szCs w:val="24"/>
          <w:lang w:val="en-GB"/>
        </w:rPr>
        <w:t xml:space="preserve">Journal of Anthropological Archaeology </w:t>
      </w:r>
      <w:r w:rsidRPr="005E5EB7">
        <w:rPr>
          <w:rFonts w:cs="Times New Roman"/>
          <w:b/>
          <w:bCs/>
          <w:iCs/>
          <w:color w:val="000000" w:themeColor="text1"/>
          <w:szCs w:val="24"/>
          <w:lang w:val="en-GB"/>
        </w:rPr>
        <w:t>58</w:t>
      </w:r>
      <w:r w:rsidRPr="005E5EB7">
        <w:rPr>
          <w:rFonts w:cs="Times New Roman"/>
          <w:iCs/>
          <w:color w:val="000000" w:themeColor="text1"/>
          <w:szCs w:val="24"/>
          <w:lang w:val="en-GB"/>
        </w:rPr>
        <w:t>: 101149. DOI: 10.1016/j.jaa.2020.101149.</w:t>
      </w:r>
    </w:p>
    <w:p w14:paraId="53827B1D" w14:textId="1C26BBAA" w:rsidR="00CD03E3" w:rsidRPr="005E5EB7" w:rsidRDefault="00CD03E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Price, T.D., Prangsgaard, K., Kanstrup, M., Bennike, P., Frei, K.M. (2015). </w:t>
      </w:r>
      <w:proofErr w:type="spellStart"/>
      <w:r w:rsidRPr="005E5EB7">
        <w:rPr>
          <w:rFonts w:cs="Times New Roman"/>
          <w:iCs/>
          <w:color w:val="000000" w:themeColor="text1"/>
          <w:szCs w:val="24"/>
          <w:lang w:val="en-GB"/>
        </w:rPr>
        <w:t>Galgedil</w:t>
      </w:r>
      <w:proofErr w:type="spellEnd"/>
      <w:r w:rsidRPr="005E5EB7">
        <w:rPr>
          <w:rFonts w:cs="Times New Roman"/>
          <w:iCs/>
          <w:color w:val="000000" w:themeColor="text1"/>
          <w:szCs w:val="24"/>
          <w:lang w:val="en-GB"/>
        </w:rPr>
        <w:t xml:space="preserve">: isotopic studies of a Viking cemetery on the Danish island of Funen, AD 800–1050. </w:t>
      </w:r>
      <w:r w:rsidRPr="005E5EB7">
        <w:rPr>
          <w:rFonts w:cs="Times New Roman"/>
          <w:i/>
          <w:color w:val="000000" w:themeColor="text1"/>
          <w:szCs w:val="24"/>
          <w:lang w:val="en-GB"/>
        </w:rPr>
        <w:t>Danish Journal of Archaeology</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2</w:t>
      </w:r>
      <w:r w:rsidRPr="005E5EB7">
        <w:rPr>
          <w:rFonts w:cs="Times New Roman"/>
          <w:iCs/>
          <w:color w:val="000000" w:themeColor="text1"/>
          <w:szCs w:val="24"/>
          <w:lang w:val="en-GB"/>
        </w:rPr>
        <w:t>: 129-144.</w:t>
      </w:r>
    </w:p>
    <w:p w14:paraId="55AB9843" w14:textId="189D310A" w:rsidR="00C221FF" w:rsidRDefault="00C221F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Privat, K.L., O’Connell, T., Richards, M.P. (2002). Stable Isotope Analysis of Human and Faunal Remains from the Anglo-Saxon Cemetery at </w:t>
      </w:r>
      <w:proofErr w:type="spellStart"/>
      <w:r w:rsidRPr="005E5EB7">
        <w:rPr>
          <w:rFonts w:cs="Times New Roman"/>
          <w:iCs/>
          <w:color w:val="000000" w:themeColor="text1"/>
          <w:szCs w:val="24"/>
          <w:lang w:val="en-GB"/>
        </w:rPr>
        <w:t>Berinsfield</w:t>
      </w:r>
      <w:proofErr w:type="spellEnd"/>
      <w:r w:rsidRPr="005E5EB7">
        <w:rPr>
          <w:rFonts w:cs="Times New Roman"/>
          <w:iCs/>
          <w:color w:val="000000" w:themeColor="text1"/>
          <w:szCs w:val="24"/>
          <w:lang w:val="en-GB"/>
        </w:rPr>
        <w:t xml:space="preserve">, Oxfordshire: Dietary and Social Implications- </w:t>
      </w:r>
      <w:r w:rsidRPr="005E5EB7">
        <w:rPr>
          <w:rFonts w:cs="Times New Roman"/>
          <w:i/>
          <w:iCs/>
          <w:color w:val="000000" w:themeColor="text1"/>
          <w:szCs w:val="24"/>
          <w:lang w:val="en-GB"/>
        </w:rPr>
        <w:t>Journal of Archaeological Science</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29</w:t>
      </w:r>
      <w:r w:rsidRPr="005E5EB7">
        <w:rPr>
          <w:rFonts w:cs="Times New Roman"/>
          <w:iCs/>
          <w:color w:val="000000" w:themeColor="text1"/>
          <w:szCs w:val="24"/>
          <w:lang w:val="en-GB"/>
        </w:rPr>
        <w:t>:</w:t>
      </w:r>
      <w:r w:rsidRPr="005E5EB7">
        <w:rPr>
          <w:rFonts w:cs="Times New Roman"/>
          <w:b/>
          <w:bCs/>
          <w:iCs/>
          <w:color w:val="000000" w:themeColor="text1"/>
          <w:szCs w:val="24"/>
          <w:lang w:val="en-GB"/>
        </w:rPr>
        <w:t xml:space="preserve"> </w:t>
      </w:r>
      <w:r w:rsidRPr="005E5EB7">
        <w:rPr>
          <w:rFonts w:cs="Times New Roman"/>
          <w:iCs/>
          <w:color w:val="000000" w:themeColor="text1"/>
          <w:szCs w:val="24"/>
          <w:lang w:val="en-GB"/>
        </w:rPr>
        <w:t>779-790.</w:t>
      </w:r>
    </w:p>
    <w:p w14:paraId="616F0248" w14:textId="12E92A46" w:rsidR="00E213F7" w:rsidRPr="002646BC" w:rsidRDefault="002646BC" w:rsidP="002646BC">
      <w:pPr>
        <w:spacing w:line="276" w:lineRule="auto"/>
        <w:ind w:left="567" w:hanging="567"/>
        <w:jc w:val="both"/>
        <w:rPr>
          <w:rFonts w:cs="Times New Roman"/>
          <w:iCs/>
          <w:color w:val="000000" w:themeColor="text1"/>
          <w:szCs w:val="24"/>
          <w:lang w:val="en-GB"/>
        </w:rPr>
      </w:pPr>
      <w:r w:rsidRPr="002646BC">
        <w:rPr>
          <w:rFonts w:cs="Times New Roman"/>
          <w:iCs/>
          <w:color w:val="000000" w:themeColor="text1"/>
          <w:szCs w:val="24"/>
          <w:lang w:val="en-GB"/>
        </w:rPr>
        <w:t>Pryor, A., Ameen, C., Liddiard, R., Baker, G., Kanne, K.S., Milton,</w:t>
      </w:r>
      <w:r>
        <w:rPr>
          <w:rFonts w:cs="Times New Roman"/>
          <w:iCs/>
          <w:color w:val="000000" w:themeColor="text1"/>
          <w:szCs w:val="24"/>
          <w:lang w:val="en-GB"/>
        </w:rPr>
        <w:t xml:space="preserve"> J.A., </w:t>
      </w:r>
      <w:r w:rsidRPr="002646BC">
        <w:rPr>
          <w:rFonts w:cs="Times New Roman"/>
          <w:iCs/>
          <w:color w:val="000000" w:themeColor="text1"/>
          <w:szCs w:val="24"/>
          <w:lang w:val="en-GB"/>
        </w:rPr>
        <w:t>Standish,</w:t>
      </w:r>
      <w:r>
        <w:rPr>
          <w:rFonts w:cs="Times New Roman"/>
          <w:iCs/>
          <w:color w:val="000000" w:themeColor="text1"/>
          <w:szCs w:val="24"/>
          <w:lang w:val="en-GB"/>
        </w:rPr>
        <w:t xml:space="preserve"> C.D., </w:t>
      </w:r>
      <w:r w:rsidRPr="002646BC">
        <w:rPr>
          <w:rFonts w:cs="Times New Roman"/>
          <w:iCs/>
          <w:color w:val="000000" w:themeColor="text1"/>
          <w:szCs w:val="24"/>
          <w:lang w:val="en-GB"/>
        </w:rPr>
        <w:t>Hambach,</w:t>
      </w:r>
      <w:r>
        <w:rPr>
          <w:rFonts w:cs="Times New Roman"/>
          <w:iCs/>
          <w:color w:val="000000" w:themeColor="text1"/>
          <w:szCs w:val="24"/>
          <w:lang w:val="en-GB"/>
        </w:rPr>
        <w:t xml:space="preserve"> B., </w:t>
      </w:r>
      <w:r w:rsidRPr="002646BC">
        <w:rPr>
          <w:rFonts w:cs="Times New Roman"/>
          <w:iCs/>
          <w:color w:val="000000" w:themeColor="text1"/>
          <w:szCs w:val="24"/>
          <w:lang w:val="en-GB"/>
        </w:rPr>
        <w:t>Orlando,</w:t>
      </w:r>
      <w:r>
        <w:rPr>
          <w:rFonts w:cs="Times New Roman"/>
          <w:iCs/>
          <w:color w:val="000000" w:themeColor="text1"/>
          <w:szCs w:val="24"/>
          <w:lang w:val="en-GB"/>
        </w:rPr>
        <w:t xml:space="preserve"> L., </w:t>
      </w:r>
      <w:proofErr w:type="spellStart"/>
      <w:r w:rsidRPr="002646BC">
        <w:rPr>
          <w:rFonts w:cs="Times New Roman"/>
          <w:iCs/>
          <w:color w:val="000000" w:themeColor="text1"/>
          <w:szCs w:val="24"/>
          <w:lang w:val="en-GB"/>
        </w:rPr>
        <w:t>Chauvey</w:t>
      </w:r>
      <w:proofErr w:type="spellEnd"/>
      <w:r w:rsidRPr="002646BC">
        <w:rPr>
          <w:rFonts w:cs="Times New Roman"/>
          <w:iCs/>
          <w:color w:val="000000" w:themeColor="text1"/>
          <w:szCs w:val="24"/>
          <w:lang w:val="en-GB"/>
        </w:rPr>
        <w:t>,</w:t>
      </w:r>
      <w:r>
        <w:rPr>
          <w:rFonts w:cs="Times New Roman"/>
          <w:iCs/>
          <w:color w:val="000000" w:themeColor="text1"/>
          <w:szCs w:val="24"/>
          <w:lang w:val="en-GB"/>
        </w:rPr>
        <w:t xml:space="preserve"> L., </w:t>
      </w:r>
      <w:proofErr w:type="spellStart"/>
      <w:r w:rsidRPr="002646BC">
        <w:rPr>
          <w:rFonts w:cs="Times New Roman"/>
          <w:iCs/>
          <w:color w:val="000000" w:themeColor="text1"/>
          <w:szCs w:val="24"/>
          <w:lang w:val="en-GB"/>
        </w:rPr>
        <w:t>Schiavinato</w:t>
      </w:r>
      <w:proofErr w:type="spellEnd"/>
      <w:r w:rsidRPr="002646BC">
        <w:rPr>
          <w:rFonts w:cs="Times New Roman"/>
          <w:iCs/>
          <w:color w:val="000000" w:themeColor="text1"/>
          <w:szCs w:val="24"/>
          <w:lang w:val="en-GB"/>
        </w:rPr>
        <w:t>, S.</w:t>
      </w:r>
      <w:r>
        <w:rPr>
          <w:rFonts w:cs="Times New Roman"/>
          <w:iCs/>
          <w:color w:val="000000" w:themeColor="text1"/>
          <w:szCs w:val="24"/>
          <w:lang w:val="en-GB"/>
        </w:rPr>
        <w:t xml:space="preserve">, </w:t>
      </w:r>
      <w:proofErr w:type="spellStart"/>
      <w:r w:rsidRPr="002646BC">
        <w:rPr>
          <w:rFonts w:cs="Times New Roman"/>
          <w:iCs/>
          <w:color w:val="000000" w:themeColor="text1"/>
          <w:szCs w:val="24"/>
          <w:lang w:val="en-GB"/>
        </w:rPr>
        <w:t>Calvière-Tonasso</w:t>
      </w:r>
      <w:proofErr w:type="spellEnd"/>
      <w:r w:rsidRPr="002646BC">
        <w:rPr>
          <w:rFonts w:cs="Times New Roman"/>
          <w:iCs/>
          <w:color w:val="000000" w:themeColor="text1"/>
          <w:szCs w:val="24"/>
          <w:lang w:val="en-GB"/>
        </w:rPr>
        <w:t>,</w:t>
      </w:r>
      <w:r>
        <w:rPr>
          <w:rFonts w:cs="Times New Roman"/>
          <w:iCs/>
          <w:color w:val="000000" w:themeColor="text1"/>
          <w:szCs w:val="24"/>
          <w:lang w:val="en-GB"/>
        </w:rPr>
        <w:t xml:space="preserve"> L., </w:t>
      </w:r>
      <w:proofErr w:type="spellStart"/>
      <w:r w:rsidRPr="002646BC">
        <w:rPr>
          <w:rFonts w:cs="Times New Roman"/>
          <w:iCs/>
          <w:color w:val="000000" w:themeColor="text1"/>
          <w:szCs w:val="24"/>
          <w:lang w:val="en-GB"/>
        </w:rPr>
        <w:t>Tressières</w:t>
      </w:r>
      <w:proofErr w:type="spellEnd"/>
      <w:r w:rsidRPr="002646BC">
        <w:rPr>
          <w:rFonts w:cs="Times New Roman"/>
          <w:iCs/>
          <w:color w:val="000000" w:themeColor="text1"/>
          <w:szCs w:val="24"/>
          <w:lang w:val="en-GB"/>
        </w:rPr>
        <w:t>,</w:t>
      </w:r>
      <w:r>
        <w:rPr>
          <w:rFonts w:cs="Times New Roman"/>
          <w:iCs/>
          <w:color w:val="000000" w:themeColor="text1"/>
          <w:szCs w:val="24"/>
          <w:lang w:val="en-GB"/>
        </w:rPr>
        <w:t xml:space="preserve"> G., </w:t>
      </w:r>
      <w:r w:rsidRPr="002646BC">
        <w:rPr>
          <w:rFonts w:cs="Times New Roman"/>
          <w:iCs/>
          <w:color w:val="000000" w:themeColor="text1"/>
          <w:szCs w:val="24"/>
          <w:lang w:val="en-GB"/>
        </w:rPr>
        <w:t>Wagner,</w:t>
      </w:r>
      <w:r>
        <w:rPr>
          <w:rFonts w:cs="Times New Roman"/>
          <w:iCs/>
          <w:color w:val="000000" w:themeColor="text1"/>
          <w:szCs w:val="24"/>
          <w:lang w:val="en-GB"/>
        </w:rPr>
        <w:t xml:space="preserve"> S., </w:t>
      </w:r>
      <w:proofErr w:type="spellStart"/>
      <w:r w:rsidRPr="002646BC">
        <w:rPr>
          <w:rFonts w:cs="Times New Roman"/>
          <w:iCs/>
          <w:color w:val="000000" w:themeColor="text1"/>
          <w:szCs w:val="24"/>
          <w:lang w:val="en-GB"/>
        </w:rPr>
        <w:t>Southon</w:t>
      </w:r>
      <w:proofErr w:type="spellEnd"/>
      <w:r w:rsidRPr="002646BC">
        <w:rPr>
          <w:rFonts w:cs="Times New Roman"/>
          <w:iCs/>
          <w:color w:val="000000" w:themeColor="text1"/>
          <w:szCs w:val="24"/>
          <w:lang w:val="en-GB"/>
        </w:rPr>
        <w:t>,</w:t>
      </w:r>
      <w:r>
        <w:rPr>
          <w:rFonts w:cs="Times New Roman"/>
          <w:iCs/>
          <w:color w:val="000000" w:themeColor="text1"/>
          <w:szCs w:val="24"/>
          <w:lang w:val="en-GB"/>
        </w:rPr>
        <w:t xml:space="preserve"> J., </w:t>
      </w:r>
      <w:r w:rsidRPr="002646BC">
        <w:rPr>
          <w:rFonts w:cs="Times New Roman"/>
          <w:iCs/>
          <w:color w:val="000000" w:themeColor="text1"/>
          <w:szCs w:val="24"/>
          <w:lang w:val="en-GB"/>
        </w:rPr>
        <w:t>Shapiro,</w:t>
      </w:r>
      <w:r>
        <w:rPr>
          <w:rFonts w:cs="Times New Roman"/>
          <w:iCs/>
          <w:color w:val="000000" w:themeColor="text1"/>
          <w:szCs w:val="24"/>
          <w:lang w:val="en-GB"/>
        </w:rPr>
        <w:t xml:space="preserve"> B., </w:t>
      </w:r>
      <w:r w:rsidRPr="002646BC">
        <w:rPr>
          <w:rFonts w:cs="Times New Roman"/>
          <w:iCs/>
          <w:color w:val="000000" w:themeColor="text1"/>
          <w:szCs w:val="24"/>
          <w:lang w:val="en-GB"/>
        </w:rPr>
        <w:t>Pip</w:t>
      </w:r>
      <w:r>
        <w:rPr>
          <w:rFonts w:cs="Times New Roman"/>
          <w:iCs/>
          <w:color w:val="000000" w:themeColor="text1"/>
          <w:szCs w:val="24"/>
          <w:lang w:val="en-GB"/>
        </w:rPr>
        <w:t>e</w:t>
      </w:r>
      <w:r w:rsidRPr="002646BC">
        <w:rPr>
          <w:rFonts w:cs="Times New Roman"/>
          <w:iCs/>
          <w:color w:val="000000" w:themeColor="text1"/>
          <w:szCs w:val="24"/>
          <w:lang w:val="en-GB"/>
        </w:rPr>
        <w:t>,</w:t>
      </w:r>
      <w:r>
        <w:rPr>
          <w:rFonts w:cs="Times New Roman"/>
          <w:iCs/>
          <w:color w:val="000000" w:themeColor="text1"/>
          <w:szCs w:val="24"/>
          <w:lang w:val="en-GB"/>
        </w:rPr>
        <w:t xml:space="preserve"> A., </w:t>
      </w:r>
      <w:r w:rsidRPr="002646BC">
        <w:rPr>
          <w:rFonts w:cs="Times New Roman"/>
          <w:iCs/>
          <w:color w:val="000000" w:themeColor="text1"/>
          <w:szCs w:val="24"/>
          <w:lang w:val="en-GB"/>
        </w:rPr>
        <w:t>Creighton,</w:t>
      </w:r>
      <w:r>
        <w:rPr>
          <w:rFonts w:cs="Times New Roman"/>
          <w:iCs/>
          <w:color w:val="000000" w:themeColor="text1"/>
          <w:szCs w:val="24"/>
          <w:lang w:val="en-GB"/>
        </w:rPr>
        <w:t xml:space="preserve"> O.H.,</w:t>
      </w:r>
      <w:r w:rsidRPr="002646BC">
        <w:rPr>
          <w:rFonts w:cs="Times New Roman"/>
          <w:iCs/>
          <w:color w:val="000000" w:themeColor="text1"/>
          <w:szCs w:val="24"/>
          <w:lang w:val="en-GB"/>
        </w:rPr>
        <w:t xml:space="preserve"> Outram</w:t>
      </w:r>
      <w:r>
        <w:rPr>
          <w:rFonts w:cs="Times New Roman"/>
          <w:iCs/>
          <w:color w:val="000000" w:themeColor="text1"/>
          <w:szCs w:val="24"/>
          <w:lang w:val="en-GB"/>
        </w:rPr>
        <w:t xml:space="preserve">, A.K. (2024). </w:t>
      </w:r>
      <w:r w:rsidRPr="002646BC">
        <w:rPr>
          <w:rFonts w:cs="Times New Roman"/>
          <w:iCs/>
          <w:color w:val="000000" w:themeColor="text1"/>
          <w:szCs w:val="24"/>
          <w:lang w:val="en-GB"/>
        </w:rPr>
        <w:t>Isotopic biographies reveal horse rearing and trading</w:t>
      </w:r>
      <w:r>
        <w:rPr>
          <w:rFonts w:cs="Times New Roman"/>
          <w:iCs/>
          <w:color w:val="000000" w:themeColor="text1"/>
          <w:szCs w:val="24"/>
          <w:lang w:val="en-GB"/>
        </w:rPr>
        <w:t xml:space="preserve"> </w:t>
      </w:r>
      <w:r w:rsidRPr="002646BC">
        <w:rPr>
          <w:rFonts w:cs="Times New Roman"/>
          <w:iCs/>
          <w:color w:val="000000" w:themeColor="text1"/>
          <w:szCs w:val="24"/>
          <w:lang w:val="en-GB"/>
        </w:rPr>
        <w:t>networks in medieval London</w:t>
      </w:r>
      <w:r>
        <w:rPr>
          <w:rFonts w:cs="Times New Roman"/>
          <w:iCs/>
          <w:color w:val="000000" w:themeColor="text1"/>
          <w:szCs w:val="24"/>
          <w:lang w:val="en-GB"/>
        </w:rPr>
        <w:t xml:space="preserve">. </w:t>
      </w:r>
      <w:r>
        <w:rPr>
          <w:rFonts w:cs="Times New Roman"/>
          <w:i/>
          <w:iCs/>
          <w:color w:val="000000" w:themeColor="text1"/>
          <w:szCs w:val="24"/>
          <w:lang w:val="en-GB"/>
        </w:rPr>
        <w:t>Science Advances</w:t>
      </w:r>
      <w:r>
        <w:rPr>
          <w:rFonts w:cs="Times New Roman"/>
          <w:iCs/>
          <w:color w:val="000000" w:themeColor="text1"/>
          <w:szCs w:val="24"/>
          <w:lang w:val="en-GB"/>
        </w:rPr>
        <w:t xml:space="preserve"> </w:t>
      </w:r>
      <w:r>
        <w:rPr>
          <w:rFonts w:cs="Times New Roman"/>
          <w:b/>
          <w:iCs/>
          <w:color w:val="000000" w:themeColor="text1"/>
          <w:szCs w:val="24"/>
          <w:lang w:val="en-GB"/>
        </w:rPr>
        <w:t>10</w:t>
      </w:r>
      <w:r>
        <w:rPr>
          <w:rFonts w:cs="Times New Roman"/>
          <w:iCs/>
          <w:color w:val="000000" w:themeColor="text1"/>
          <w:szCs w:val="24"/>
          <w:lang w:val="en-GB"/>
        </w:rPr>
        <w:t xml:space="preserve">: </w:t>
      </w:r>
      <w:r w:rsidRPr="002646BC">
        <w:rPr>
          <w:rFonts w:cs="Times New Roman"/>
          <w:iCs/>
          <w:color w:val="000000" w:themeColor="text1"/>
          <w:szCs w:val="24"/>
          <w:lang w:val="en-GB"/>
        </w:rPr>
        <w:t>eadj5782</w:t>
      </w:r>
      <w:r>
        <w:rPr>
          <w:rFonts w:cs="Times New Roman"/>
          <w:iCs/>
          <w:color w:val="000000" w:themeColor="text1"/>
          <w:szCs w:val="24"/>
          <w:lang w:val="en-GB"/>
        </w:rPr>
        <w:t xml:space="preserve">. DOI: </w:t>
      </w:r>
      <w:r w:rsidRPr="002646BC">
        <w:rPr>
          <w:rFonts w:cs="Times New Roman"/>
          <w:iCs/>
          <w:color w:val="000000" w:themeColor="text1"/>
          <w:szCs w:val="24"/>
          <w:lang w:val="en-GB"/>
        </w:rPr>
        <w:t>10.1126/sciadv.adj578</w:t>
      </w:r>
    </w:p>
    <w:p w14:paraId="27DEA7D0" w14:textId="1C0EF0B8" w:rsidR="00CE582C" w:rsidRPr="005E5EB7" w:rsidRDefault="00CE582C"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Pytleski, H. (2022</w:t>
      </w:r>
      <w:r w:rsidR="007D1429" w:rsidRPr="005E5EB7">
        <w:rPr>
          <w:rFonts w:cs="Times New Roman"/>
          <w:iCs/>
          <w:color w:val="000000" w:themeColor="text1"/>
          <w:szCs w:val="24"/>
          <w:lang w:val="en-GB"/>
        </w:rPr>
        <w:t xml:space="preserve">). </w:t>
      </w:r>
      <w:r w:rsidR="007D1429" w:rsidRPr="005E5EB7">
        <w:rPr>
          <w:rFonts w:cs="Times New Roman"/>
          <w:i/>
          <w:iCs/>
          <w:color w:val="000000" w:themeColor="text1"/>
          <w:szCs w:val="24"/>
          <w:lang w:val="en-GB"/>
        </w:rPr>
        <w:t xml:space="preserve">Investigating Mobility through an Oxygen Isotope Study of the Medieval Cemetery at </w:t>
      </w:r>
      <w:proofErr w:type="spellStart"/>
      <w:r w:rsidR="007D1429" w:rsidRPr="005E5EB7">
        <w:rPr>
          <w:rFonts w:cs="Times New Roman"/>
          <w:i/>
          <w:iCs/>
          <w:color w:val="000000" w:themeColor="text1"/>
          <w:szCs w:val="24"/>
          <w:lang w:val="en-GB"/>
        </w:rPr>
        <w:t>Kilroot</w:t>
      </w:r>
      <w:proofErr w:type="spellEnd"/>
      <w:r w:rsidR="007D1429" w:rsidRPr="005E5EB7">
        <w:rPr>
          <w:rFonts w:cs="Times New Roman"/>
          <w:i/>
          <w:iCs/>
          <w:color w:val="000000" w:themeColor="text1"/>
          <w:szCs w:val="24"/>
          <w:lang w:val="en-GB"/>
        </w:rPr>
        <w:t>, County Antrim, Northern Ireland</w:t>
      </w:r>
      <w:r w:rsidR="007D1429" w:rsidRPr="005E5EB7">
        <w:rPr>
          <w:rFonts w:cs="Times New Roman"/>
          <w:iCs/>
          <w:color w:val="000000" w:themeColor="text1"/>
          <w:szCs w:val="24"/>
          <w:lang w:val="en-GB"/>
        </w:rPr>
        <w:t>. Unpublished MA dissertation: University of Central Florida.</w:t>
      </w:r>
    </w:p>
    <w:p w14:paraId="7EC5ACE5" w14:textId="42ED4C09" w:rsidR="00A250DE" w:rsidRDefault="00A250DE"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Rath, K., </w:t>
      </w:r>
      <w:proofErr w:type="spellStart"/>
      <w:r w:rsidRPr="005E5EB7">
        <w:rPr>
          <w:rFonts w:cs="Times New Roman"/>
          <w:iCs/>
          <w:color w:val="000000" w:themeColor="text1"/>
          <w:szCs w:val="24"/>
          <w:lang w:val="en-GB"/>
        </w:rPr>
        <w:t>Käßner</w:t>
      </w:r>
      <w:proofErr w:type="spellEnd"/>
      <w:r w:rsidRPr="005E5EB7">
        <w:rPr>
          <w:rFonts w:cs="Times New Roman"/>
          <w:iCs/>
          <w:color w:val="000000" w:themeColor="text1"/>
          <w:szCs w:val="24"/>
          <w:lang w:val="en-GB"/>
        </w:rPr>
        <w:t>, A.,</w:t>
      </w:r>
      <w:r w:rsidR="007D1429"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Melisch</w:t>
      </w:r>
      <w:proofErr w:type="spellEnd"/>
      <w:r w:rsidRPr="005E5EB7">
        <w:rPr>
          <w:rFonts w:cs="Times New Roman"/>
          <w:iCs/>
          <w:color w:val="000000" w:themeColor="text1"/>
          <w:szCs w:val="24"/>
          <w:lang w:val="en-GB"/>
        </w:rPr>
        <w:t xml:space="preserve">, C., Powers, N., </w:t>
      </w:r>
      <w:proofErr w:type="spellStart"/>
      <w:r w:rsidRPr="005E5EB7">
        <w:rPr>
          <w:rFonts w:cs="Times New Roman"/>
          <w:iCs/>
          <w:color w:val="000000" w:themeColor="text1"/>
          <w:szCs w:val="24"/>
          <w:lang w:val="en-GB"/>
        </w:rPr>
        <w:t>Tichomirowa</w:t>
      </w:r>
      <w:proofErr w:type="spellEnd"/>
      <w:r w:rsidRPr="005E5EB7">
        <w:rPr>
          <w:rFonts w:cs="Times New Roman"/>
          <w:iCs/>
          <w:color w:val="000000" w:themeColor="text1"/>
          <w:szCs w:val="24"/>
          <w:lang w:val="en-GB"/>
        </w:rPr>
        <w:t xml:space="preserve">, M., Nagy, M., Friedrich, R., Riege, J., Rothe, J. (2022). Genetic and isotope analysis of a triple burial from medieval St. Peter’s cemetery in </w:t>
      </w:r>
      <w:proofErr w:type="spellStart"/>
      <w:r w:rsidRPr="005E5EB7">
        <w:rPr>
          <w:rFonts w:cs="Times New Roman"/>
          <w:iCs/>
          <w:color w:val="000000" w:themeColor="text1"/>
          <w:szCs w:val="24"/>
          <w:lang w:val="en-GB"/>
        </w:rPr>
        <w:t>Cölln</w:t>
      </w:r>
      <w:proofErr w:type="spellEnd"/>
      <w:r w:rsidRPr="005E5EB7">
        <w:rPr>
          <w:rFonts w:cs="Times New Roman"/>
          <w:iCs/>
          <w:color w:val="000000" w:themeColor="text1"/>
          <w:szCs w:val="24"/>
          <w:lang w:val="en-GB"/>
        </w:rPr>
        <w:t xml:space="preserve">/Berlin. </w:t>
      </w:r>
      <w:r w:rsidRPr="005E5EB7">
        <w:rPr>
          <w:rFonts w:cs="Times New Roman"/>
          <w:i/>
          <w:iCs/>
          <w:color w:val="000000" w:themeColor="text1"/>
          <w:szCs w:val="24"/>
          <w:lang w:val="en-GB"/>
        </w:rPr>
        <w:t xml:space="preserve">Forensic Science International: Genetics </w:t>
      </w:r>
      <w:r w:rsidRPr="005E5EB7">
        <w:rPr>
          <w:rFonts w:cs="Times New Roman"/>
          <w:b/>
          <w:iCs/>
          <w:color w:val="000000" w:themeColor="text1"/>
          <w:szCs w:val="24"/>
          <w:lang w:val="en-GB"/>
        </w:rPr>
        <w:t>59</w:t>
      </w:r>
      <w:r w:rsidRPr="005E5EB7">
        <w:rPr>
          <w:rFonts w:cs="Times New Roman"/>
          <w:iCs/>
          <w:color w:val="000000" w:themeColor="text1"/>
          <w:szCs w:val="24"/>
          <w:lang w:val="en-GB"/>
        </w:rPr>
        <w:t>: 102718.</w:t>
      </w:r>
      <w:r w:rsidR="003A4D61" w:rsidRPr="005E5EB7">
        <w:rPr>
          <w:rFonts w:cs="Times New Roman"/>
          <w:iCs/>
          <w:color w:val="000000" w:themeColor="text1"/>
          <w:szCs w:val="24"/>
          <w:lang w:val="en-GB"/>
        </w:rPr>
        <w:t xml:space="preserve"> DOI: 10.1016/j.fsigen.2022.102718</w:t>
      </w:r>
    </w:p>
    <w:p w14:paraId="248AC452" w14:textId="3B3258F0" w:rsidR="0007577E" w:rsidRPr="0007577E" w:rsidRDefault="0007577E" w:rsidP="0007577E">
      <w:pPr>
        <w:spacing w:line="276" w:lineRule="auto"/>
        <w:ind w:left="567" w:hanging="567"/>
        <w:jc w:val="both"/>
        <w:rPr>
          <w:rFonts w:cs="Times New Roman"/>
          <w:b/>
          <w:iCs/>
          <w:color w:val="000000" w:themeColor="text1"/>
          <w:szCs w:val="24"/>
          <w:lang w:val="en-GB"/>
        </w:rPr>
      </w:pPr>
      <w:r>
        <w:rPr>
          <w:rFonts w:cs="Times New Roman"/>
          <w:iCs/>
          <w:color w:val="000000" w:themeColor="text1"/>
          <w:szCs w:val="24"/>
          <w:lang w:val="en-GB"/>
        </w:rPr>
        <w:lastRenderedPageBreak/>
        <w:t xml:space="preserve">Reed, K., Wallace, M. (2024). </w:t>
      </w:r>
      <w:r w:rsidRPr="0007577E">
        <w:rPr>
          <w:rFonts w:cs="Times New Roman"/>
          <w:iCs/>
          <w:color w:val="000000" w:themeColor="text1"/>
          <w:szCs w:val="24"/>
          <w:lang w:val="en-GB"/>
        </w:rPr>
        <w:t>To pretreat, or not to pretreat, that is the question.</w:t>
      </w:r>
      <w:r>
        <w:rPr>
          <w:rFonts w:cs="Times New Roman"/>
          <w:iCs/>
          <w:color w:val="000000" w:themeColor="text1"/>
          <w:szCs w:val="24"/>
          <w:lang w:val="en-GB"/>
        </w:rPr>
        <w:t xml:space="preserve"> </w:t>
      </w:r>
      <w:r w:rsidRPr="0007577E">
        <w:rPr>
          <w:rFonts w:cs="Times New Roman"/>
          <w:iCs/>
          <w:color w:val="000000" w:themeColor="text1"/>
          <w:szCs w:val="24"/>
          <w:lang w:val="en-GB"/>
        </w:rPr>
        <w:t>The value of pretreatment protocols in the</w:t>
      </w:r>
      <w:r>
        <w:rPr>
          <w:rFonts w:cs="Times New Roman"/>
          <w:iCs/>
          <w:color w:val="000000" w:themeColor="text1"/>
          <w:szCs w:val="24"/>
          <w:lang w:val="en-GB"/>
        </w:rPr>
        <w:t xml:space="preserve"> </w:t>
      </w:r>
      <w:r w:rsidRPr="0007577E">
        <w:rPr>
          <w:rFonts w:cs="Times New Roman"/>
          <w:iCs/>
          <w:color w:val="000000" w:themeColor="text1"/>
          <w:szCs w:val="24"/>
          <w:lang w:val="en-GB"/>
        </w:rPr>
        <w:t>stable carbon and nitrogen isotope analysis of</w:t>
      </w:r>
      <w:r>
        <w:rPr>
          <w:rFonts w:cs="Times New Roman"/>
          <w:iCs/>
          <w:color w:val="000000" w:themeColor="text1"/>
          <w:szCs w:val="24"/>
          <w:lang w:val="en-GB"/>
        </w:rPr>
        <w:t xml:space="preserve"> </w:t>
      </w:r>
      <w:r w:rsidRPr="0007577E">
        <w:rPr>
          <w:rFonts w:cs="Times New Roman"/>
          <w:iCs/>
          <w:color w:val="000000" w:themeColor="text1"/>
          <w:szCs w:val="24"/>
          <w:lang w:val="en-GB"/>
        </w:rPr>
        <w:t>archaeobotanical cereal grains from Croatia and</w:t>
      </w:r>
      <w:r>
        <w:rPr>
          <w:rFonts w:cs="Times New Roman"/>
          <w:iCs/>
          <w:color w:val="000000" w:themeColor="text1"/>
          <w:szCs w:val="24"/>
          <w:lang w:val="en-GB"/>
        </w:rPr>
        <w:t xml:space="preserve"> </w:t>
      </w:r>
      <w:r w:rsidRPr="0007577E">
        <w:rPr>
          <w:rFonts w:cs="Times New Roman"/>
          <w:iCs/>
          <w:color w:val="000000" w:themeColor="text1"/>
          <w:szCs w:val="24"/>
          <w:lang w:val="en-GB"/>
        </w:rPr>
        <w:t>Serbia</w:t>
      </w:r>
      <w:r>
        <w:rPr>
          <w:rFonts w:cs="Times New Roman"/>
          <w:iCs/>
          <w:color w:val="000000" w:themeColor="text1"/>
          <w:szCs w:val="24"/>
          <w:lang w:val="en-GB"/>
        </w:rPr>
        <w:t xml:space="preserve">. </w:t>
      </w:r>
      <w:r w:rsidRPr="0007577E">
        <w:rPr>
          <w:rFonts w:cs="Times New Roman"/>
          <w:i/>
          <w:iCs/>
          <w:color w:val="000000" w:themeColor="text1"/>
          <w:szCs w:val="24"/>
          <w:lang w:val="en-GB"/>
        </w:rPr>
        <w:t>STAR: Science &amp; Technology of Archaeological Research</w:t>
      </w:r>
      <w:r>
        <w:rPr>
          <w:rFonts w:cs="Times New Roman"/>
          <w:iCs/>
          <w:color w:val="000000" w:themeColor="text1"/>
          <w:szCs w:val="24"/>
          <w:lang w:val="en-GB"/>
        </w:rPr>
        <w:t xml:space="preserve"> </w:t>
      </w:r>
      <w:r w:rsidRPr="0007577E">
        <w:rPr>
          <w:rFonts w:cs="Times New Roman"/>
          <w:b/>
          <w:iCs/>
          <w:color w:val="000000" w:themeColor="text1"/>
          <w:szCs w:val="24"/>
          <w:lang w:val="en-GB"/>
        </w:rPr>
        <w:t>10</w:t>
      </w:r>
      <w:r w:rsidRPr="0007577E">
        <w:rPr>
          <w:rFonts w:cs="Times New Roman"/>
          <w:iCs/>
          <w:color w:val="000000" w:themeColor="text1"/>
          <w:szCs w:val="24"/>
          <w:lang w:val="en-GB"/>
        </w:rPr>
        <w:t>:</w:t>
      </w:r>
      <w:r>
        <w:rPr>
          <w:rFonts w:cs="Times New Roman"/>
          <w:iCs/>
          <w:color w:val="000000" w:themeColor="text1"/>
          <w:szCs w:val="24"/>
          <w:lang w:val="en-GB"/>
        </w:rPr>
        <w:t xml:space="preserve"> </w:t>
      </w:r>
      <w:r w:rsidRPr="0007577E">
        <w:rPr>
          <w:rFonts w:cs="Times New Roman"/>
          <w:iCs/>
          <w:color w:val="000000" w:themeColor="text1"/>
          <w:szCs w:val="24"/>
          <w:lang w:val="en-GB"/>
        </w:rPr>
        <w:t>e2410092</w:t>
      </w:r>
      <w:r>
        <w:rPr>
          <w:rFonts w:cs="Times New Roman"/>
          <w:iCs/>
          <w:color w:val="000000" w:themeColor="text1"/>
          <w:szCs w:val="24"/>
          <w:lang w:val="en-GB"/>
        </w:rPr>
        <w:t>.</w:t>
      </w:r>
      <w:r w:rsidRPr="0007577E">
        <w:rPr>
          <w:rFonts w:cs="Times New Roman"/>
          <w:iCs/>
          <w:color w:val="000000" w:themeColor="text1"/>
          <w:szCs w:val="24"/>
          <w:lang w:val="en-GB"/>
        </w:rPr>
        <w:t xml:space="preserve"> DOI: 10.1080/20548923.2024.2410092</w:t>
      </w:r>
    </w:p>
    <w:p w14:paraId="4E1F1B00" w14:textId="21C83890" w:rsidR="00935EA2" w:rsidRPr="005E5EB7" w:rsidRDefault="00935EA2"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Reitsema</w:t>
      </w:r>
      <w:proofErr w:type="spellEnd"/>
      <w:r w:rsidRPr="005E5EB7">
        <w:rPr>
          <w:rFonts w:cs="Times New Roman"/>
          <w:iCs/>
          <w:color w:val="000000" w:themeColor="text1"/>
          <w:szCs w:val="24"/>
          <w:lang w:val="en-GB"/>
        </w:rPr>
        <w:t xml:space="preserve">, L.J., Crews, D.E., Polcyn, M. (2010). Preliminary evidence for medieval Polish diet from carbon and nitrogen stable isotopes.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37</w:t>
      </w:r>
      <w:r w:rsidRPr="005E5EB7">
        <w:rPr>
          <w:rFonts w:cs="Times New Roman"/>
          <w:iCs/>
          <w:color w:val="000000" w:themeColor="text1"/>
          <w:szCs w:val="24"/>
          <w:lang w:val="en-GB"/>
        </w:rPr>
        <w:t>: 1413-1423.</w:t>
      </w:r>
    </w:p>
    <w:p w14:paraId="192EAE2D" w14:textId="05235DFA" w:rsidR="00E83BF1" w:rsidRPr="005E5EB7" w:rsidRDefault="00E83BF1"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Reitsema</w:t>
      </w:r>
      <w:proofErr w:type="spellEnd"/>
      <w:r w:rsidRPr="005E5EB7">
        <w:rPr>
          <w:rFonts w:cs="Times New Roman"/>
          <w:iCs/>
          <w:color w:val="000000" w:themeColor="text1"/>
          <w:szCs w:val="24"/>
          <w:lang w:val="en-GB"/>
        </w:rPr>
        <w:t xml:space="preserve">, L.J., Kyle, B., </w:t>
      </w:r>
      <w:proofErr w:type="spellStart"/>
      <w:r w:rsidRPr="005E5EB7">
        <w:rPr>
          <w:rFonts w:cs="Times New Roman"/>
          <w:iCs/>
          <w:color w:val="000000" w:themeColor="text1"/>
          <w:szCs w:val="24"/>
          <w:lang w:val="en-GB"/>
        </w:rPr>
        <w:t>Koҫi</w:t>
      </w:r>
      <w:proofErr w:type="spellEnd"/>
      <w:r w:rsidRPr="005E5EB7">
        <w:rPr>
          <w:rFonts w:cs="Times New Roman"/>
          <w:iCs/>
          <w:color w:val="000000" w:themeColor="text1"/>
          <w:szCs w:val="24"/>
          <w:lang w:val="en-GB"/>
        </w:rPr>
        <w:t xml:space="preserve">, M., Horton, R.N., </w:t>
      </w:r>
      <w:proofErr w:type="spellStart"/>
      <w:r w:rsidRPr="005E5EB7">
        <w:rPr>
          <w:rFonts w:cs="Times New Roman"/>
          <w:iCs/>
          <w:color w:val="000000" w:themeColor="text1"/>
          <w:szCs w:val="24"/>
          <w:lang w:val="en-GB"/>
        </w:rPr>
        <w:t>Reinberger</w:t>
      </w:r>
      <w:proofErr w:type="spellEnd"/>
      <w:r w:rsidRPr="005E5EB7">
        <w:rPr>
          <w:rFonts w:cs="Times New Roman"/>
          <w:iCs/>
          <w:color w:val="000000" w:themeColor="text1"/>
          <w:szCs w:val="24"/>
          <w:lang w:val="en-GB"/>
        </w:rPr>
        <w:t xml:space="preserve">, K.L., Lela, S., Shehi, E. (2022). Bioarchaeological evidence for ancient human diet and migration at </w:t>
      </w:r>
      <w:proofErr w:type="spellStart"/>
      <w:r w:rsidRPr="005E5EB7">
        <w:rPr>
          <w:rFonts w:cs="Times New Roman"/>
          <w:iCs/>
          <w:color w:val="000000" w:themeColor="text1"/>
          <w:szCs w:val="24"/>
          <w:lang w:val="en-GB"/>
        </w:rPr>
        <w:t>Epidamnus</w:t>
      </w:r>
      <w:proofErr w:type="spellEnd"/>
      <w:r w:rsidRPr="005E5EB7">
        <w:rPr>
          <w:rFonts w:cs="Times New Roman"/>
          <w:iCs/>
          <w:color w:val="000000" w:themeColor="text1"/>
          <w:szCs w:val="24"/>
          <w:lang w:val="en-GB"/>
        </w:rPr>
        <w:t>/</w:t>
      </w:r>
      <w:proofErr w:type="spellStart"/>
      <w:r w:rsidRPr="005E5EB7">
        <w:rPr>
          <w:rFonts w:cs="Times New Roman"/>
          <w:iCs/>
          <w:color w:val="000000" w:themeColor="text1"/>
          <w:szCs w:val="24"/>
          <w:lang w:val="en-GB"/>
        </w:rPr>
        <w:t>Dyrrachion</w:t>
      </w:r>
      <w:proofErr w:type="spellEnd"/>
      <w:r w:rsidRPr="005E5EB7">
        <w:rPr>
          <w:rFonts w:cs="Times New Roman"/>
          <w:iCs/>
          <w:color w:val="000000" w:themeColor="text1"/>
          <w:szCs w:val="24"/>
          <w:lang w:val="en-GB"/>
        </w:rPr>
        <w:t xml:space="preserve"> and Apollonia in Illyria, Albania. </w:t>
      </w:r>
      <w:r w:rsidRPr="005E5EB7">
        <w:rPr>
          <w:rFonts w:cs="Times New Roman"/>
          <w:i/>
          <w:iCs/>
          <w:color w:val="000000" w:themeColor="text1"/>
          <w:szCs w:val="24"/>
          <w:lang w:val="en-GB"/>
        </w:rPr>
        <w:t>Archaeological and Anthropological Sciences</w:t>
      </w:r>
      <w:r w:rsidRPr="005E5EB7">
        <w:rPr>
          <w:rFonts w:cs="Times New Roman"/>
          <w:iCs/>
          <w:color w:val="000000" w:themeColor="text1"/>
          <w:szCs w:val="24"/>
          <w:lang w:val="en-GB"/>
        </w:rPr>
        <w:t xml:space="preserve"> </w:t>
      </w:r>
      <w:r w:rsidRPr="005E5EB7">
        <w:rPr>
          <w:rFonts w:cs="Times New Roman"/>
          <w:b/>
          <w:iCs/>
          <w:color w:val="000000" w:themeColor="text1"/>
          <w:szCs w:val="24"/>
          <w:lang w:val="en-GB"/>
        </w:rPr>
        <w:t>14</w:t>
      </w:r>
      <w:r w:rsidRPr="005E5EB7">
        <w:rPr>
          <w:rFonts w:cs="Times New Roman"/>
          <w:iCs/>
          <w:color w:val="000000" w:themeColor="text1"/>
          <w:szCs w:val="24"/>
          <w:lang w:val="en-GB"/>
        </w:rPr>
        <w:t>: 87. DOI: 10.1007/s12520-022-01553-y</w:t>
      </w:r>
    </w:p>
    <w:p w14:paraId="7C681B45" w14:textId="27B9009C" w:rsidR="00644931" w:rsidRDefault="00644931"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Reitsema</w:t>
      </w:r>
      <w:proofErr w:type="spellEnd"/>
      <w:r w:rsidRPr="005E5EB7">
        <w:rPr>
          <w:rFonts w:cs="Times New Roman"/>
          <w:iCs/>
          <w:color w:val="000000" w:themeColor="text1"/>
          <w:szCs w:val="24"/>
          <w:lang w:val="en-GB"/>
        </w:rPr>
        <w:t xml:space="preserve">, L.J., Kozłowski, T., Crews, D.E., Katzenberg, M.A., </w:t>
      </w:r>
      <w:proofErr w:type="spellStart"/>
      <w:r w:rsidRPr="005E5EB7">
        <w:rPr>
          <w:rFonts w:cs="Times New Roman"/>
          <w:iCs/>
          <w:color w:val="000000" w:themeColor="text1"/>
          <w:szCs w:val="24"/>
          <w:lang w:val="en-GB"/>
        </w:rPr>
        <w:t>Chudziak</w:t>
      </w:r>
      <w:proofErr w:type="spellEnd"/>
      <w:r w:rsidRPr="005E5EB7">
        <w:rPr>
          <w:rFonts w:cs="Times New Roman"/>
          <w:iCs/>
          <w:color w:val="000000" w:themeColor="text1"/>
          <w:szCs w:val="24"/>
          <w:lang w:val="en-GB"/>
        </w:rPr>
        <w:t xml:space="preserve">, W. (2017). Resilience and local dietary adaptation in rural Poland, 1000–1400 CE. </w:t>
      </w:r>
      <w:r w:rsidRPr="005E5EB7">
        <w:rPr>
          <w:rFonts w:cs="Times New Roman"/>
          <w:i/>
          <w:color w:val="000000" w:themeColor="text1"/>
          <w:szCs w:val="24"/>
          <w:lang w:val="en-GB"/>
        </w:rPr>
        <w:t xml:space="preserve">Journal of Anthropological Archaeology </w:t>
      </w:r>
      <w:r w:rsidRPr="005E5EB7">
        <w:rPr>
          <w:rFonts w:cs="Times New Roman"/>
          <w:b/>
          <w:bCs/>
          <w:iCs/>
          <w:color w:val="000000" w:themeColor="text1"/>
          <w:szCs w:val="24"/>
          <w:lang w:val="en-GB"/>
        </w:rPr>
        <w:t>45</w:t>
      </w:r>
      <w:r w:rsidRPr="005E5EB7">
        <w:rPr>
          <w:rFonts w:cs="Times New Roman"/>
          <w:iCs/>
          <w:color w:val="000000" w:themeColor="text1"/>
          <w:szCs w:val="24"/>
          <w:lang w:val="en-GB"/>
        </w:rPr>
        <w:t>: 38-52.</w:t>
      </w:r>
    </w:p>
    <w:p w14:paraId="7F592F45" w14:textId="7955C661" w:rsidR="00276B7B" w:rsidRPr="00276B7B" w:rsidRDefault="00276B7B" w:rsidP="00CB46AC">
      <w:pPr>
        <w:spacing w:line="276" w:lineRule="auto"/>
        <w:ind w:left="567" w:hanging="567"/>
        <w:jc w:val="both"/>
        <w:rPr>
          <w:rFonts w:cs="Times New Roman"/>
          <w:iCs/>
          <w:color w:val="000000" w:themeColor="text1"/>
          <w:szCs w:val="24"/>
          <w:lang w:val="en-GB"/>
        </w:rPr>
      </w:pPr>
      <w:proofErr w:type="spellStart"/>
      <w:r w:rsidRPr="00276B7B">
        <w:rPr>
          <w:rFonts w:cs="Times New Roman"/>
          <w:iCs/>
          <w:color w:val="000000" w:themeColor="text1"/>
          <w:szCs w:val="24"/>
          <w:lang w:val="en-GB"/>
        </w:rPr>
        <w:t>Reitsema</w:t>
      </w:r>
      <w:proofErr w:type="spellEnd"/>
      <w:r w:rsidRPr="00276B7B">
        <w:rPr>
          <w:rFonts w:cs="Times New Roman"/>
          <w:iCs/>
          <w:color w:val="000000" w:themeColor="text1"/>
          <w:szCs w:val="24"/>
          <w:lang w:val="en-GB"/>
        </w:rPr>
        <w:t xml:space="preserve">, L.J., Kozłowski, T., Jankauskas, R., </w:t>
      </w:r>
      <w:proofErr w:type="spellStart"/>
      <w:r w:rsidRPr="00276B7B">
        <w:rPr>
          <w:rFonts w:cs="Times New Roman"/>
          <w:iCs/>
          <w:color w:val="000000" w:themeColor="text1"/>
          <w:szCs w:val="24"/>
          <w:lang w:val="en-GB"/>
        </w:rPr>
        <w:t>Dr</w:t>
      </w:r>
      <w:r>
        <w:rPr>
          <w:rFonts w:cs="Times New Roman"/>
          <w:iCs/>
          <w:color w:val="000000" w:themeColor="text1"/>
          <w:szCs w:val="24"/>
          <w:lang w:val="en-GB"/>
        </w:rPr>
        <w:t>aż</w:t>
      </w:r>
      <w:r w:rsidRPr="00276B7B">
        <w:rPr>
          <w:rFonts w:cs="Times New Roman"/>
          <w:iCs/>
          <w:color w:val="000000" w:themeColor="text1"/>
          <w:szCs w:val="24"/>
          <w:lang w:val="en-GB"/>
        </w:rPr>
        <w:t>kows</w:t>
      </w:r>
      <w:r>
        <w:rPr>
          <w:rFonts w:cs="Times New Roman"/>
          <w:iCs/>
          <w:color w:val="000000" w:themeColor="text1"/>
          <w:szCs w:val="24"/>
          <w:lang w:val="en-GB"/>
        </w:rPr>
        <w:t>ka</w:t>
      </w:r>
      <w:proofErr w:type="spellEnd"/>
      <w:r>
        <w:rPr>
          <w:rFonts w:cs="Times New Roman"/>
          <w:iCs/>
          <w:color w:val="000000" w:themeColor="text1"/>
          <w:szCs w:val="24"/>
          <w:lang w:val="en-GB"/>
        </w:rPr>
        <w:t xml:space="preserve">, A., Krajewska, M. (2015). </w:t>
      </w:r>
      <w:r w:rsidRPr="00276B7B">
        <w:rPr>
          <w:rFonts w:cs="Times New Roman"/>
          <w:iCs/>
          <w:color w:val="000000" w:themeColor="text1"/>
          <w:szCs w:val="24"/>
          <w:lang w:val="en-GB"/>
        </w:rPr>
        <w:t xml:space="preserve">Dieta </w:t>
      </w:r>
      <w:proofErr w:type="spellStart"/>
      <w:r w:rsidRPr="00276B7B">
        <w:rPr>
          <w:rFonts w:cs="Times New Roman"/>
          <w:iCs/>
          <w:color w:val="000000" w:themeColor="text1"/>
          <w:szCs w:val="24"/>
          <w:lang w:val="en-GB"/>
        </w:rPr>
        <w:t>przedstawicieli</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elit</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społecznych</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Rzeczypospolitej</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na</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podstawie</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analizy</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stabilnych</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izotopów</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węgla</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i</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azotu</w:t>
      </w:r>
      <w:proofErr w:type="spellEnd"/>
      <w:r w:rsidRPr="00276B7B">
        <w:rPr>
          <w:rFonts w:cs="Times New Roman"/>
          <w:iCs/>
          <w:color w:val="000000" w:themeColor="text1"/>
          <w:szCs w:val="24"/>
          <w:lang w:val="en-GB"/>
        </w:rPr>
        <w:t xml:space="preserve"> w </w:t>
      </w:r>
      <w:proofErr w:type="spellStart"/>
      <w:r w:rsidRPr="00276B7B">
        <w:rPr>
          <w:rFonts w:cs="Times New Roman"/>
          <w:iCs/>
          <w:color w:val="000000" w:themeColor="text1"/>
          <w:szCs w:val="24"/>
          <w:lang w:val="en-GB"/>
        </w:rPr>
        <w:t>szczątkach</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szkieletowych</w:t>
      </w:r>
      <w:proofErr w:type="spellEnd"/>
      <w:r>
        <w:rPr>
          <w:rFonts w:cs="Times New Roman"/>
          <w:iCs/>
          <w:color w:val="000000" w:themeColor="text1"/>
          <w:szCs w:val="24"/>
          <w:lang w:val="en-GB"/>
        </w:rPr>
        <w:t>.</w:t>
      </w:r>
      <w:r w:rsidRPr="00276B7B">
        <w:rPr>
          <w:rFonts w:cs="Times New Roman"/>
          <w:iCs/>
          <w:color w:val="000000" w:themeColor="text1"/>
          <w:szCs w:val="24"/>
          <w:lang w:val="en-GB"/>
        </w:rPr>
        <w:t xml:space="preserve"> </w:t>
      </w:r>
      <w:r>
        <w:rPr>
          <w:rFonts w:cs="Times New Roman"/>
          <w:iCs/>
          <w:color w:val="000000" w:themeColor="text1"/>
          <w:szCs w:val="24"/>
          <w:lang w:val="en-GB"/>
        </w:rPr>
        <w:t>I</w:t>
      </w:r>
      <w:r w:rsidRPr="00276B7B">
        <w:rPr>
          <w:rFonts w:cs="Times New Roman"/>
          <w:iCs/>
          <w:color w:val="000000" w:themeColor="text1"/>
          <w:szCs w:val="24"/>
          <w:lang w:val="en-GB"/>
        </w:rPr>
        <w:t xml:space="preserve">n </w:t>
      </w:r>
      <w:proofErr w:type="spellStart"/>
      <w:r w:rsidRPr="00276B7B">
        <w:rPr>
          <w:rFonts w:cs="Times New Roman"/>
          <w:iCs/>
          <w:color w:val="000000" w:themeColor="text1"/>
          <w:szCs w:val="24"/>
          <w:lang w:val="en-GB"/>
        </w:rPr>
        <w:t>Kultura</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funeralna</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elit</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Rzeczypospolitej</w:t>
      </w:r>
      <w:proofErr w:type="spellEnd"/>
      <w:r w:rsidRPr="00276B7B">
        <w:rPr>
          <w:rFonts w:cs="Times New Roman"/>
          <w:iCs/>
          <w:color w:val="000000" w:themeColor="text1"/>
          <w:szCs w:val="24"/>
          <w:lang w:val="en-GB"/>
        </w:rPr>
        <w:t xml:space="preserve"> od XVI do XVIII </w:t>
      </w:r>
      <w:proofErr w:type="spellStart"/>
      <w:r w:rsidRPr="00276B7B">
        <w:rPr>
          <w:rFonts w:cs="Times New Roman"/>
          <w:iCs/>
          <w:color w:val="000000" w:themeColor="text1"/>
          <w:szCs w:val="24"/>
          <w:lang w:val="en-GB"/>
        </w:rPr>
        <w:t>wieku</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na</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terenie</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Korony</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i</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Wielkiego</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Księstwa</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Litewskiego</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Toruń</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Wydawnictwo</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Naukowe</w:t>
      </w:r>
      <w:proofErr w:type="spellEnd"/>
      <w:r w:rsidRPr="00276B7B">
        <w:rPr>
          <w:rFonts w:cs="Times New Roman"/>
          <w:iCs/>
          <w:color w:val="000000" w:themeColor="text1"/>
          <w:szCs w:val="24"/>
          <w:lang w:val="en-GB"/>
        </w:rPr>
        <w:t xml:space="preserve"> </w:t>
      </w:r>
      <w:proofErr w:type="spellStart"/>
      <w:r w:rsidRPr="00276B7B">
        <w:rPr>
          <w:rFonts w:cs="Times New Roman"/>
          <w:iCs/>
          <w:color w:val="000000" w:themeColor="text1"/>
          <w:szCs w:val="24"/>
          <w:lang w:val="en-GB"/>
        </w:rPr>
        <w:t>Uniw</w:t>
      </w:r>
      <w:r>
        <w:rPr>
          <w:rFonts w:cs="Times New Roman"/>
          <w:iCs/>
          <w:color w:val="000000" w:themeColor="text1"/>
          <w:szCs w:val="24"/>
          <w:lang w:val="en-GB"/>
        </w:rPr>
        <w:t>ersytetu</w:t>
      </w:r>
      <w:proofErr w:type="spellEnd"/>
      <w:r>
        <w:rPr>
          <w:rFonts w:cs="Times New Roman"/>
          <w:iCs/>
          <w:color w:val="000000" w:themeColor="text1"/>
          <w:szCs w:val="24"/>
          <w:lang w:val="en-GB"/>
        </w:rPr>
        <w:t xml:space="preserve"> </w:t>
      </w:r>
      <w:proofErr w:type="spellStart"/>
      <w:r>
        <w:rPr>
          <w:rFonts w:cs="Times New Roman"/>
          <w:iCs/>
          <w:color w:val="000000" w:themeColor="text1"/>
          <w:szCs w:val="24"/>
          <w:lang w:val="en-GB"/>
        </w:rPr>
        <w:t>Mikołaja</w:t>
      </w:r>
      <w:proofErr w:type="spellEnd"/>
      <w:r>
        <w:rPr>
          <w:rFonts w:cs="Times New Roman"/>
          <w:iCs/>
          <w:color w:val="000000" w:themeColor="text1"/>
          <w:szCs w:val="24"/>
          <w:lang w:val="en-GB"/>
        </w:rPr>
        <w:t xml:space="preserve"> </w:t>
      </w:r>
      <w:proofErr w:type="spellStart"/>
      <w:r>
        <w:rPr>
          <w:rFonts w:cs="Times New Roman"/>
          <w:iCs/>
          <w:color w:val="000000" w:themeColor="text1"/>
          <w:szCs w:val="24"/>
          <w:lang w:val="en-GB"/>
        </w:rPr>
        <w:t>Kopernika</w:t>
      </w:r>
      <w:proofErr w:type="spellEnd"/>
      <w:r>
        <w:rPr>
          <w:rFonts w:cs="Times New Roman"/>
          <w:iCs/>
          <w:color w:val="000000" w:themeColor="text1"/>
          <w:szCs w:val="24"/>
          <w:lang w:val="en-GB"/>
        </w:rPr>
        <w:t>.</w:t>
      </w:r>
      <w:r w:rsidRPr="00276B7B">
        <w:rPr>
          <w:rFonts w:cs="Times New Roman"/>
          <w:iCs/>
          <w:color w:val="000000" w:themeColor="text1"/>
          <w:szCs w:val="24"/>
          <w:lang w:val="en-GB"/>
        </w:rPr>
        <w:t xml:space="preserve"> 230-246.</w:t>
      </w:r>
    </w:p>
    <w:p w14:paraId="7CE2D39D" w14:textId="721EC714" w:rsidR="00E20D33" w:rsidRPr="005E5EB7" w:rsidRDefault="00E83BF1" w:rsidP="00CB46AC">
      <w:pPr>
        <w:spacing w:line="276" w:lineRule="auto"/>
        <w:ind w:left="567" w:hanging="567"/>
        <w:jc w:val="both"/>
        <w:rPr>
          <w:rFonts w:cs="Times New Roman"/>
          <w:iCs/>
          <w:color w:val="000000" w:themeColor="text1"/>
          <w:szCs w:val="24"/>
          <w:lang w:val="en-GB"/>
        </w:rPr>
      </w:pPr>
      <w:proofErr w:type="spellStart"/>
      <w:r w:rsidRPr="00276B7B">
        <w:rPr>
          <w:rFonts w:cs="Times New Roman"/>
          <w:iCs/>
          <w:color w:val="000000" w:themeColor="text1"/>
          <w:szCs w:val="24"/>
          <w:lang w:val="en-GB"/>
        </w:rPr>
        <w:t>Reitsema</w:t>
      </w:r>
      <w:proofErr w:type="spellEnd"/>
      <w:r w:rsidRPr="00276B7B">
        <w:rPr>
          <w:rFonts w:cs="Times New Roman"/>
          <w:iCs/>
          <w:color w:val="000000" w:themeColor="text1"/>
          <w:szCs w:val="24"/>
          <w:lang w:val="en-GB"/>
        </w:rPr>
        <w:t xml:space="preserve">, L.J., </w:t>
      </w:r>
      <w:r w:rsidR="00E85792" w:rsidRPr="00276B7B">
        <w:rPr>
          <w:rFonts w:cs="Times New Roman"/>
          <w:iCs/>
          <w:color w:val="000000" w:themeColor="text1"/>
          <w:szCs w:val="24"/>
          <w:lang w:val="en-GB"/>
        </w:rPr>
        <w:t>Kozłowski</w:t>
      </w:r>
      <w:r w:rsidR="00E20D33" w:rsidRPr="00276B7B">
        <w:rPr>
          <w:rFonts w:cs="Times New Roman"/>
          <w:iCs/>
          <w:color w:val="000000" w:themeColor="text1"/>
          <w:szCs w:val="24"/>
          <w:lang w:val="en-GB"/>
        </w:rPr>
        <w:t xml:space="preserve">, T., Makowiecki, D. (2013). </w:t>
      </w:r>
      <w:r w:rsidR="00E20D33" w:rsidRPr="005E5EB7">
        <w:rPr>
          <w:rFonts w:cs="Times New Roman"/>
          <w:iCs/>
          <w:color w:val="000000" w:themeColor="text1"/>
          <w:szCs w:val="24"/>
          <w:lang w:val="en-GB"/>
        </w:rPr>
        <w:t>Humane</w:t>
      </w:r>
      <w:r w:rsidR="001D5BB8" w:rsidRPr="005E5EB7">
        <w:rPr>
          <w:rFonts w:cs="Times New Roman"/>
          <w:iCs/>
          <w:color w:val="000000" w:themeColor="text1"/>
          <w:szCs w:val="24"/>
          <w:lang w:val="en-GB"/>
        </w:rPr>
        <w:t xml:space="preserve"> </w:t>
      </w:r>
      <w:r w:rsidR="00E20D33" w:rsidRPr="005E5EB7">
        <w:rPr>
          <w:rFonts w:cs="Times New Roman"/>
          <w:iCs/>
          <w:color w:val="000000" w:themeColor="text1"/>
          <w:szCs w:val="24"/>
          <w:lang w:val="en-GB"/>
        </w:rPr>
        <w:t xml:space="preserve">environment interactions in medieval Poland: a perspective from the analysis of faunal stable isotope ratios. </w:t>
      </w:r>
      <w:r w:rsidR="00E20D33" w:rsidRPr="005E5EB7">
        <w:rPr>
          <w:rFonts w:cs="Times New Roman"/>
          <w:i/>
          <w:color w:val="000000" w:themeColor="text1"/>
          <w:szCs w:val="24"/>
          <w:lang w:val="en-GB"/>
        </w:rPr>
        <w:t xml:space="preserve">Journal of Archaeological Science </w:t>
      </w:r>
      <w:r w:rsidR="00E20D33" w:rsidRPr="005E5EB7">
        <w:rPr>
          <w:rFonts w:cs="Times New Roman"/>
          <w:b/>
          <w:bCs/>
          <w:iCs/>
          <w:color w:val="000000" w:themeColor="text1"/>
          <w:szCs w:val="24"/>
          <w:lang w:val="en-GB"/>
        </w:rPr>
        <w:t>40</w:t>
      </w:r>
      <w:r w:rsidR="00E20D33" w:rsidRPr="005E5EB7">
        <w:rPr>
          <w:rFonts w:cs="Times New Roman"/>
          <w:iCs/>
          <w:color w:val="000000" w:themeColor="text1"/>
          <w:szCs w:val="24"/>
          <w:lang w:val="en-GB"/>
        </w:rPr>
        <w:t>: 3636-3646.</w:t>
      </w:r>
    </w:p>
    <w:p w14:paraId="4E4FCD91" w14:textId="4C355C20" w:rsidR="00E85F66" w:rsidRPr="005E5EB7" w:rsidRDefault="00E85F66" w:rsidP="00CB46AC">
      <w:pPr>
        <w:spacing w:line="276" w:lineRule="auto"/>
        <w:ind w:left="567" w:hanging="567"/>
        <w:jc w:val="both"/>
        <w:rPr>
          <w:rFonts w:cs="Times New Roman"/>
          <w:color w:val="000000" w:themeColor="text1"/>
          <w:szCs w:val="24"/>
          <w:lang w:val="en-GB"/>
        </w:rPr>
      </w:pPr>
      <w:proofErr w:type="spellStart"/>
      <w:r w:rsidRPr="004C7B56">
        <w:rPr>
          <w:rFonts w:cs="Times New Roman"/>
          <w:iCs/>
          <w:color w:val="000000" w:themeColor="text1"/>
          <w:szCs w:val="24"/>
        </w:rPr>
        <w:t>Reitsema</w:t>
      </w:r>
      <w:proofErr w:type="spellEnd"/>
      <w:r w:rsidRPr="004C7B56">
        <w:rPr>
          <w:rFonts w:cs="Times New Roman"/>
          <w:iCs/>
          <w:color w:val="000000" w:themeColor="text1"/>
          <w:szCs w:val="24"/>
        </w:rPr>
        <w:t xml:space="preserve">, L.J., </w:t>
      </w:r>
      <w:proofErr w:type="spellStart"/>
      <w:r w:rsidRPr="004C7B56">
        <w:rPr>
          <w:rFonts w:cs="Times New Roman"/>
          <w:iCs/>
          <w:color w:val="000000" w:themeColor="text1"/>
          <w:szCs w:val="24"/>
        </w:rPr>
        <w:t>Vercellotti</w:t>
      </w:r>
      <w:proofErr w:type="spellEnd"/>
      <w:r w:rsidRPr="004C7B56">
        <w:rPr>
          <w:rFonts w:cs="Times New Roman"/>
          <w:iCs/>
          <w:color w:val="000000" w:themeColor="text1"/>
          <w:szCs w:val="24"/>
        </w:rPr>
        <w:t xml:space="preserve">, G. (2012). </w:t>
      </w:r>
      <w:r w:rsidRPr="005E5EB7">
        <w:rPr>
          <w:rFonts w:cs="Times New Roman"/>
          <w:iCs/>
          <w:color w:val="000000" w:themeColor="text1"/>
          <w:szCs w:val="24"/>
          <w:lang w:val="en-GB"/>
        </w:rPr>
        <w:t xml:space="preserve">Stable isotope evidence for sex- and status-based variations in diet and life history at Medieval Trino </w:t>
      </w:r>
      <w:proofErr w:type="spellStart"/>
      <w:r w:rsidRPr="005E5EB7">
        <w:rPr>
          <w:rFonts w:cs="Times New Roman"/>
          <w:iCs/>
          <w:color w:val="000000" w:themeColor="text1"/>
          <w:szCs w:val="24"/>
          <w:lang w:val="en-GB"/>
        </w:rPr>
        <w:t>Vercellese</w:t>
      </w:r>
      <w:proofErr w:type="spellEnd"/>
      <w:r w:rsidRPr="005E5EB7">
        <w:rPr>
          <w:rFonts w:cs="Times New Roman"/>
          <w:iCs/>
          <w:color w:val="000000" w:themeColor="text1"/>
          <w:szCs w:val="24"/>
          <w:lang w:val="en-GB"/>
        </w:rPr>
        <w:t xml:space="preserve">, Italy. </w:t>
      </w:r>
      <w:r w:rsidRPr="005E5EB7">
        <w:rPr>
          <w:rFonts w:cs="Times New Roman"/>
          <w:i/>
          <w:color w:val="000000" w:themeColor="text1"/>
          <w:szCs w:val="24"/>
          <w:lang w:val="en-GB"/>
        </w:rPr>
        <w:t>American Journal of Physical Anthropology</w:t>
      </w:r>
      <w:r w:rsidRPr="005E5EB7">
        <w:rPr>
          <w:rFonts w:cs="Times New Roman"/>
          <w:color w:val="000000" w:themeColor="text1"/>
          <w:szCs w:val="24"/>
          <w:lang w:val="en-GB"/>
        </w:rPr>
        <w:t xml:space="preserve"> </w:t>
      </w:r>
      <w:r w:rsidRPr="005E5EB7">
        <w:rPr>
          <w:rFonts w:cs="Times New Roman"/>
          <w:b/>
          <w:bCs/>
          <w:color w:val="000000" w:themeColor="text1"/>
          <w:szCs w:val="24"/>
          <w:lang w:val="en-GB"/>
        </w:rPr>
        <w:t>148</w:t>
      </w:r>
      <w:r w:rsidRPr="005E5EB7">
        <w:rPr>
          <w:rFonts w:cs="Times New Roman"/>
          <w:color w:val="000000" w:themeColor="text1"/>
          <w:szCs w:val="24"/>
          <w:lang w:val="en-GB"/>
        </w:rPr>
        <w:t>: 589-600.</w:t>
      </w:r>
    </w:p>
    <w:p w14:paraId="361C1669" w14:textId="6C048037" w:rsidR="004724B9" w:rsidRPr="005E5EB7" w:rsidRDefault="004724B9" w:rsidP="00CB46AC">
      <w:pPr>
        <w:spacing w:line="276" w:lineRule="auto"/>
        <w:ind w:left="567" w:hanging="567"/>
        <w:jc w:val="both"/>
        <w:rPr>
          <w:rFonts w:cs="Times New Roman"/>
          <w:color w:val="000000" w:themeColor="text1"/>
          <w:szCs w:val="24"/>
        </w:rPr>
      </w:pPr>
      <w:proofErr w:type="spellStart"/>
      <w:r w:rsidRPr="005E5EB7">
        <w:rPr>
          <w:rFonts w:cs="Times New Roman"/>
          <w:color w:val="000000" w:themeColor="text1"/>
          <w:szCs w:val="24"/>
          <w:lang w:val="en-GB"/>
        </w:rPr>
        <w:t>Reitsema</w:t>
      </w:r>
      <w:proofErr w:type="spellEnd"/>
      <w:r w:rsidRPr="005E5EB7">
        <w:rPr>
          <w:rFonts w:cs="Times New Roman"/>
          <w:color w:val="000000" w:themeColor="text1"/>
          <w:szCs w:val="24"/>
          <w:lang w:val="en-GB"/>
        </w:rPr>
        <w:t xml:space="preserve">, L.J., Vercellotti, G., </w:t>
      </w:r>
      <w:proofErr w:type="spellStart"/>
      <w:r w:rsidRPr="005E5EB7">
        <w:rPr>
          <w:rFonts w:cs="Times New Roman"/>
          <w:color w:val="000000" w:themeColor="text1"/>
          <w:szCs w:val="24"/>
          <w:lang w:val="en-GB"/>
        </w:rPr>
        <w:t>Boano</w:t>
      </w:r>
      <w:proofErr w:type="spellEnd"/>
      <w:r w:rsidRPr="005E5EB7">
        <w:rPr>
          <w:rFonts w:cs="Times New Roman"/>
          <w:color w:val="000000" w:themeColor="text1"/>
          <w:szCs w:val="24"/>
          <w:lang w:val="en-GB"/>
        </w:rPr>
        <w:t xml:space="preserve">, R. (2016). Subadult dietary variation at Trino </w:t>
      </w:r>
      <w:proofErr w:type="spellStart"/>
      <w:r w:rsidRPr="005E5EB7">
        <w:rPr>
          <w:rFonts w:cs="Times New Roman"/>
          <w:color w:val="000000" w:themeColor="text1"/>
          <w:szCs w:val="24"/>
          <w:lang w:val="en-GB"/>
        </w:rPr>
        <w:t>Vercellese</w:t>
      </w:r>
      <w:proofErr w:type="spellEnd"/>
      <w:r w:rsidRPr="005E5EB7">
        <w:rPr>
          <w:rFonts w:cs="Times New Roman"/>
          <w:color w:val="000000" w:themeColor="text1"/>
          <w:szCs w:val="24"/>
          <w:lang w:val="en-GB"/>
        </w:rPr>
        <w:t xml:space="preserve">, Italy, and its relationship to adult diet and mortality. </w:t>
      </w:r>
      <w:r w:rsidRPr="005E5EB7">
        <w:rPr>
          <w:rFonts w:cs="Times New Roman"/>
          <w:i/>
          <w:iCs/>
          <w:color w:val="000000" w:themeColor="text1"/>
          <w:szCs w:val="24"/>
        </w:rPr>
        <w:t xml:space="preserve">American Journal of </w:t>
      </w:r>
      <w:proofErr w:type="spellStart"/>
      <w:r w:rsidRPr="005E5EB7">
        <w:rPr>
          <w:rFonts w:cs="Times New Roman"/>
          <w:i/>
          <w:iCs/>
          <w:color w:val="000000" w:themeColor="text1"/>
          <w:szCs w:val="24"/>
        </w:rPr>
        <w:t>Physical</w:t>
      </w:r>
      <w:proofErr w:type="spellEnd"/>
      <w:r w:rsidRPr="005E5EB7">
        <w:rPr>
          <w:rFonts w:cs="Times New Roman"/>
          <w:i/>
          <w:iCs/>
          <w:color w:val="000000" w:themeColor="text1"/>
          <w:szCs w:val="24"/>
        </w:rPr>
        <w:t xml:space="preserve"> </w:t>
      </w:r>
      <w:proofErr w:type="spellStart"/>
      <w:r w:rsidRPr="005E5EB7">
        <w:rPr>
          <w:rFonts w:cs="Times New Roman"/>
          <w:i/>
          <w:iCs/>
          <w:color w:val="000000" w:themeColor="text1"/>
          <w:szCs w:val="24"/>
        </w:rPr>
        <w:t>Anthropology</w:t>
      </w:r>
      <w:proofErr w:type="spellEnd"/>
      <w:r w:rsidRPr="005E5EB7">
        <w:rPr>
          <w:rFonts w:cs="Times New Roman"/>
          <w:color w:val="000000" w:themeColor="text1"/>
          <w:szCs w:val="24"/>
        </w:rPr>
        <w:t xml:space="preserve"> </w:t>
      </w:r>
      <w:r w:rsidRPr="005E5EB7">
        <w:rPr>
          <w:rFonts w:cs="Times New Roman"/>
          <w:b/>
          <w:bCs/>
          <w:color w:val="000000" w:themeColor="text1"/>
          <w:szCs w:val="24"/>
        </w:rPr>
        <w:t>160</w:t>
      </w:r>
      <w:r w:rsidRPr="005E5EB7">
        <w:rPr>
          <w:rFonts w:cs="Times New Roman"/>
          <w:color w:val="000000" w:themeColor="text1"/>
          <w:szCs w:val="24"/>
        </w:rPr>
        <w:t>: 653-664.</w:t>
      </w:r>
    </w:p>
    <w:p w14:paraId="03B7A66F" w14:textId="0DBD93DF" w:rsidR="00763C34" w:rsidRPr="005E5EB7" w:rsidRDefault="00763C34"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rPr>
        <w:t xml:space="preserve">Ricci, P., Mongelli, V., Vitiello, A., Campana, S., Sirignano, C., Rubino, M., Fornaciari, G., Lubritto, C. (2012). </w:t>
      </w:r>
      <w:r w:rsidRPr="005E5EB7">
        <w:rPr>
          <w:rFonts w:cs="Times New Roman"/>
          <w:color w:val="000000" w:themeColor="text1"/>
          <w:szCs w:val="24"/>
          <w:lang w:val="en-GB"/>
        </w:rPr>
        <w:t xml:space="preserve">The privileged burial of the Pava Pieve (Siena, 8th Century AD). </w:t>
      </w:r>
      <w:r w:rsidRPr="005E5EB7">
        <w:rPr>
          <w:rFonts w:cs="Times New Roman"/>
          <w:i/>
          <w:iCs/>
          <w:color w:val="000000" w:themeColor="text1"/>
          <w:szCs w:val="24"/>
          <w:lang w:val="en-GB"/>
        </w:rPr>
        <w:t xml:space="preserve">Rapid Communications in Mass </w:t>
      </w:r>
      <w:proofErr w:type="spellStart"/>
      <w:r w:rsidRPr="005E5EB7">
        <w:rPr>
          <w:rFonts w:cs="Times New Roman"/>
          <w:i/>
          <w:iCs/>
          <w:color w:val="000000" w:themeColor="text1"/>
          <w:szCs w:val="24"/>
          <w:lang w:val="en-GB"/>
        </w:rPr>
        <w:t>Spectometry</w:t>
      </w:r>
      <w:proofErr w:type="spellEnd"/>
      <w:r w:rsidRPr="005E5EB7">
        <w:rPr>
          <w:rFonts w:cs="Times New Roman"/>
          <w:i/>
          <w:iCs/>
          <w:color w:val="000000" w:themeColor="text1"/>
          <w:szCs w:val="24"/>
          <w:lang w:val="en-GB"/>
        </w:rPr>
        <w:t xml:space="preserve"> </w:t>
      </w:r>
      <w:r w:rsidRPr="005E5EB7">
        <w:rPr>
          <w:rFonts w:cs="Times New Roman"/>
          <w:b/>
          <w:bCs/>
          <w:color w:val="000000" w:themeColor="text1"/>
          <w:szCs w:val="24"/>
          <w:lang w:val="en-GB"/>
        </w:rPr>
        <w:t>26</w:t>
      </w:r>
      <w:r w:rsidRPr="005E5EB7">
        <w:rPr>
          <w:rFonts w:cs="Times New Roman"/>
          <w:color w:val="000000" w:themeColor="text1"/>
          <w:szCs w:val="24"/>
          <w:lang w:val="en-GB"/>
        </w:rPr>
        <w:t>: 2393-2398.</w:t>
      </w:r>
    </w:p>
    <w:p w14:paraId="3CDE8AF5" w14:textId="01CB009B" w:rsidR="00CB12EF" w:rsidRPr="005E5EB7" w:rsidRDefault="00CB12EF"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en-GB"/>
        </w:rPr>
        <w:t>Riccomi</w:t>
      </w:r>
      <w:proofErr w:type="spellEnd"/>
      <w:r w:rsidRPr="005E5EB7">
        <w:rPr>
          <w:rFonts w:cs="Times New Roman"/>
          <w:color w:val="000000" w:themeColor="text1"/>
          <w:szCs w:val="24"/>
          <w:lang w:val="en-GB"/>
        </w:rPr>
        <w:t xml:space="preserve">, G., Minozzi, S., Zech, J., Cantini, F., Giuffra, V., Roberts, P. (2020). Stable isotopic reconstruction of dietary changes across Late Antiquity and the Middle Ages in Tuscany. </w:t>
      </w:r>
      <w:r w:rsidRPr="005E5EB7">
        <w:rPr>
          <w:rFonts w:cs="Times New Roman"/>
          <w:i/>
          <w:color w:val="000000" w:themeColor="text1"/>
          <w:szCs w:val="24"/>
          <w:lang w:val="en-GB"/>
        </w:rPr>
        <w:t>Journal of Archaeological Science: Reports</w:t>
      </w:r>
      <w:r w:rsidRPr="005E5EB7">
        <w:rPr>
          <w:rFonts w:cs="Times New Roman"/>
          <w:color w:val="000000" w:themeColor="text1"/>
          <w:szCs w:val="24"/>
          <w:lang w:val="en-GB"/>
        </w:rPr>
        <w:t xml:space="preserve"> </w:t>
      </w:r>
      <w:r w:rsidRPr="005E5EB7">
        <w:rPr>
          <w:rFonts w:cs="Times New Roman"/>
          <w:b/>
          <w:color w:val="000000" w:themeColor="text1"/>
          <w:szCs w:val="24"/>
          <w:lang w:val="en-GB"/>
        </w:rPr>
        <w:t>33</w:t>
      </w:r>
      <w:r w:rsidRPr="005E5EB7">
        <w:rPr>
          <w:rFonts w:cs="Times New Roman"/>
          <w:color w:val="000000" w:themeColor="text1"/>
          <w:szCs w:val="24"/>
          <w:lang w:val="en-GB"/>
        </w:rPr>
        <w:t>: 102546. DOI: 10.1016/j.jasrep.2020.102546</w:t>
      </w:r>
    </w:p>
    <w:p w14:paraId="3329967F" w14:textId="2C45060B" w:rsidR="0050326E" w:rsidRPr="005E5EB7" w:rsidRDefault="0050326E"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Richards, M.P., Fuller, B.T., Molleson, T.I. (2006). Stable isotope palaeodietary study of humans and fauna from the multi-period (Iron Age, Viking and Late Medieval) site of Newark Bay, Orkney. </w:t>
      </w:r>
      <w:r w:rsidRPr="005E5EB7">
        <w:rPr>
          <w:rFonts w:cs="Times New Roman"/>
          <w:i/>
          <w:iCs/>
          <w:color w:val="000000" w:themeColor="text1"/>
          <w:szCs w:val="24"/>
          <w:lang w:val="en-GB"/>
        </w:rPr>
        <w:t xml:space="preserve">Journal of Archaeological Science </w:t>
      </w:r>
      <w:r w:rsidRPr="005E5EB7">
        <w:rPr>
          <w:rFonts w:cs="Times New Roman"/>
          <w:b/>
          <w:bCs/>
          <w:color w:val="000000" w:themeColor="text1"/>
          <w:szCs w:val="24"/>
          <w:lang w:val="en-GB"/>
        </w:rPr>
        <w:t>33</w:t>
      </w:r>
      <w:r w:rsidRPr="005E5EB7">
        <w:rPr>
          <w:rFonts w:cs="Times New Roman"/>
          <w:color w:val="000000" w:themeColor="text1"/>
          <w:szCs w:val="24"/>
          <w:lang w:val="en-GB"/>
        </w:rPr>
        <w:t>: 122-131.</w:t>
      </w:r>
    </w:p>
    <w:p w14:paraId="197DBBC2" w14:textId="05934A36" w:rsidR="00C74264" w:rsidRDefault="00C74264"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Richards, M.P., Mays, S., Fuller, B.T. (2002). Stable Carbon and Nitrogen Isotope Values of Bone and Teeth Reflect Weaning Age at the Medieval Wharram Percy Site, Yorkshire, UK. </w:t>
      </w:r>
      <w:r w:rsidRPr="005E5EB7">
        <w:rPr>
          <w:rFonts w:cs="Times New Roman"/>
          <w:i/>
          <w:iCs/>
          <w:color w:val="000000" w:themeColor="text1"/>
          <w:szCs w:val="24"/>
          <w:lang w:val="en-GB"/>
        </w:rPr>
        <w:t xml:space="preserve">American Journal of Physical Anthropology </w:t>
      </w:r>
      <w:r w:rsidRPr="005E5EB7">
        <w:rPr>
          <w:rFonts w:cs="Times New Roman"/>
          <w:b/>
          <w:bCs/>
          <w:color w:val="000000" w:themeColor="text1"/>
          <w:szCs w:val="24"/>
          <w:lang w:val="en-GB"/>
        </w:rPr>
        <w:t>119</w:t>
      </w:r>
      <w:r w:rsidRPr="005E5EB7">
        <w:rPr>
          <w:rFonts w:cs="Times New Roman"/>
          <w:color w:val="000000" w:themeColor="text1"/>
          <w:szCs w:val="24"/>
          <w:lang w:val="en-GB"/>
        </w:rPr>
        <w:t>: 205-210.</w:t>
      </w:r>
    </w:p>
    <w:p w14:paraId="7E92B123" w14:textId="4D35C440" w:rsidR="000D29D3" w:rsidRPr="000D29D3" w:rsidRDefault="000D29D3" w:rsidP="000D29D3">
      <w:pPr>
        <w:spacing w:line="276" w:lineRule="auto"/>
        <w:ind w:left="567" w:hanging="567"/>
        <w:jc w:val="both"/>
        <w:rPr>
          <w:rFonts w:cs="Times New Roman"/>
          <w:color w:val="000000" w:themeColor="text1"/>
          <w:szCs w:val="24"/>
          <w:lang w:val="en-GB"/>
        </w:rPr>
      </w:pPr>
      <w:r w:rsidRPr="000D29D3">
        <w:rPr>
          <w:rFonts w:cs="Times New Roman"/>
          <w:color w:val="000000" w:themeColor="text1"/>
          <w:szCs w:val="24"/>
          <w:lang w:val="en-GB"/>
        </w:rPr>
        <w:lastRenderedPageBreak/>
        <w:t>Riquelme Cantal, J.A., Garrido Anguita, J.M., Delgado Huertas, A., Aparicio Sánchez, L., Ruiz Nieto, E., Granados Torres, A.</w:t>
      </w:r>
      <w:r>
        <w:rPr>
          <w:rFonts w:cs="Times New Roman"/>
          <w:color w:val="000000" w:themeColor="text1"/>
          <w:szCs w:val="24"/>
          <w:lang w:val="en-GB"/>
        </w:rPr>
        <w:t xml:space="preserve">, </w:t>
      </w:r>
      <w:r w:rsidRPr="000D29D3">
        <w:rPr>
          <w:rFonts w:cs="Times New Roman"/>
          <w:color w:val="000000" w:themeColor="text1"/>
          <w:szCs w:val="24"/>
          <w:lang w:val="en-GB"/>
        </w:rPr>
        <w:t>Arenas Gallegos, L.</w:t>
      </w:r>
      <w:r>
        <w:rPr>
          <w:rFonts w:cs="Times New Roman"/>
          <w:color w:val="000000" w:themeColor="text1"/>
          <w:szCs w:val="24"/>
          <w:lang w:val="en-GB"/>
        </w:rPr>
        <w:t xml:space="preserve">, </w:t>
      </w:r>
      <w:r w:rsidRPr="000D29D3">
        <w:rPr>
          <w:rFonts w:cs="Times New Roman"/>
          <w:color w:val="000000" w:themeColor="text1"/>
          <w:szCs w:val="24"/>
          <w:lang w:val="en-GB"/>
        </w:rPr>
        <w:t xml:space="preserve">Ruiz </w:t>
      </w:r>
      <w:proofErr w:type="spellStart"/>
      <w:r w:rsidRPr="000D29D3">
        <w:rPr>
          <w:rFonts w:cs="Times New Roman"/>
          <w:color w:val="000000" w:themeColor="text1"/>
          <w:szCs w:val="24"/>
          <w:lang w:val="en-GB"/>
        </w:rPr>
        <w:t>Expósito</w:t>
      </w:r>
      <w:proofErr w:type="spellEnd"/>
      <w:r w:rsidRPr="000D29D3">
        <w:rPr>
          <w:rFonts w:cs="Times New Roman"/>
          <w:color w:val="000000" w:themeColor="text1"/>
          <w:szCs w:val="24"/>
          <w:lang w:val="en-GB"/>
        </w:rPr>
        <w:t>, A.</w:t>
      </w:r>
      <w:r>
        <w:rPr>
          <w:rFonts w:cs="Times New Roman"/>
          <w:color w:val="000000" w:themeColor="text1"/>
          <w:szCs w:val="24"/>
          <w:lang w:val="en-GB"/>
        </w:rPr>
        <w:t xml:space="preserve">, </w:t>
      </w:r>
      <w:r w:rsidRPr="000D29D3">
        <w:rPr>
          <w:rFonts w:cs="Times New Roman"/>
          <w:color w:val="000000" w:themeColor="text1"/>
          <w:szCs w:val="24"/>
          <w:lang w:val="en-GB"/>
        </w:rPr>
        <w:t>Beltrán Ruiz, A.</w:t>
      </w:r>
      <w:r>
        <w:rPr>
          <w:rFonts w:cs="Times New Roman"/>
          <w:color w:val="000000" w:themeColor="text1"/>
          <w:szCs w:val="24"/>
          <w:lang w:val="en-GB"/>
        </w:rPr>
        <w:t xml:space="preserve">, </w:t>
      </w:r>
      <w:r w:rsidRPr="000D29D3">
        <w:rPr>
          <w:rFonts w:cs="Times New Roman"/>
          <w:color w:val="000000" w:themeColor="text1"/>
          <w:szCs w:val="24"/>
          <w:lang w:val="en-GB"/>
        </w:rPr>
        <w:t>Ávila Ramírez, R.</w:t>
      </w:r>
      <w:r>
        <w:rPr>
          <w:rFonts w:cs="Times New Roman"/>
          <w:color w:val="000000" w:themeColor="text1"/>
          <w:szCs w:val="24"/>
          <w:lang w:val="en-GB"/>
        </w:rPr>
        <w:t xml:space="preserve">, </w:t>
      </w:r>
      <w:r w:rsidRPr="000D29D3">
        <w:rPr>
          <w:rFonts w:cs="Times New Roman"/>
          <w:color w:val="000000" w:themeColor="text1"/>
          <w:szCs w:val="24"/>
          <w:lang w:val="en-GB"/>
        </w:rPr>
        <w:t>Martín de la Cruz, J.C. (2023). Camelids in the south of the Iberian Peninsula in Roman and medieval times. Osteological evidence from the city of Cordoba (Spain)</w:t>
      </w:r>
      <w:r>
        <w:rPr>
          <w:rFonts w:cs="Times New Roman"/>
          <w:color w:val="000000" w:themeColor="text1"/>
          <w:szCs w:val="24"/>
          <w:lang w:val="en-GB"/>
        </w:rPr>
        <w:t xml:space="preserve">. </w:t>
      </w:r>
      <w:r>
        <w:rPr>
          <w:rFonts w:cs="Times New Roman"/>
          <w:i/>
          <w:color w:val="000000" w:themeColor="text1"/>
          <w:szCs w:val="24"/>
          <w:lang w:val="en-GB"/>
        </w:rPr>
        <w:t xml:space="preserve">Journal of Archaeological Science: Reports </w:t>
      </w:r>
      <w:r>
        <w:rPr>
          <w:rFonts w:cs="Times New Roman"/>
          <w:b/>
          <w:color w:val="000000" w:themeColor="text1"/>
          <w:szCs w:val="24"/>
          <w:lang w:val="en-GB"/>
        </w:rPr>
        <w:t>50</w:t>
      </w:r>
      <w:r>
        <w:rPr>
          <w:rFonts w:cs="Times New Roman"/>
          <w:color w:val="000000" w:themeColor="text1"/>
          <w:szCs w:val="24"/>
          <w:lang w:val="en-GB"/>
        </w:rPr>
        <w:t xml:space="preserve">: 104101. DOI: </w:t>
      </w:r>
      <w:r w:rsidRPr="000D29D3">
        <w:rPr>
          <w:rFonts w:cs="Times New Roman"/>
          <w:color w:val="000000" w:themeColor="text1"/>
          <w:szCs w:val="24"/>
          <w:lang w:val="en-GB"/>
        </w:rPr>
        <w:t>10.1016/j.jasrep.2023.104101</w:t>
      </w:r>
    </w:p>
    <w:p w14:paraId="216433FD" w14:textId="41BF259B" w:rsidR="00315602" w:rsidRPr="005E5EB7" w:rsidRDefault="00315602"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Roberts, C.A., Millard, A.R., Nowell, G.M., </w:t>
      </w:r>
      <w:proofErr w:type="spellStart"/>
      <w:r w:rsidRPr="005E5EB7">
        <w:rPr>
          <w:rFonts w:cs="Times New Roman"/>
          <w:color w:val="000000" w:themeColor="text1"/>
          <w:szCs w:val="24"/>
          <w:lang w:val="en-GB"/>
        </w:rPr>
        <w:t>Gröcke</w:t>
      </w:r>
      <w:proofErr w:type="spellEnd"/>
      <w:r w:rsidRPr="005E5EB7">
        <w:rPr>
          <w:rFonts w:cs="Times New Roman"/>
          <w:color w:val="000000" w:themeColor="text1"/>
          <w:szCs w:val="24"/>
          <w:lang w:val="en-GB"/>
        </w:rPr>
        <w:t xml:space="preserve">, D.R., Macpherson, C.G., Pearson, D.G., Evans, D.H. (2013). </w:t>
      </w:r>
      <w:r w:rsidR="007E296C" w:rsidRPr="005E5EB7">
        <w:rPr>
          <w:rFonts w:cs="Times New Roman"/>
          <w:color w:val="000000" w:themeColor="text1"/>
          <w:szCs w:val="24"/>
          <w:lang w:val="en-GB"/>
        </w:rPr>
        <w:t xml:space="preserve">Isotopic Tracing of the Impact of Mobility on Infectious Disease: The Origin of People with Treponematosis Buried in Hull, England, in the Late Medieval Period. </w:t>
      </w:r>
      <w:r w:rsidR="007E296C" w:rsidRPr="005E5EB7">
        <w:rPr>
          <w:rFonts w:cs="Times New Roman"/>
          <w:i/>
          <w:iCs/>
          <w:color w:val="000000" w:themeColor="text1"/>
          <w:szCs w:val="24"/>
          <w:lang w:val="en-GB"/>
        </w:rPr>
        <w:t xml:space="preserve">American Journal of Physical Anthropology </w:t>
      </w:r>
      <w:r w:rsidR="007E296C" w:rsidRPr="005E5EB7">
        <w:rPr>
          <w:rFonts w:cs="Times New Roman"/>
          <w:b/>
          <w:bCs/>
          <w:color w:val="000000" w:themeColor="text1"/>
          <w:szCs w:val="24"/>
          <w:lang w:val="en-GB"/>
        </w:rPr>
        <w:t>150</w:t>
      </w:r>
      <w:r w:rsidR="007E296C" w:rsidRPr="005E5EB7">
        <w:rPr>
          <w:rFonts w:cs="Times New Roman"/>
          <w:color w:val="000000" w:themeColor="text1"/>
          <w:szCs w:val="24"/>
          <w:lang w:val="en-GB"/>
        </w:rPr>
        <w:t>: 273-285.</w:t>
      </w:r>
    </w:p>
    <w:p w14:paraId="5D128DB0" w14:textId="04645A64" w:rsidR="004738D7" w:rsidRPr="005E5EB7" w:rsidRDefault="004738D7"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Roffey, S., Tucker, K., Filipek-Ogden, K., Montgomery, J., Cameron, J., O’Connell, T., Evans, J., Marter, P., Taylor, G.M. (2017). Investigation of a Medieval Pilgrim Burial Excavated from the </w:t>
      </w:r>
      <w:r w:rsidRPr="005E5EB7">
        <w:rPr>
          <w:rFonts w:cs="Times New Roman"/>
          <w:i/>
          <w:iCs/>
          <w:color w:val="000000" w:themeColor="text1"/>
          <w:szCs w:val="24"/>
          <w:lang w:val="en-GB"/>
        </w:rPr>
        <w:t xml:space="preserve">Leprosarium </w:t>
      </w:r>
      <w:r w:rsidRPr="005E5EB7">
        <w:rPr>
          <w:rFonts w:cs="Times New Roman"/>
          <w:color w:val="000000" w:themeColor="text1"/>
          <w:szCs w:val="24"/>
          <w:lang w:val="en-GB"/>
        </w:rPr>
        <w:t xml:space="preserve">of St Mary Magdalen Winchester, UK. </w:t>
      </w:r>
      <w:proofErr w:type="spellStart"/>
      <w:r w:rsidRPr="005E5EB7">
        <w:rPr>
          <w:rFonts w:cs="Times New Roman"/>
          <w:i/>
          <w:iCs/>
          <w:color w:val="000000" w:themeColor="text1"/>
          <w:szCs w:val="24"/>
          <w:lang w:val="en-GB"/>
        </w:rPr>
        <w:t>PLoS</w:t>
      </w:r>
      <w:proofErr w:type="spellEnd"/>
      <w:r w:rsidRPr="005E5EB7">
        <w:rPr>
          <w:rFonts w:cs="Times New Roman"/>
          <w:i/>
          <w:iCs/>
          <w:color w:val="000000" w:themeColor="text1"/>
          <w:szCs w:val="24"/>
          <w:lang w:val="en-GB"/>
        </w:rPr>
        <w:t xml:space="preserve"> Neglected Tropical Diseases </w:t>
      </w:r>
      <w:r w:rsidRPr="005E5EB7">
        <w:rPr>
          <w:rFonts w:cs="Times New Roman"/>
          <w:b/>
          <w:bCs/>
          <w:color w:val="000000" w:themeColor="text1"/>
          <w:szCs w:val="24"/>
          <w:lang w:val="en-GB"/>
        </w:rPr>
        <w:t>11</w:t>
      </w:r>
      <w:r w:rsidRPr="005E5EB7">
        <w:rPr>
          <w:rFonts w:cs="Times New Roman"/>
          <w:color w:val="000000" w:themeColor="text1"/>
          <w:szCs w:val="24"/>
          <w:lang w:val="en-GB"/>
        </w:rPr>
        <w:t>: e0005186. DOI: 10.1371/journal.pntd.0005186.</w:t>
      </w:r>
    </w:p>
    <w:p w14:paraId="216FD55A" w14:textId="25F27614" w:rsidR="008D54E5" w:rsidRPr="005E5EB7" w:rsidRDefault="008D54E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Rolandsen, G.L., Arthur, P., Alexander, M. (2019). A tale of two villages: Isotopic insight into diet, economy, cultural diversity and agrarian communities in medieval (11</w:t>
      </w:r>
      <w:r w:rsidRPr="005E5EB7">
        <w:rPr>
          <w:rFonts w:cs="Times New Roman"/>
          <w:iCs/>
          <w:color w:val="000000" w:themeColor="text1"/>
          <w:szCs w:val="24"/>
          <w:vertAlign w:val="superscript"/>
          <w:lang w:val="en-GB"/>
        </w:rPr>
        <w:t>th</w:t>
      </w:r>
      <w:r w:rsidRPr="005E5EB7">
        <w:rPr>
          <w:rFonts w:cs="Times New Roman"/>
          <w:iCs/>
          <w:color w:val="000000" w:themeColor="text1"/>
          <w:szCs w:val="24"/>
          <w:lang w:val="en-GB"/>
        </w:rPr>
        <w:t>-15</w:t>
      </w:r>
      <w:r w:rsidRPr="005E5EB7">
        <w:rPr>
          <w:rFonts w:cs="Times New Roman"/>
          <w:iCs/>
          <w:color w:val="000000" w:themeColor="text1"/>
          <w:szCs w:val="24"/>
          <w:vertAlign w:val="superscript"/>
          <w:lang w:val="en-GB"/>
        </w:rPr>
        <w:t>th</w:t>
      </w:r>
      <w:r w:rsidRPr="005E5EB7">
        <w:rPr>
          <w:rFonts w:cs="Times New Roman"/>
          <w:iCs/>
          <w:color w:val="000000" w:themeColor="text1"/>
          <w:szCs w:val="24"/>
          <w:lang w:val="en-GB"/>
        </w:rPr>
        <w:t xml:space="preserve"> century CE) Apulia, Southern Italy. </w:t>
      </w:r>
      <w:r w:rsidRPr="005E5EB7">
        <w:rPr>
          <w:rFonts w:cs="Times New Roman"/>
          <w:i/>
          <w:iCs/>
          <w:color w:val="000000" w:themeColor="text1"/>
          <w:szCs w:val="24"/>
          <w:lang w:val="en-GB"/>
        </w:rPr>
        <w:t xml:space="preserve">Journal of Archaeological Science: Reports </w:t>
      </w:r>
      <w:r w:rsidRPr="005E5EB7">
        <w:rPr>
          <w:rFonts w:cs="Times New Roman"/>
          <w:b/>
          <w:bCs/>
          <w:iCs/>
          <w:color w:val="000000" w:themeColor="text1"/>
          <w:szCs w:val="24"/>
          <w:lang w:val="en-GB"/>
        </w:rPr>
        <w:t>28</w:t>
      </w:r>
      <w:r w:rsidRPr="005E5EB7">
        <w:rPr>
          <w:rFonts w:cs="Times New Roman"/>
          <w:iCs/>
          <w:color w:val="000000" w:themeColor="text1"/>
          <w:szCs w:val="24"/>
          <w:lang w:val="en-GB"/>
        </w:rPr>
        <w:t>. DOI: 10.1016/j.jasrep.2019.102009.</w:t>
      </w:r>
    </w:p>
    <w:p w14:paraId="61A89EE7" w14:textId="16755CB9" w:rsidR="00570349" w:rsidRPr="005E5EB7" w:rsidRDefault="00570349"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Rose, H.A., Meadows, J., Bjerregaard, M. (2018). </w:t>
      </w:r>
      <w:r w:rsidR="006C3E29" w:rsidRPr="005E5EB7">
        <w:rPr>
          <w:rFonts w:cs="Times New Roman"/>
          <w:iCs/>
          <w:color w:val="000000" w:themeColor="text1"/>
          <w:szCs w:val="24"/>
          <w:lang w:val="en-GB"/>
        </w:rPr>
        <w:t xml:space="preserve">High-resolution dating of a Medieval multiple grave. </w:t>
      </w:r>
      <w:r w:rsidR="006C3E29" w:rsidRPr="005E5EB7">
        <w:rPr>
          <w:rFonts w:cs="Times New Roman"/>
          <w:i/>
          <w:color w:val="000000" w:themeColor="text1"/>
          <w:szCs w:val="24"/>
          <w:lang w:val="en-GB"/>
        </w:rPr>
        <w:t xml:space="preserve">Radiocarbon </w:t>
      </w:r>
      <w:r w:rsidR="006C3E29" w:rsidRPr="005E5EB7">
        <w:rPr>
          <w:rFonts w:cs="Times New Roman"/>
          <w:b/>
          <w:bCs/>
          <w:iCs/>
          <w:color w:val="000000" w:themeColor="text1"/>
          <w:szCs w:val="24"/>
          <w:lang w:val="en-GB"/>
        </w:rPr>
        <w:t>60</w:t>
      </w:r>
      <w:r w:rsidR="006C3E29" w:rsidRPr="005E5EB7">
        <w:rPr>
          <w:rFonts w:cs="Times New Roman"/>
          <w:iCs/>
          <w:color w:val="000000" w:themeColor="text1"/>
          <w:szCs w:val="24"/>
          <w:lang w:val="en-GB"/>
        </w:rPr>
        <w:t>: 1547-1559.</w:t>
      </w:r>
    </w:p>
    <w:p w14:paraId="068EE9A1" w14:textId="56E75FE9" w:rsidR="00C36CA9" w:rsidRPr="005E5EB7" w:rsidRDefault="00C36CA9"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Rosvold, J., Halley, D.J., </w:t>
      </w:r>
      <w:proofErr w:type="spellStart"/>
      <w:r w:rsidRPr="005E5EB7">
        <w:rPr>
          <w:rFonts w:cs="Times New Roman"/>
          <w:iCs/>
          <w:color w:val="000000" w:themeColor="text1"/>
          <w:szCs w:val="24"/>
          <w:lang w:val="en-GB"/>
        </w:rPr>
        <w:t>Hufthammer</w:t>
      </w:r>
      <w:proofErr w:type="spellEnd"/>
      <w:r w:rsidRPr="005E5EB7">
        <w:rPr>
          <w:rFonts w:cs="Times New Roman"/>
          <w:iCs/>
          <w:color w:val="000000" w:themeColor="text1"/>
          <w:szCs w:val="24"/>
          <w:lang w:val="en-GB"/>
        </w:rPr>
        <w:t xml:space="preserve">, A.K., Minagawa, M., Andersen, R. (2010). The rise and fall of wild boar in a northern environment: evidence from stable isotopes and subfossil finds. </w:t>
      </w:r>
      <w:r w:rsidRPr="005E5EB7">
        <w:rPr>
          <w:rFonts w:cs="Times New Roman"/>
          <w:i/>
          <w:color w:val="000000" w:themeColor="text1"/>
          <w:szCs w:val="24"/>
          <w:lang w:val="en-GB"/>
        </w:rPr>
        <w:t>Holocene</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20</w:t>
      </w:r>
      <w:r w:rsidRPr="005E5EB7">
        <w:rPr>
          <w:rFonts w:cs="Times New Roman"/>
          <w:iCs/>
          <w:color w:val="000000" w:themeColor="text1"/>
          <w:szCs w:val="24"/>
          <w:lang w:val="en-GB"/>
        </w:rPr>
        <w:t xml:space="preserve">:1113–1121. </w:t>
      </w:r>
    </w:p>
    <w:p w14:paraId="3A0BA8A7" w14:textId="36557A67" w:rsidR="002950EE" w:rsidRPr="005E5EB7" w:rsidRDefault="002950EE"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Rumpelmayr</w:t>
      </w:r>
      <w:proofErr w:type="spellEnd"/>
      <w:r w:rsidRPr="005E5EB7">
        <w:rPr>
          <w:rFonts w:cs="Times New Roman"/>
          <w:iCs/>
          <w:color w:val="000000" w:themeColor="text1"/>
          <w:szCs w:val="24"/>
          <w:lang w:val="en-GB"/>
        </w:rPr>
        <w:t xml:space="preserve">, K. (2012). </w:t>
      </w:r>
      <w:r w:rsidRPr="005E5EB7">
        <w:rPr>
          <w:rFonts w:cs="Times New Roman"/>
          <w:i/>
          <w:color w:val="000000" w:themeColor="text1"/>
          <w:szCs w:val="24"/>
          <w:lang w:val="en-GB"/>
        </w:rPr>
        <w:t>Reconstructing diet by stable isotope analysis (d13C and d15N): Two case studies from Bronze Age and Early Medieval Lower Austria</w:t>
      </w:r>
      <w:r w:rsidRPr="005E5EB7">
        <w:rPr>
          <w:rFonts w:cs="Times New Roman"/>
          <w:iCs/>
          <w:color w:val="000000" w:themeColor="text1"/>
          <w:szCs w:val="24"/>
          <w:lang w:val="en-GB"/>
        </w:rPr>
        <w:t>. Unpublished PhD dissertation: Universität Wien.</w:t>
      </w:r>
    </w:p>
    <w:p w14:paraId="08458981" w14:textId="13F01BE5" w:rsidR="001E0B4E" w:rsidRPr="005E5EB7" w:rsidRDefault="001E0B4E"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Russell, N., Cook, G.T., Ascough, P., Barrett, J.H., Dugmore, A. (2011). Species specific marine radiocarbon reservoir effect: a comparison of DR values between Patella </w:t>
      </w:r>
      <w:proofErr w:type="spellStart"/>
      <w:r w:rsidRPr="005E5EB7">
        <w:rPr>
          <w:rFonts w:cs="Times New Roman"/>
          <w:iCs/>
          <w:color w:val="000000" w:themeColor="text1"/>
          <w:szCs w:val="24"/>
          <w:lang w:val="en-GB"/>
        </w:rPr>
        <w:t>vulgata</w:t>
      </w:r>
      <w:proofErr w:type="spellEnd"/>
      <w:r w:rsidRPr="005E5EB7">
        <w:rPr>
          <w:rFonts w:cs="Times New Roman"/>
          <w:iCs/>
          <w:color w:val="000000" w:themeColor="text1"/>
          <w:szCs w:val="24"/>
          <w:lang w:val="en-GB"/>
        </w:rPr>
        <w:t xml:space="preserve"> (limpet) shell carbonate and Gadus </w:t>
      </w:r>
      <w:proofErr w:type="spellStart"/>
      <w:r w:rsidRPr="005E5EB7">
        <w:rPr>
          <w:rFonts w:cs="Times New Roman"/>
          <w:iCs/>
          <w:color w:val="000000" w:themeColor="text1"/>
          <w:szCs w:val="24"/>
          <w:lang w:val="en-GB"/>
        </w:rPr>
        <w:t>morhua</w:t>
      </w:r>
      <w:proofErr w:type="spellEnd"/>
      <w:r w:rsidRPr="005E5EB7">
        <w:rPr>
          <w:rFonts w:cs="Times New Roman"/>
          <w:iCs/>
          <w:color w:val="000000" w:themeColor="text1"/>
          <w:szCs w:val="24"/>
          <w:lang w:val="en-GB"/>
        </w:rPr>
        <w:t xml:space="preserve"> (Atlantic cod) bone collagen.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38</w:t>
      </w:r>
      <w:r w:rsidRPr="005E5EB7">
        <w:rPr>
          <w:rFonts w:cs="Times New Roman"/>
          <w:iCs/>
          <w:color w:val="000000" w:themeColor="text1"/>
          <w:szCs w:val="24"/>
          <w:lang w:val="en-GB"/>
        </w:rPr>
        <w:t>: 1008-1015.</w:t>
      </w:r>
    </w:p>
    <w:p w14:paraId="7D6ADD08" w14:textId="42E0F530" w:rsidR="00B132C1" w:rsidRPr="005E5EB7" w:rsidRDefault="00B132C1"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Russell, N., Cook, G.T., Ascough, P., Dugmore, A. (2010). Spatial variation in the marine radiocarbon reservoir effect throughout the Scottish post-Roman to Late Medieval Period: North Sea values (500–1350 BP). </w:t>
      </w:r>
      <w:r w:rsidRPr="005E5EB7">
        <w:rPr>
          <w:rFonts w:cs="Times New Roman"/>
          <w:i/>
          <w:color w:val="000000" w:themeColor="text1"/>
          <w:szCs w:val="24"/>
          <w:lang w:val="en-GB"/>
        </w:rPr>
        <w:t xml:space="preserve">Radiocarbon </w:t>
      </w:r>
      <w:r w:rsidRPr="005E5EB7">
        <w:rPr>
          <w:rFonts w:cs="Times New Roman"/>
          <w:b/>
          <w:bCs/>
          <w:iCs/>
          <w:color w:val="000000" w:themeColor="text1"/>
          <w:szCs w:val="24"/>
          <w:lang w:val="en-GB"/>
        </w:rPr>
        <w:t>52</w:t>
      </w:r>
      <w:r w:rsidRPr="005E5EB7">
        <w:rPr>
          <w:rFonts w:cs="Times New Roman"/>
          <w:iCs/>
          <w:color w:val="000000" w:themeColor="text1"/>
          <w:szCs w:val="24"/>
          <w:lang w:val="en-GB"/>
        </w:rPr>
        <w:t>: 1166-1181.</w:t>
      </w:r>
    </w:p>
    <w:p w14:paraId="5AA40770" w14:textId="3F6356D2" w:rsidR="004A023E" w:rsidRPr="005E5EB7" w:rsidRDefault="004A023E" w:rsidP="00CB46AC">
      <w:pPr>
        <w:spacing w:line="276" w:lineRule="auto"/>
        <w:ind w:left="567" w:hanging="567"/>
        <w:jc w:val="both"/>
        <w:rPr>
          <w:rFonts w:cs="Times New Roman"/>
          <w:i/>
          <w:color w:val="000000" w:themeColor="text1"/>
          <w:szCs w:val="24"/>
          <w:lang w:val="en-GB"/>
        </w:rPr>
      </w:pPr>
      <w:r w:rsidRPr="005E5EB7">
        <w:rPr>
          <w:rFonts w:cs="Times New Roman"/>
          <w:iCs/>
          <w:color w:val="000000" w:themeColor="text1"/>
          <w:szCs w:val="24"/>
          <w:lang w:val="en-GB"/>
        </w:rPr>
        <w:t xml:space="preserve">Ryan, S.A., Reynard, L.M., Crowley, Q.G., </w:t>
      </w:r>
      <w:proofErr w:type="spellStart"/>
      <w:r w:rsidRPr="005E5EB7">
        <w:rPr>
          <w:rFonts w:cs="Times New Roman"/>
          <w:iCs/>
          <w:color w:val="000000" w:themeColor="text1"/>
          <w:szCs w:val="24"/>
          <w:lang w:val="en-GB"/>
        </w:rPr>
        <w:t>Snoeck</w:t>
      </w:r>
      <w:proofErr w:type="spellEnd"/>
      <w:r w:rsidRPr="005E5EB7">
        <w:rPr>
          <w:rFonts w:cs="Times New Roman"/>
          <w:iCs/>
          <w:color w:val="000000" w:themeColor="text1"/>
          <w:szCs w:val="24"/>
          <w:lang w:val="en-GB"/>
        </w:rPr>
        <w:t xml:space="preserve">, C. (2018). Early medieval reliance on the land and the local: An integrated multi-isotope study (87Sr/86Sr, </w:t>
      </w:r>
      <w:r w:rsidRPr="005E5EB7">
        <w:rPr>
          <w:rFonts w:cs="Times New Roman"/>
          <w:iCs/>
          <w:color w:val="000000" w:themeColor="text1"/>
          <w:szCs w:val="24"/>
        </w:rPr>
        <w:t>δ</w:t>
      </w:r>
      <w:r w:rsidRPr="005E5EB7">
        <w:rPr>
          <w:rFonts w:cs="Times New Roman"/>
          <w:iCs/>
          <w:color w:val="000000" w:themeColor="text1"/>
          <w:szCs w:val="24"/>
          <w:lang w:val="en-GB"/>
        </w:rPr>
        <w:t xml:space="preserve">18O, </w:t>
      </w:r>
      <w:r w:rsidRPr="005E5EB7">
        <w:rPr>
          <w:rFonts w:cs="Times New Roman"/>
          <w:iCs/>
          <w:color w:val="000000" w:themeColor="text1"/>
          <w:szCs w:val="24"/>
        </w:rPr>
        <w:t>δ</w:t>
      </w:r>
      <w:r w:rsidRPr="005E5EB7">
        <w:rPr>
          <w:rFonts w:cs="Times New Roman"/>
          <w:iCs/>
          <w:color w:val="000000" w:themeColor="text1"/>
          <w:szCs w:val="24"/>
          <w:lang w:val="en-GB"/>
        </w:rPr>
        <w:t xml:space="preserve">13C, </w:t>
      </w:r>
      <w:r w:rsidRPr="005E5EB7">
        <w:rPr>
          <w:rFonts w:cs="Times New Roman"/>
          <w:iCs/>
          <w:color w:val="000000" w:themeColor="text1"/>
          <w:szCs w:val="24"/>
        </w:rPr>
        <w:t>δ</w:t>
      </w:r>
      <w:r w:rsidRPr="005E5EB7">
        <w:rPr>
          <w:rFonts w:cs="Times New Roman"/>
          <w:iCs/>
          <w:color w:val="000000" w:themeColor="text1"/>
          <w:szCs w:val="24"/>
          <w:lang w:val="en-GB"/>
        </w:rPr>
        <w:t xml:space="preserve">15N) of diet and migration in Co. Meath, Ireland. </w:t>
      </w:r>
      <w:r w:rsidRPr="005E5EB7">
        <w:rPr>
          <w:rFonts w:cs="Times New Roman"/>
          <w:i/>
          <w:color w:val="000000" w:themeColor="text1"/>
          <w:szCs w:val="24"/>
          <w:lang w:val="en-GB"/>
        </w:rPr>
        <w:t>Journal of Archaeological Science</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98</w:t>
      </w:r>
      <w:r w:rsidRPr="005E5EB7">
        <w:rPr>
          <w:rFonts w:cs="Times New Roman"/>
          <w:iCs/>
          <w:color w:val="000000" w:themeColor="text1"/>
          <w:szCs w:val="24"/>
          <w:lang w:val="en-GB"/>
        </w:rPr>
        <w:t>: 59–71.</w:t>
      </w:r>
    </w:p>
    <w:p w14:paraId="03FF7C7C" w14:textId="51A8B05C" w:rsidR="005A5695" w:rsidRPr="005E5EB7" w:rsidRDefault="005A5695"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Sakai, Y. (2017). </w:t>
      </w:r>
      <w:r w:rsidRPr="005E5EB7">
        <w:rPr>
          <w:rFonts w:cs="Times New Roman"/>
          <w:i/>
          <w:color w:val="000000" w:themeColor="text1"/>
          <w:szCs w:val="24"/>
          <w:lang w:val="en-GB"/>
        </w:rPr>
        <w:t>Transition from the Late Roman Period to the Early Anglo-Saxon Period in the Upper Thames Valley Based on Stable Isotopes</w:t>
      </w:r>
      <w:r w:rsidRPr="005E5EB7">
        <w:rPr>
          <w:rFonts w:cs="Times New Roman"/>
          <w:iCs/>
          <w:color w:val="000000" w:themeColor="text1"/>
          <w:szCs w:val="24"/>
          <w:lang w:val="en-GB"/>
        </w:rPr>
        <w:t xml:space="preserve"> Unpublished PhD dissertation: University of Oxford.</w:t>
      </w:r>
    </w:p>
    <w:p w14:paraId="4F829429" w14:textId="0D4AD7B1" w:rsidR="002070E2" w:rsidRPr="005E5EB7" w:rsidRDefault="002070E2" w:rsidP="00CB46AC">
      <w:pPr>
        <w:spacing w:line="276" w:lineRule="auto"/>
        <w:ind w:left="567" w:hanging="567"/>
        <w:jc w:val="both"/>
        <w:rPr>
          <w:rFonts w:cs="Times New Roman"/>
          <w:bCs/>
          <w:iCs/>
          <w:color w:val="000000" w:themeColor="text1"/>
          <w:szCs w:val="24"/>
          <w:lang w:val="en-GB"/>
        </w:rPr>
      </w:pPr>
      <w:r w:rsidRPr="005E5EB7">
        <w:rPr>
          <w:rFonts w:cs="Times New Roman"/>
          <w:iCs/>
          <w:color w:val="000000" w:themeColor="text1"/>
          <w:szCs w:val="24"/>
        </w:rPr>
        <w:lastRenderedPageBreak/>
        <w:t xml:space="preserve">Salamon, M., Coppa, A., McCormick, M., Rubini, M., Vargiu, R., </w:t>
      </w:r>
      <w:proofErr w:type="spellStart"/>
      <w:r w:rsidRPr="005E5EB7">
        <w:rPr>
          <w:rFonts w:cs="Times New Roman"/>
          <w:iCs/>
          <w:color w:val="000000" w:themeColor="text1"/>
          <w:szCs w:val="24"/>
        </w:rPr>
        <w:t>Tuross</w:t>
      </w:r>
      <w:proofErr w:type="spellEnd"/>
      <w:r w:rsidRPr="005E5EB7">
        <w:rPr>
          <w:rFonts w:cs="Times New Roman"/>
          <w:iCs/>
          <w:color w:val="000000" w:themeColor="text1"/>
          <w:szCs w:val="24"/>
        </w:rPr>
        <w:t xml:space="preserve">, N. (2008). </w:t>
      </w:r>
      <w:r w:rsidRPr="005E5EB7">
        <w:rPr>
          <w:rFonts w:cs="Times New Roman"/>
          <w:bCs/>
          <w:iCs/>
          <w:color w:val="000000" w:themeColor="text1"/>
          <w:szCs w:val="24"/>
          <w:lang w:val="en-GB"/>
        </w:rPr>
        <w:t xml:space="preserve">The consilience of historical and isotopic approaches in reconstructing the medieval Mediterranean diet. </w:t>
      </w:r>
      <w:r w:rsidRPr="005E5EB7">
        <w:rPr>
          <w:rFonts w:cs="Times New Roman"/>
          <w:bCs/>
          <w:i/>
          <w:iCs/>
          <w:color w:val="000000" w:themeColor="text1"/>
          <w:szCs w:val="24"/>
          <w:lang w:val="en-GB"/>
        </w:rPr>
        <w:t xml:space="preserve">Journal of Archaeological Science </w:t>
      </w:r>
      <w:r w:rsidRPr="005E5EB7">
        <w:rPr>
          <w:rFonts w:cs="Times New Roman"/>
          <w:b/>
          <w:bCs/>
          <w:iCs/>
          <w:color w:val="000000" w:themeColor="text1"/>
          <w:szCs w:val="24"/>
          <w:lang w:val="en-GB"/>
        </w:rPr>
        <w:t>35</w:t>
      </w:r>
      <w:r w:rsidRPr="005E5EB7">
        <w:rPr>
          <w:rFonts w:cs="Times New Roman"/>
          <w:bCs/>
          <w:iCs/>
          <w:color w:val="000000" w:themeColor="text1"/>
          <w:szCs w:val="24"/>
          <w:lang w:val="en-GB"/>
        </w:rPr>
        <w:t>: 1667-1672.</w:t>
      </w:r>
    </w:p>
    <w:p w14:paraId="0B415A7A" w14:textId="3E4305B6" w:rsidR="00042765" w:rsidRPr="005E5EB7" w:rsidRDefault="005B35E6" w:rsidP="005B35E6">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Salazar-García, D.C. (2022). </w:t>
      </w:r>
      <w:r w:rsidRPr="005E5EB7">
        <w:rPr>
          <w:rFonts w:cs="Times New Roman"/>
          <w:bCs/>
          <w:iCs/>
          <w:color w:val="000000" w:themeColor="text1"/>
          <w:szCs w:val="24"/>
          <w:lang w:val="en-GB"/>
        </w:rPr>
        <w:t xml:space="preserve">Carbon and nitrogen stable isotope analysis of human and faunal remains from the </w:t>
      </w:r>
      <w:proofErr w:type="spellStart"/>
      <w:r w:rsidRPr="005E5EB7">
        <w:rPr>
          <w:rFonts w:cs="Times New Roman"/>
          <w:bCs/>
          <w:iCs/>
          <w:color w:val="000000" w:themeColor="text1"/>
          <w:szCs w:val="24"/>
          <w:lang w:val="en-GB"/>
        </w:rPr>
        <w:t>Cuatrovitas</w:t>
      </w:r>
      <w:proofErr w:type="spellEnd"/>
      <w:r w:rsidRPr="005E5EB7">
        <w:rPr>
          <w:rFonts w:cs="Times New Roman"/>
          <w:bCs/>
          <w:iCs/>
          <w:color w:val="000000" w:themeColor="text1"/>
          <w:szCs w:val="24"/>
          <w:lang w:val="en-GB"/>
        </w:rPr>
        <w:t xml:space="preserve"> medieval period. In Heidenreich, A. (ed.), </w:t>
      </w:r>
      <w:proofErr w:type="spellStart"/>
      <w:r w:rsidRPr="005E5EB7">
        <w:rPr>
          <w:rFonts w:cs="Times New Roman"/>
          <w:bCs/>
          <w:i/>
          <w:iCs/>
          <w:color w:val="000000" w:themeColor="text1"/>
          <w:szCs w:val="24"/>
          <w:lang w:val="en-GB"/>
        </w:rPr>
        <w:t>Cuatrovitas</w:t>
      </w:r>
      <w:proofErr w:type="spellEnd"/>
      <w:r w:rsidRPr="005E5EB7">
        <w:rPr>
          <w:rFonts w:cs="Times New Roman"/>
          <w:bCs/>
          <w:i/>
          <w:iCs/>
          <w:color w:val="000000" w:themeColor="text1"/>
          <w:szCs w:val="24"/>
          <w:lang w:val="en-GB"/>
        </w:rPr>
        <w:t xml:space="preserve"> (</w:t>
      </w:r>
      <w:proofErr w:type="spellStart"/>
      <w:r w:rsidRPr="005E5EB7">
        <w:rPr>
          <w:rFonts w:cs="Times New Roman"/>
          <w:bCs/>
          <w:i/>
          <w:iCs/>
          <w:color w:val="000000" w:themeColor="text1"/>
          <w:szCs w:val="24"/>
          <w:lang w:val="en-GB"/>
        </w:rPr>
        <w:t>Bollullos</w:t>
      </w:r>
      <w:proofErr w:type="spellEnd"/>
      <w:r w:rsidRPr="005E5EB7">
        <w:rPr>
          <w:rFonts w:cs="Times New Roman"/>
          <w:bCs/>
          <w:i/>
          <w:iCs/>
          <w:color w:val="000000" w:themeColor="text1"/>
          <w:szCs w:val="24"/>
          <w:lang w:val="en-GB"/>
        </w:rPr>
        <w:t xml:space="preserve"> de la </w:t>
      </w:r>
      <w:proofErr w:type="spellStart"/>
      <w:r w:rsidRPr="005E5EB7">
        <w:rPr>
          <w:rFonts w:cs="Times New Roman"/>
          <w:bCs/>
          <w:i/>
          <w:iCs/>
          <w:color w:val="000000" w:themeColor="text1"/>
          <w:szCs w:val="24"/>
          <w:lang w:val="en-GB"/>
        </w:rPr>
        <w:t>Mitación</w:t>
      </w:r>
      <w:proofErr w:type="spellEnd"/>
      <w:r w:rsidRPr="005E5EB7">
        <w:rPr>
          <w:rFonts w:cs="Times New Roman"/>
          <w:bCs/>
          <w:i/>
          <w:iCs/>
          <w:color w:val="000000" w:themeColor="text1"/>
          <w:szCs w:val="24"/>
          <w:lang w:val="en-GB"/>
        </w:rPr>
        <w:t>, Prov. of Seville, Spain). New investigations into the Almohad mosque and abandoned village</w:t>
      </w:r>
      <w:r w:rsidRPr="005E5EB7">
        <w:rPr>
          <w:rFonts w:cs="Times New Roman"/>
          <w:bCs/>
          <w:iCs/>
          <w:color w:val="000000" w:themeColor="text1"/>
          <w:szCs w:val="24"/>
          <w:lang w:val="en-GB"/>
        </w:rPr>
        <w:t>. Wiesbaden. 153-156.</w:t>
      </w:r>
    </w:p>
    <w:p w14:paraId="044A9A0C" w14:textId="325DC8D4" w:rsidR="003A6940" w:rsidRPr="004C7B56" w:rsidRDefault="003A6940" w:rsidP="00CB46AC">
      <w:pPr>
        <w:spacing w:line="276" w:lineRule="auto"/>
        <w:ind w:left="567" w:hanging="567"/>
        <w:jc w:val="both"/>
        <w:rPr>
          <w:rFonts w:cs="Times New Roman"/>
          <w:iCs/>
          <w:color w:val="000000" w:themeColor="text1"/>
          <w:szCs w:val="24"/>
          <w:lang w:val="fr-FR"/>
        </w:rPr>
      </w:pPr>
      <w:r w:rsidRPr="005E5EB7">
        <w:rPr>
          <w:rFonts w:cs="Times New Roman"/>
          <w:iCs/>
          <w:color w:val="000000" w:themeColor="text1"/>
          <w:szCs w:val="24"/>
          <w:lang w:val="en-GB"/>
        </w:rPr>
        <w:t xml:space="preserve">Salazar-García, D.C., Benítez De Lugo Enrich, L.B., Álvarez García, H.J., Benito Sánchez, M. (2013). </w:t>
      </w:r>
      <w:proofErr w:type="spellStart"/>
      <w:r w:rsidRPr="004C7B56">
        <w:rPr>
          <w:rFonts w:cs="Times New Roman"/>
          <w:iCs/>
          <w:color w:val="000000" w:themeColor="text1"/>
          <w:szCs w:val="24"/>
          <w:lang w:val="fr-FR"/>
        </w:rPr>
        <w:t>Estudio</w:t>
      </w:r>
      <w:proofErr w:type="spellEnd"/>
      <w:r w:rsidRPr="004C7B56">
        <w:rPr>
          <w:rFonts w:cs="Times New Roman"/>
          <w:iCs/>
          <w:color w:val="000000" w:themeColor="text1"/>
          <w:szCs w:val="24"/>
          <w:lang w:val="fr-FR"/>
        </w:rPr>
        <w:t xml:space="preserve"> </w:t>
      </w:r>
      <w:proofErr w:type="spellStart"/>
      <w:r w:rsidRPr="004C7B56">
        <w:rPr>
          <w:rFonts w:cs="Times New Roman"/>
          <w:iCs/>
          <w:color w:val="000000" w:themeColor="text1"/>
          <w:szCs w:val="24"/>
          <w:lang w:val="fr-FR"/>
        </w:rPr>
        <w:t>diacrónico</w:t>
      </w:r>
      <w:proofErr w:type="spellEnd"/>
      <w:r w:rsidRPr="004C7B56">
        <w:rPr>
          <w:rFonts w:cs="Times New Roman"/>
          <w:iCs/>
          <w:color w:val="000000" w:themeColor="text1"/>
          <w:szCs w:val="24"/>
          <w:lang w:val="fr-FR"/>
        </w:rPr>
        <w:t xml:space="preserve"> de la </w:t>
      </w:r>
      <w:proofErr w:type="spellStart"/>
      <w:r w:rsidRPr="004C7B56">
        <w:rPr>
          <w:rFonts w:cs="Times New Roman"/>
          <w:iCs/>
          <w:color w:val="000000" w:themeColor="text1"/>
          <w:szCs w:val="24"/>
          <w:lang w:val="fr-FR"/>
        </w:rPr>
        <w:t>dieta</w:t>
      </w:r>
      <w:proofErr w:type="spellEnd"/>
      <w:r w:rsidRPr="004C7B56">
        <w:rPr>
          <w:rFonts w:cs="Times New Roman"/>
          <w:iCs/>
          <w:color w:val="000000" w:themeColor="text1"/>
          <w:szCs w:val="24"/>
          <w:lang w:val="fr-FR"/>
        </w:rPr>
        <w:t xml:space="preserve"> de los </w:t>
      </w:r>
      <w:proofErr w:type="spellStart"/>
      <w:r w:rsidRPr="004C7B56">
        <w:rPr>
          <w:rFonts w:cs="Times New Roman"/>
          <w:iCs/>
          <w:color w:val="000000" w:themeColor="text1"/>
          <w:szCs w:val="24"/>
          <w:lang w:val="fr-FR"/>
        </w:rPr>
        <w:t>pobladores</w:t>
      </w:r>
      <w:proofErr w:type="spellEnd"/>
      <w:r w:rsidRPr="004C7B56">
        <w:rPr>
          <w:rFonts w:cs="Times New Roman"/>
          <w:iCs/>
          <w:color w:val="000000" w:themeColor="text1"/>
          <w:szCs w:val="24"/>
          <w:lang w:val="fr-FR"/>
        </w:rPr>
        <w:t xml:space="preserve"> </w:t>
      </w:r>
      <w:proofErr w:type="spellStart"/>
      <w:r w:rsidRPr="004C7B56">
        <w:rPr>
          <w:rFonts w:cs="Times New Roman"/>
          <w:iCs/>
          <w:color w:val="000000" w:themeColor="text1"/>
          <w:szCs w:val="24"/>
          <w:lang w:val="fr-FR"/>
        </w:rPr>
        <w:t>antiguos</w:t>
      </w:r>
      <w:proofErr w:type="spellEnd"/>
      <w:r w:rsidRPr="004C7B56">
        <w:rPr>
          <w:rFonts w:cs="Times New Roman"/>
          <w:iCs/>
          <w:color w:val="000000" w:themeColor="text1"/>
          <w:szCs w:val="24"/>
          <w:lang w:val="fr-FR"/>
        </w:rPr>
        <w:t xml:space="preserve"> de </w:t>
      </w:r>
      <w:proofErr w:type="spellStart"/>
      <w:r w:rsidRPr="004C7B56">
        <w:rPr>
          <w:rFonts w:cs="Times New Roman"/>
          <w:iCs/>
          <w:color w:val="000000" w:themeColor="text1"/>
          <w:szCs w:val="24"/>
          <w:lang w:val="fr-FR"/>
        </w:rPr>
        <w:t>Terrinches</w:t>
      </w:r>
      <w:proofErr w:type="spellEnd"/>
      <w:r w:rsidRPr="004C7B56">
        <w:rPr>
          <w:rFonts w:cs="Times New Roman"/>
          <w:iCs/>
          <w:color w:val="000000" w:themeColor="text1"/>
          <w:szCs w:val="24"/>
          <w:lang w:val="fr-FR"/>
        </w:rPr>
        <w:t xml:space="preserve"> (Ciudad Real) a partir </w:t>
      </w:r>
      <w:proofErr w:type="spellStart"/>
      <w:r w:rsidRPr="004C7B56">
        <w:rPr>
          <w:rFonts w:cs="Times New Roman"/>
          <w:iCs/>
          <w:color w:val="000000" w:themeColor="text1"/>
          <w:szCs w:val="24"/>
          <w:lang w:val="fr-FR"/>
        </w:rPr>
        <w:t>del</w:t>
      </w:r>
      <w:proofErr w:type="spellEnd"/>
      <w:r w:rsidRPr="004C7B56">
        <w:rPr>
          <w:rFonts w:cs="Times New Roman"/>
          <w:iCs/>
          <w:color w:val="000000" w:themeColor="text1"/>
          <w:szCs w:val="24"/>
          <w:lang w:val="fr-FR"/>
        </w:rPr>
        <w:t xml:space="preserve"> </w:t>
      </w:r>
      <w:proofErr w:type="spellStart"/>
      <w:r w:rsidRPr="004C7B56">
        <w:rPr>
          <w:rFonts w:cs="Times New Roman"/>
          <w:iCs/>
          <w:color w:val="000000" w:themeColor="text1"/>
          <w:szCs w:val="24"/>
          <w:lang w:val="fr-FR"/>
        </w:rPr>
        <w:t>análisis</w:t>
      </w:r>
      <w:proofErr w:type="spellEnd"/>
      <w:r w:rsidRPr="004C7B56">
        <w:rPr>
          <w:rFonts w:cs="Times New Roman"/>
          <w:iCs/>
          <w:color w:val="000000" w:themeColor="text1"/>
          <w:szCs w:val="24"/>
          <w:lang w:val="fr-FR"/>
        </w:rPr>
        <w:t xml:space="preserve"> de </w:t>
      </w:r>
      <w:proofErr w:type="spellStart"/>
      <w:r w:rsidRPr="004C7B56">
        <w:rPr>
          <w:rFonts w:cs="Times New Roman"/>
          <w:iCs/>
          <w:color w:val="000000" w:themeColor="text1"/>
          <w:szCs w:val="24"/>
          <w:lang w:val="fr-FR"/>
        </w:rPr>
        <w:t>isótopos</w:t>
      </w:r>
      <w:proofErr w:type="spellEnd"/>
      <w:r w:rsidRPr="004C7B56">
        <w:rPr>
          <w:rFonts w:cs="Times New Roman"/>
          <w:iCs/>
          <w:color w:val="000000" w:themeColor="text1"/>
          <w:szCs w:val="24"/>
          <w:lang w:val="fr-FR"/>
        </w:rPr>
        <w:t xml:space="preserve"> </w:t>
      </w:r>
      <w:proofErr w:type="spellStart"/>
      <w:r w:rsidRPr="004C7B56">
        <w:rPr>
          <w:rFonts w:cs="Times New Roman"/>
          <w:iCs/>
          <w:color w:val="000000" w:themeColor="text1"/>
          <w:szCs w:val="24"/>
          <w:lang w:val="fr-FR"/>
        </w:rPr>
        <w:t>estables</w:t>
      </w:r>
      <w:proofErr w:type="spellEnd"/>
      <w:r w:rsidRPr="004C7B56">
        <w:rPr>
          <w:rFonts w:cs="Times New Roman"/>
          <w:iCs/>
          <w:color w:val="000000" w:themeColor="text1"/>
          <w:szCs w:val="24"/>
          <w:lang w:val="fr-FR"/>
        </w:rPr>
        <w:t xml:space="preserve"> sobre restos </w:t>
      </w:r>
      <w:proofErr w:type="spellStart"/>
      <w:r w:rsidRPr="004C7B56">
        <w:rPr>
          <w:rFonts w:cs="Times New Roman"/>
          <w:iCs/>
          <w:color w:val="000000" w:themeColor="text1"/>
          <w:szCs w:val="24"/>
          <w:lang w:val="fr-FR"/>
        </w:rPr>
        <w:t>óseos</w:t>
      </w:r>
      <w:proofErr w:type="spellEnd"/>
      <w:r w:rsidRPr="004C7B56">
        <w:rPr>
          <w:rFonts w:cs="Times New Roman"/>
          <w:iCs/>
          <w:color w:val="000000" w:themeColor="text1"/>
          <w:szCs w:val="24"/>
          <w:lang w:val="fr-FR"/>
        </w:rPr>
        <w:t xml:space="preserve"> </w:t>
      </w:r>
      <w:proofErr w:type="spellStart"/>
      <w:r w:rsidRPr="004C7B56">
        <w:rPr>
          <w:rFonts w:cs="Times New Roman"/>
          <w:iCs/>
          <w:color w:val="000000" w:themeColor="text1"/>
          <w:szCs w:val="24"/>
          <w:lang w:val="fr-FR"/>
        </w:rPr>
        <w:t>humanos</w:t>
      </w:r>
      <w:proofErr w:type="spellEnd"/>
      <w:r w:rsidRPr="004C7B56">
        <w:rPr>
          <w:rFonts w:cs="Times New Roman"/>
          <w:iCs/>
          <w:color w:val="000000" w:themeColor="text1"/>
          <w:szCs w:val="24"/>
          <w:lang w:val="fr-FR"/>
        </w:rPr>
        <w:t xml:space="preserve">. </w:t>
      </w:r>
      <w:proofErr w:type="spellStart"/>
      <w:r w:rsidR="00B0164F" w:rsidRPr="004C7B56">
        <w:rPr>
          <w:rFonts w:cs="Times New Roman"/>
          <w:i/>
          <w:color w:val="000000" w:themeColor="text1"/>
          <w:szCs w:val="24"/>
          <w:lang w:val="fr-FR"/>
        </w:rPr>
        <w:t>Revista</w:t>
      </w:r>
      <w:proofErr w:type="spellEnd"/>
      <w:r w:rsidR="00B0164F" w:rsidRPr="004C7B56">
        <w:rPr>
          <w:rFonts w:cs="Times New Roman"/>
          <w:i/>
          <w:color w:val="000000" w:themeColor="text1"/>
          <w:szCs w:val="24"/>
          <w:lang w:val="fr-FR"/>
        </w:rPr>
        <w:t xml:space="preserve"> </w:t>
      </w:r>
      <w:proofErr w:type="spellStart"/>
      <w:r w:rsidR="00B0164F" w:rsidRPr="004C7B56">
        <w:rPr>
          <w:rFonts w:cs="Times New Roman"/>
          <w:i/>
          <w:color w:val="000000" w:themeColor="text1"/>
          <w:szCs w:val="24"/>
          <w:lang w:val="fr-FR"/>
        </w:rPr>
        <w:t>Española</w:t>
      </w:r>
      <w:proofErr w:type="spellEnd"/>
      <w:r w:rsidR="00B0164F" w:rsidRPr="004C7B56">
        <w:rPr>
          <w:rFonts w:cs="Times New Roman"/>
          <w:i/>
          <w:color w:val="000000" w:themeColor="text1"/>
          <w:szCs w:val="24"/>
          <w:lang w:val="fr-FR"/>
        </w:rPr>
        <w:t xml:space="preserve"> de </w:t>
      </w:r>
      <w:proofErr w:type="spellStart"/>
      <w:r w:rsidR="00B0164F" w:rsidRPr="004C7B56">
        <w:rPr>
          <w:rFonts w:cs="Times New Roman"/>
          <w:i/>
          <w:color w:val="000000" w:themeColor="text1"/>
          <w:szCs w:val="24"/>
          <w:lang w:val="fr-FR"/>
        </w:rPr>
        <w:t>Antropología</w:t>
      </w:r>
      <w:proofErr w:type="spellEnd"/>
      <w:r w:rsidR="00B0164F" w:rsidRPr="004C7B56">
        <w:rPr>
          <w:rFonts w:cs="Times New Roman"/>
          <w:i/>
          <w:color w:val="000000" w:themeColor="text1"/>
          <w:szCs w:val="24"/>
          <w:lang w:val="fr-FR"/>
        </w:rPr>
        <w:t xml:space="preserve"> </w:t>
      </w:r>
      <w:proofErr w:type="spellStart"/>
      <w:r w:rsidR="00B0164F" w:rsidRPr="004C7B56">
        <w:rPr>
          <w:rFonts w:cs="Times New Roman"/>
          <w:i/>
          <w:color w:val="000000" w:themeColor="text1"/>
          <w:szCs w:val="24"/>
          <w:lang w:val="fr-FR"/>
        </w:rPr>
        <w:t>Física</w:t>
      </w:r>
      <w:proofErr w:type="spellEnd"/>
      <w:r w:rsidR="00B0164F" w:rsidRPr="004C7B56">
        <w:rPr>
          <w:rFonts w:cs="Times New Roman"/>
          <w:i/>
          <w:color w:val="000000" w:themeColor="text1"/>
          <w:szCs w:val="24"/>
          <w:lang w:val="fr-FR"/>
        </w:rPr>
        <w:t xml:space="preserve"> </w:t>
      </w:r>
      <w:r w:rsidR="00B0164F" w:rsidRPr="004C7B56">
        <w:rPr>
          <w:rFonts w:cs="Times New Roman"/>
          <w:b/>
          <w:bCs/>
          <w:iCs/>
          <w:color w:val="000000" w:themeColor="text1"/>
          <w:szCs w:val="24"/>
          <w:lang w:val="fr-FR"/>
        </w:rPr>
        <w:t>34</w:t>
      </w:r>
      <w:r w:rsidR="00B0164F" w:rsidRPr="004C7B56">
        <w:rPr>
          <w:rFonts w:cs="Times New Roman"/>
          <w:iCs/>
          <w:color w:val="000000" w:themeColor="text1"/>
          <w:szCs w:val="24"/>
          <w:lang w:val="fr-FR"/>
        </w:rPr>
        <w:t>: 6-14.</w:t>
      </w:r>
    </w:p>
    <w:p w14:paraId="69B6363F" w14:textId="5FE8E29D" w:rsidR="00CE35C5" w:rsidRPr="005E5EB7" w:rsidRDefault="00CE35C5" w:rsidP="00CB46AC">
      <w:pPr>
        <w:spacing w:line="276" w:lineRule="auto"/>
        <w:ind w:left="567" w:hanging="567"/>
        <w:jc w:val="both"/>
        <w:rPr>
          <w:rFonts w:cs="Times New Roman"/>
          <w:iCs/>
          <w:color w:val="000000" w:themeColor="text1"/>
          <w:szCs w:val="24"/>
          <w:lang w:val="en-GB"/>
        </w:rPr>
      </w:pPr>
      <w:r w:rsidRPr="004C7B56">
        <w:rPr>
          <w:rFonts w:cs="Times New Roman"/>
          <w:iCs/>
          <w:color w:val="000000" w:themeColor="text1"/>
          <w:szCs w:val="24"/>
          <w:lang w:val="fr-FR"/>
        </w:rPr>
        <w:t xml:space="preserve">Salazar-García, D.C., Richards, M.P., </w:t>
      </w:r>
      <w:proofErr w:type="spellStart"/>
      <w:r w:rsidRPr="004C7B56">
        <w:rPr>
          <w:rFonts w:cs="Times New Roman"/>
          <w:iCs/>
          <w:color w:val="000000" w:themeColor="text1"/>
          <w:szCs w:val="24"/>
          <w:lang w:val="fr-FR"/>
        </w:rPr>
        <w:t>Nehlich</w:t>
      </w:r>
      <w:proofErr w:type="spellEnd"/>
      <w:r w:rsidRPr="004C7B56">
        <w:rPr>
          <w:rFonts w:cs="Times New Roman"/>
          <w:iCs/>
          <w:color w:val="000000" w:themeColor="text1"/>
          <w:szCs w:val="24"/>
          <w:lang w:val="fr-FR"/>
        </w:rPr>
        <w:t xml:space="preserve">, O., Henry, A.G. (2014). </w:t>
      </w:r>
      <w:r w:rsidRPr="005E5EB7">
        <w:rPr>
          <w:rFonts w:cs="Times New Roman"/>
          <w:iCs/>
          <w:color w:val="000000" w:themeColor="text1"/>
          <w:szCs w:val="24"/>
          <w:lang w:val="en-GB"/>
        </w:rPr>
        <w:t xml:space="preserve">Dental calculus is not equivalent to bone collagen for isotope analysis: a comparison between carbon and nitrogen stable isotope analysis of bulk dental calculus, bone and dentine collagen from same individuals from the Medieval site of El Raval (Alicante, Spain). </w:t>
      </w:r>
      <w:r w:rsidRPr="005E5EB7">
        <w:rPr>
          <w:rFonts w:cs="Times New Roman"/>
          <w:i/>
          <w:color w:val="000000" w:themeColor="text1"/>
          <w:szCs w:val="24"/>
          <w:lang w:val="en-GB"/>
        </w:rPr>
        <w:t>Journal of Archaeological Science</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47</w:t>
      </w:r>
      <w:r w:rsidRPr="005E5EB7">
        <w:rPr>
          <w:rFonts w:cs="Times New Roman"/>
          <w:iCs/>
          <w:color w:val="000000" w:themeColor="text1"/>
          <w:szCs w:val="24"/>
          <w:lang w:val="en-GB"/>
        </w:rPr>
        <w:t>: 70-77.</w:t>
      </w:r>
    </w:p>
    <w:p w14:paraId="3107A4C1" w14:textId="1E43EF5E" w:rsidR="005A5695" w:rsidRPr="005E5EB7" w:rsidRDefault="00AF29AD"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Salazar-García, D.C., Romero, A., García-Borja, P., </w:t>
      </w:r>
      <w:proofErr w:type="spellStart"/>
      <w:r w:rsidRPr="005E5EB7">
        <w:rPr>
          <w:rFonts w:cs="Times New Roman"/>
          <w:iCs/>
          <w:color w:val="000000" w:themeColor="text1"/>
          <w:szCs w:val="24"/>
          <w:lang w:val="en-GB"/>
        </w:rPr>
        <w:t>Subirà</w:t>
      </w:r>
      <w:proofErr w:type="spellEnd"/>
      <w:r w:rsidRPr="005E5EB7">
        <w:rPr>
          <w:rFonts w:cs="Times New Roman"/>
          <w:iCs/>
          <w:color w:val="000000" w:themeColor="text1"/>
          <w:szCs w:val="24"/>
          <w:lang w:val="en-GB"/>
        </w:rPr>
        <w:t>, M.E., Richards, M.P. (2016).</w:t>
      </w:r>
      <w:r w:rsidR="00115B54" w:rsidRPr="005E5EB7">
        <w:rPr>
          <w:rFonts w:cs="Times New Roman"/>
          <w:iCs/>
          <w:color w:val="000000" w:themeColor="text1"/>
          <w:szCs w:val="24"/>
          <w:lang w:val="en-GB"/>
        </w:rPr>
        <w:t xml:space="preserve"> A combined dietary approach using isotope and dental buccal-microwear analysis of human remains from the Neolithic, Roman and Medieval periods from the archaeological site of </w:t>
      </w:r>
      <w:proofErr w:type="spellStart"/>
      <w:r w:rsidR="00115B54" w:rsidRPr="005E5EB7">
        <w:rPr>
          <w:rFonts w:cs="Times New Roman"/>
          <w:iCs/>
          <w:color w:val="000000" w:themeColor="text1"/>
          <w:szCs w:val="24"/>
          <w:lang w:val="en-GB"/>
        </w:rPr>
        <w:t>Tossal</w:t>
      </w:r>
      <w:proofErr w:type="spellEnd"/>
      <w:r w:rsidR="00115B54" w:rsidRPr="005E5EB7">
        <w:rPr>
          <w:rFonts w:cs="Times New Roman"/>
          <w:iCs/>
          <w:color w:val="000000" w:themeColor="text1"/>
          <w:szCs w:val="24"/>
          <w:lang w:val="en-GB"/>
        </w:rPr>
        <w:t xml:space="preserve"> de les Basses (Alicante, Spain). </w:t>
      </w:r>
      <w:r w:rsidR="00115B54" w:rsidRPr="005E5EB7">
        <w:rPr>
          <w:rFonts w:cs="Times New Roman"/>
          <w:i/>
          <w:color w:val="000000" w:themeColor="text1"/>
          <w:szCs w:val="24"/>
          <w:lang w:val="en-GB"/>
        </w:rPr>
        <w:t xml:space="preserve">Journal of Archaeological Science: Reports </w:t>
      </w:r>
      <w:r w:rsidR="00115B54" w:rsidRPr="005E5EB7">
        <w:rPr>
          <w:rFonts w:cs="Times New Roman"/>
          <w:b/>
          <w:bCs/>
          <w:iCs/>
          <w:color w:val="000000" w:themeColor="text1"/>
          <w:szCs w:val="24"/>
          <w:lang w:val="en-GB"/>
        </w:rPr>
        <w:t>6</w:t>
      </w:r>
      <w:r w:rsidR="00115B54" w:rsidRPr="005E5EB7">
        <w:rPr>
          <w:rFonts w:cs="Times New Roman"/>
          <w:iCs/>
          <w:color w:val="000000" w:themeColor="text1"/>
          <w:szCs w:val="24"/>
          <w:lang w:val="en-GB"/>
        </w:rPr>
        <w:t>: 610-619.</w:t>
      </w:r>
    </w:p>
    <w:p w14:paraId="2F42AA30" w14:textId="316BB0C6" w:rsidR="0040588E" w:rsidRPr="005E5EB7" w:rsidRDefault="0040588E"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Salesse</w:t>
      </w:r>
      <w:proofErr w:type="spellEnd"/>
      <w:r w:rsidRPr="005E5EB7">
        <w:rPr>
          <w:rFonts w:cs="Times New Roman"/>
          <w:iCs/>
          <w:color w:val="000000" w:themeColor="text1"/>
          <w:szCs w:val="24"/>
          <w:lang w:val="en-GB"/>
        </w:rPr>
        <w:t xml:space="preserve">, K., Dufour, É., Castex, D., </w:t>
      </w:r>
      <w:proofErr w:type="spellStart"/>
      <w:r w:rsidRPr="005E5EB7">
        <w:rPr>
          <w:rFonts w:cs="Times New Roman"/>
          <w:iCs/>
          <w:color w:val="000000" w:themeColor="text1"/>
          <w:szCs w:val="24"/>
          <w:lang w:val="en-GB"/>
        </w:rPr>
        <w:t>Velemínský</w:t>
      </w:r>
      <w:proofErr w:type="spellEnd"/>
      <w:r w:rsidRPr="005E5EB7">
        <w:rPr>
          <w:rFonts w:cs="Times New Roman"/>
          <w:iCs/>
          <w:color w:val="000000" w:themeColor="text1"/>
          <w:szCs w:val="24"/>
          <w:lang w:val="en-GB"/>
        </w:rPr>
        <w:t xml:space="preserve">, P., Santos, F., Kuchařová, H., Jun, L., </w:t>
      </w:r>
      <w:proofErr w:type="spellStart"/>
      <w:r w:rsidRPr="005E5EB7">
        <w:rPr>
          <w:rFonts w:cs="Times New Roman"/>
          <w:iCs/>
          <w:color w:val="000000" w:themeColor="text1"/>
          <w:szCs w:val="24"/>
          <w:lang w:val="en-GB"/>
        </w:rPr>
        <w:t>Brůžek</w:t>
      </w:r>
      <w:proofErr w:type="spellEnd"/>
      <w:r w:rsidRPr="005E5EB7">
        <w:rPr>
          <w:rFonts w:cs="Times New Roman"/>
          <w:iCs/>
          <w:color w:val="000000" w:themeColor="text1"/>
          <w:szCs w:val="24"/>
          <w:lang w:val="en-GB"/>
        </w:rPr>
        <w:t xml:space="preserve">, J. (2013). Life History of the Individuals Buried in the St. Benedict Cemetery (Prague, 15th–18th Centuries): Insights from 14C Dating and Stable Isotope (d13C, d15N, d18O) Analysis. </w:t>
      </w:r>
      <w:r w:rsidRPr="005E5EB7">
        <w:rPr>
          <w:rFonts w:cs="Times New Roman"/>
          <w:i/>
          <w:color w:val="000000" w:themeColor="text1"/>
          <w:szCs w:val="24"/>
          <w:lang w:val="en-GB"/>
        </w:rPr>
        <w:t>American Journal of Physical Anthropology</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151</w:t>
      </w:r>
      <w:r w:rsidRPr="005E5EB7">
        <w:rPr>
          <w:rFonts w:cs="Times New Roman"/>
          <w:iCs/>
          <w:color w:val="000000" w:themeColor="text1"/>
          <w:szCs w:val="24"/>
          <w:lang w:val="en-GB"/>
        </w:rPr>
        <w:t>: 202-214.</w:t>
      </w:r>
    </w:p>
    <w:p w14:paraId="5A317D75" w14:textId="20DCA411" w:rsidR="007F47DF" w:rsidRPr="005E5EB7" w:rsidRDefault="007F47D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Salmi, A.K., </w:t>
      </w:r>
      <w:proofErr w:type="spellStart"/>
      <w:r w:rsidRPr="005E5EB7">
        <w:rPr>
          <w:rFonts w:cs="Times New Roman"/>
          <w:iCs/>
          <w:color w:val="000000" w:themeColor="text1"/>
          <w:szCs w:val="24"/>
          <w:lang w:val="en-GB"/>
        </w:rPr>
        <w:t>Äikäs</w:t>
      </w:r>
      <w:proofErr w:type="spellEnd"/>
      <w:r w:rsidRPr="005E5EB7">
        <w:rPr>
          <w:rFonts w:cs="Times New Roman"/>
          <w:iCs/>
          <w:color w:val="000000" w:themeColor="text1"/>
          <w:szCs w:val="24"/>
          <w:lang w:val="en-GB"/>
        </w:rPr>
        <w:t xml:space="preserve">, T., </w:t>
      </w:r>
      <w:proofErr w:type="spellStart"/>
      <w:r w:rsidRPr="005E5EB7">
        <w:rPr>
          <w:rFonts w:cs="Times New Roman"/>
          <w:iCs/>
          <w:color w:val="000000" w:themeColor="text1"/>
          <w:szCs w:val="24"/>
          <w:lang w:val="en-GB"/>
        </w:rPr>
        <w:t>Fjellström</w:t>
      </w:r>
      <w:proofErr w:type="spellEnd"/>
      <w:r w:rsidRPr="005E5EB7">
        <w:rPr>
          <w:rFonts w:cs="Times New Roman"/>
          <w:iCs/>
          <w:color w:val="000000" w:themeColor="text1"/>
          <w:szCs w:val="24"/>
          <w:lang w:val="en-GB"/>
        </w:rPr>
        <w:t xml:space="preserve">, M., Spangen, M. (2015). Animal offerings at the Sámi offering site of Unna Saiva – Changing religious practices and human–animal relationships. </w:t>
      </w:r>
      <w:r w:rsidRPr="005E5EB7">
        <w:rPr>
          <w:rFonts w:cs="Times New Roman"/>
          <w:i/>
          <w:color w:val="000000" w:themeColor="text1"/>
          <w:szCs w:val="24"/>
          <w:lang w:val="en-GB"/>
        </w:rPr>
        <w:t xml:space="preserve">Journal of Anthropological Archaeology </w:t>
      </w:r>
      <w:r w:rsidRPr="005E5EB7">
        <w:rPr>
          <w:rFonts w:cs="Times New Roman"/>
          <w:b/>
          <w:bCs/>
          <w:iCs/>
          <w:color w:val="000000" w:themeColor="text1"/>
          <w:szCs w:val="24"/>
          <w:lang w:val="en-GB"/>
        </w:rPr>
        <w:t>40</w:t>
      </w:r>
      <w:r w:rsidRPr="005E5EB7">
        <w:rPr>
          <w:rFonts w:cs="Times New Roman"/>
          <w:iCs/>
          <w:color w:val="000000" w:themeColor="text1"/>
          <w:szCs w:val="24"/>
          <w:lang w:val="en-GB"/>
        </w:rPr>
        <w:t>: 10-22.</w:t>
      </w:r>
    </w:p>
    <w:p w14:paraId="4B8EF4EB" w14:textId="5B5A030A" w:rsidR="00747AF7" w:rsidRDefault="00747AF7"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Salmi, A.K., </w:t>
      </w:r>
      <w:proofErr w:type="spellStart"/>
      <w:r w:rsidRPr="005E5EB7">
        <w:rPr>
          <w:rFonts w:cs="Times New Roman"/>
          <w:iCs/>
          <w:color w:val="000000" w:themeColor="text1"/>
          <w:szCs w:val="24"/>
          <w:lang w:val="en-GB"/>
        </w:rPr>
        <w:t>Fjellström</w:t>
      </w:r>
      <w:proofErr w:type="spellEnd"/>
      <w:r w:rsidRPr="005E5EB7">
        <w:rPr>
          <w:rFonts w:cs="Times New Roman"/>
          <w:iCs/>
          <w:color w:val="000000" w:themeColor="text1"/>
          <w:szCs w:val="24"/>
          <w:lang w:val="en-GB"/>
        </w:rPr>
        <w:t xml:space="preserve">, M., </w:t>
      </w:r>
      <w:proofErr w:type="spellStart"/>
      <w:r w:rsidRPr="005E5EB7">
        <w:rPr>
          <w:rFonts w:cs="Times New Roman"/>
          <w:iCs/>
          <w:color w:val="000000" w:themeColor="text1"/>
          <w:szCs w:val="24"/>
          <w:lang w:val="en-GB"/>
        </w:rPr>
        <w:t>Äikäs</w:t>
      </w:r>
      <w:proofErr w:type="spellEnd"/>
      <w:r w:rsidRPr="005E5EB7">
        <w:rPr>
          <w:rFonts w:cs="Times New Roman"/>
          <w:iCs/>
          <w:color w:val="000000" w:themeColor="text1"/>
          <w:szCs w:val="24"/>
          <w:lang w:val="en-GB"/>
        </w:rPr>
        <w:t xml:space="preserve">, T., Spangen, M., Núñez, M. (2020). Zooarchaeological and stable isotope evidence of Sámi reindeer offerings. </w:t>
      </w:r>
      <w:r w:rsidRPr="005E5EB7">
        <w:rPr>
          <w:rFonts w:cs="Times New Roman"/>
          <w:i/>
          <w:color w:val="000000" w:themeColor="text1"/>
          <w:szCs w:val="24"/>
          <w:lang w:val="en-GB"/>
        </w:rPr>
        <w:t>Journal of Archaeological Science: Reports</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29</w:t>
      </w:r>
      <w:r w:rsidRPr="005E5EB7">
        <w:rPr>
          <w:rFonts w:cs="Times New Roman"/>
          <w:iCs/>
          <w:color w:val="000000" w:themeColor="text1"/>
          <w:szCs w:val="24"/>
          <w:lang w:val="en-GB"/>
        </w:rPr>
        <w:t>: 102129. DOI: 10.1016/j.jasrep.2019.102129.</w:t>
      </w:r>
    </w:p>
    <w:p w14:paraId="27337798" w14:textId="1A19D3FA" w:rsidR="00276B7B" w:rsidRPr="005E5EB7" w:rsidRDefault="00276B7B" w:rsidP="00CB46AC">
      <w:pPr>
        <w:spacing w:line="276" w:lineRule="auto"/>
        <w:ind w:left="567" w:hanging="567"/>
        <w:jc w:val="both"/>
        <w:rPr>
          <w:rFonts w:cs="Times New Roman"/>
          <w:iCs/>
          <w:color w:val="000000" w:themeColor="text1"/>
          <w:szCs w:val="24"/>
          <w:lang w:val="en-GB"/>
        </w:rPr>
      </w:pPr>
      <w:proofErr w:type="spellStart"/>
      <w:r>
        <w:rPr>
          <w:rFonts w:cs="Times New Roman"/>
          <w:iCs/>
          <w:color w:val="000000" w:themeColor="text1"/>
          <w:szCs w:val="24"/>
          <w:lang w:val="en-GB"/>
        </w:rPr>
        <w:t>Samorodova</w:t>
      </w:r>
      <w:proofErr w:type="spellEnd"/>
      <w:r>
        <w:rPr>
          <w:rFonts w:cs="Times New Roman"/>
          <w:iCs/>
          <w:color w:val="000000" w:themeColor="text1"/>
          <w:szCs w:val="24"/>
          <w:lang w:val="en-GB"/>
        </w:rPr>
        <w:t xml:space="preserve">, M.A. (2021). </w:t>
      </w:r>
      <w:r w:rsidRPr="00276B7B">
        <w:rPr>
          <w:rFonts w:cs="Times New Roman"/>
          <w:iCs/>
          <w:color w:val="000000" w:themeColor="text1"/>
          <w:szCs w:val="24"/>
          <w:lang w:val="en-GB"/>
        </w:rPr>
        <w:t>On impact of the bone type on the results of paleodiet reconstructions on the basis of the stable isotope analysis</w:t>
      </w:r>
      <w:r>
        <w:rPr>
          <w:rFonts w:cs="Times New Roman"/>
          <w:iCs/>
          <w:color w:val="000000" w:themeColor="text1"/>
          <w:szCs w:val="24"/>
          <w:lang w:val="en-GB"/>
        </w:rPr>
        <w:t>.</w:t>
      </w:r>
      <w:r w:rsidRPr="00276B7B">
        <w:rPr>
          <w:rFonts w:cs="Times New Roman"/>
          <w:iCs/>
          <w:color w:val="000000" w:themeColor="text1"/>
          <w:szCs w:val="24"/>
          <w:lang w:val="en-GB"/>
        </w:rPr>
        <w:t xml:space="preserve"> </w:t>
      </w:r>
      <w:proofErr w:type="spellStart"/>
      <w:r w:rsidRPr="00276B7B">
        <w:rPr>
          <w:rFonts w:cs="Times New Roman"/>
          <w:i/>
          <w:iCs/>
          <w:color w:val="000000" w:themeColor="text1"/>
          <w:szCs w:val="24"/>
          <w:lang w:val="en-GB"/>
        </w:rPr>
        <w:t>Kratkiye</w:t>
      </w:r>
      <w:proofErr w:type="spellEnd"/>
      <w:r w:rsidRPr="00276B7B">
        <w:rPr>
          <w:rFonts w:cs="Times New Roman"/>
          <w:i/>
          <w:iCs/>
          <w:color w:val="000000" w:themeColor="text1"/>
          <w:szCs w:val="24"/>
          <w:lang w:val="en-GB"/>
        </w:rPr>
        <w:t xml:space="preserve"> </w:t>
      </w:r>
      <w:proofErr w:type="spellStart"/>
      <w:r w:rsidRPr="00276B7B">
        <w:rPr>
          <w:rFonts w:cs="Times New Roman"/>
          <w:i/>
          <w:iCs/>
          <w:color w:val="000000" w:themeColor="text1"/>
          <w:szCs w:val="24"/>
          <w:lang w:val="en-GB"/>
        </w:rPr>
        <w:t>soobshcheniya</w:t>
      </w:r>
      <w:proofErr w:type="spellEnd"/>
      <w:r w:rsidRPr="00276B7B">
        <w:rPr>
          <w:rFonts w:cs="Times New Roman"/>
          <w:i/>
          <w:iCs/>
          <w:color w:val="000000" w:themeColor="text1"/>
          <w:szCs w:val="24"/>
          <w:lang w:val="en-GB"/>
        </w:rPr>
        <w:t xml:space="preserve"> </w:t>
      </w:r>
      <w:proofErr w:type="spellStart"/>
      <w:r w:rsidRPr="00276B7B">
        <w:rPr>
          <w:rFonts w:cs="Times New Roman"/>
          <w:i/>
          <w:iCs/>
          <w:color w:val="000000" w:themeColor="text1"/>
          <w:szCs w:val="24"/>
          <w:lang w:val="en-GB"/>
        </w:rPr>
        <w:t>Instituta</w:t>
      </w:r>
      <w:proofErr w:type="spellEnd"/>
      <w:r w:rsidRPr="00276B7B">
        <w:rPr>
          <w:rFonts w:cs="Times New Roman"/>
          <w:i/>
          <w:iCs/>
          <w:color w:val="000000" w:themeColor="text1"/>
          <w:szCs w:val="24"/>
          <w:lang w:val="en-GB"/>
        </w:rPr>
        <w:t xml:space="preserve"> </w:t>
      </w:r>
      <w:proofErr w:type="spellStart"/>
      <w:r w:rsidRPr="00276B7B">
        <w:rPr>
          <w:rFonts w:cs="Times New Roman"/>
          <w:i/>
          <w:iCs/>
          <w:color w:val="000000" w:themeColor="text1"/>
          <w:szCs w:val="24"/>
          <w:lang w:val="en-GB"/>
        </w:rPr>
        <w:t>arkheologii</w:t>
      </w:r>
      <w:proofErr w:type="spellEnd"/>
      <w:r w:rsidRPr="00276B7B">
        <w:rPr>
          <w:rFonts w:cs="Times New Roman"/>
          <w:iCs/>
          <w:color w:val="000000" w:themeColor="text1"/>
          <w:szCs w:val="24"/>
          <w:lang w:val="en-GB"/>
        </w:rPr>
        <w:t xml:space="preserve"> </w:t>
      </w:r>
      <w:r w:rsidRPr="00276B7B">
        <w:rPr>
          <w:rFonts w:cs="Times New Roman"/>
          <w:b/>
          <w:iCs/>
          <w:color w:val="000000" w:themeColor="text1"/>
          <w:szCs w:val="24"/>
          <w:lang w:val="en-GB"/>
        </w:rPr>
        <w:t>263</w:t>
      </w:r>
      <w:r>
        <w:rPr>
          <w:rFonts w:cs="Times New Roman"/>
          <w:iCs/>
          <w:color w:val="000000" w:themeColor="text1"/>
          <w:szCs w:val="24"/>
          <w:lang w:val="en-GB"/>
        </w:rPr>
        <w:t>:</w:t>
      </w:r>
      <w:r w:rsidRPr="00276B7B">
        <w:rPr>
          <w:rFonts w:cs="Times New Roman"/>
          <w:iCs/>
          <w:color w:val="000000" w:themeColor="text1"/>
          <w:szCs w:val="24"/>
          <w:lang w:val="en-GB"/>
        </w:rPr>
        <w:t xml:space="preserve"> 188-198.</w:t>
      </w:r>
    </w:p>
    <w:p w14:paraId="285C2349" w14:textId="5BBC9DB3" w:rsidR="007032E6" w:rsidRPr="005E5EB7" w:rsidRDefault="007032E6"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Sandias, M., </w:t>
      </w:r>
      <w:proofErr w:type="spellStart"/>
      <w:r w:rsidRPr="005E5EB7">
        <w:rPr>
          <w:rFonts w:cs="Times New Roman"/>
          <w:iCs/>
          <w:color w:val="000000" w:themeColor="text1"/>
          <w:szCs w:val="24"/>
          <w:lang w:val="en-GB"/>
        </w:rPr>
        <w:t>Müldner</w:t>
      </w:r>
      <w:proofErr w:type="spellEnd"/>
      <w:r w:rsidRPr="005E5EB7">
        <w:rPr>
          <w:rFonts w:cs="Times New Roman"/>
          <w:iCs/>
          <w:color w:val="000000" w:themeColor="text1"/>
          <w:szCs w:val="24"/>
          <w:lang w:val="en-GB"/>
        </w:rPr>
        <w:t xml:space="preserve">, G. (2015). Diet and herding strategies in a changing environment: Stable isotope analysis of Bronze Age and Late Antique skeletal remains from </w:t>
      </w:r>
      <w:proofErr w:type="spellStart"/>
      <w:r w:rsidRPr="005E5EB7">
        <w:rPr>
          <w:rFonts w:cs="Times New Roman"/>
          <w:iCs/>
          <w:color w:val="000000" w:themeColor="text1"/>
          <w:szCs w:val="24"/>
          <w:lang w:val="en-GB"/>
        </w:rPr>
        <w:t>Ya'amūn</w:t>
      </w:r>
      <w:proofErr w:type="spellEnd"/>
      <w:r w:rsidRPr="005E5EB7">
        <w:rPr>
          <w:rFonts w:cs="Times New Roman"/>
          <w:iCs/>
          <w:color w:val="000000" w:themeColor="text1"/>
          <w:szCs w:val="24"/>
          <w:lang w:val="en-GB"/>
        </w:rPr>
        <w:t xml:space="preserve">, Jordan.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63</w:t>
      </w:r>
      <w:r w:rsidRPr="005E5EB7">
        <w:rPr>
          <w:rFonts w:cs="Times New Roman"/>
          <w:iCs/>
          <w:color w:val="000000" w:themeColor="text1"/>
          <w:szCs w:val="24"/>
          <w:lang w:val="en-GB"/>
        </w:rPr>
        <w:t>: 24-32.</w:t>
      </w:r>
    </w:p>
    <w:p w14:paraId="6DFABDBC" w14:textId="7D0CD2E0" w:rsidR="00BB01B6" w:rsidRPr="005E5EB7" w:rsidRDefault="00BB01B6" w:rsidP="00235B7E">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Sarabia-Bautista, J., Bolívar Sanz, H., </w:t>
      </w:r>
      <w:r w:rsidR="00235B7E" w:rsidRPr="005E5EB7">
        <w:rPr>
          <w:rFonts w:cs="Times New Roman"/>
          <w:iCs/>
          <w:color w:val="000000" w:themeColor="text1"/>
          <w:szCs w:val="24"/>
          <w:lang w:val="en-GB"/>
        </w:rPr>
        <w:t xml:space="preserve">Ureña </w:t>
      </w:r>
      <w:proofErr w:type="spellStart"/>
      <w:r w:rsidR="00235B7E" w:rsidRPr="005E5EB7">
        <w:rPr>
          <w:rFonts w:cs="Times New Roman"/>
          <w:iCs/>
          <w:color w:val="000000" w:themeColor="text1"/>
          <w:szCs w:val="24"/>
          <w:lang w:val="en-GB"/>
        </w:rPr>
        <w:t>Herradón</w:t>
      </w:r>
      <w:proofErr w:type="spellEnd"/>
      <w:r w:rsidR="00235B7E" w:rsidRPr="005E5EB7">
        <w:rPr>
          <w:rFonts w:cs="Times New Roman"/>
          <w:iCs/>
          <w:color w:val="000000" w:themeColor="text1"/>
          <w:szCs w:val="24"/>
          <w:lang w:val="en-GB"/>
        </w:rPr>
        <w:t xml:space="preserve">, I. (2022). Who was buried there and what did they eat? Dietary study of the </w:t>
      </w:r>
      <w:proofErr w:type="spellStart"/>
      <w:r w:rsidR="00235B7E" w:rsidRPr="005E5EB7">
        <w:rPr>
          <w:rFonts w:cs="Times New Roman"/>
          <w:iCs/>
          <w:color w:val="000000" w:themeColor="text1"/>
          <w:szCs w:val="24"/>
          <w:lang w:val="en-GB"/>
        </w:rPr>
        <w:t>Balazote</w:t>
      </w:r>
      <w:proofErr w:type="spellEnd"/>
      <w:r w:rsidR="00235B7E" w:rsidRPr="005E5EB7">
        <w:rPr>
          <w:rFonts w:cs="Times New Roman"/>
          <w:iCs/>
          <w:color w:val="000000" w:themeColor="text1"/>
          <w:szCs w:val="24"/>
          <w:lang w:val="en-GB"/>
        </w:rPr>
        <w:t xml:space="preserve"> late Roman villa (Albacete, Spain). </w:t>
      </w:r>
      <w:r w:rsidR="00235B7E" w:rsidRPr="005E5EB7">
        <w:rPr>
          <w:rFonts w:cs="Times New Roman"/>
          <w:i/>
          <w:iCs/>
          <w:color w:val="000000" w:themeColor="text1"/>
          <w:szCs w:val="24"/>
          <w:lang w:val="en-GB"/>
        </w:rPr>
        <w:t xml:space="preserve">Post Classical Archaeologies </w:t>
      </w:r>
      <w:r w:rsidR="00235B7E" w:rsidRPr="005E5EB7">
        <w:rPr>
          <w:rFonts w:cs="Times New Roman"/>
          <w:b/>
          <w:iCs/>
          <w:color w:val="000000" w:themeColor="text1"/>
          <w:szCs w:val="24"/>
          <w:lang w:val="en-GB"/>
        </w:rPr>
        <w:t>12</w:t>
      </w:r>
      <w:r w:rsidR="00235B7E" w:rsidRPr="005E5EB7">
        <w:rPr>
          <w:rFonts w:cs="Times New Roman"/>
          <w:iCs/>
          <w:color w:val="000000" w:themeColor="text1"/>
          <w:szCs w:val="24"/>
          <w:lang w:val="en-GB"/>
        </w:rPr>
        <w:t xml:space="preserve">: 135-162. </w:t>
      </w:r>
    </w:p>
    <w:p w14:paraId="79F40944" w14:textId="017EB864" w:rsidR="003A7C33" w:rsidRDefault="003A7C33"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lastRenderedPageBreak/>
        <w:t>Saragoça</w:t>
      </w:r>
      <w:proofErr w:type="spellEnd"/>
      <w:r w:rsidRPr="005E5EB7">
        <w:rPr>
          <w:rFonts w:cs="Times New Roman"/>
          <w:iCs/>
          <w:color w:val="000000" w:themeColor="text1"/>
          <w:szCs w:val="24"/>
          <w:lang w:val="en-GB"/>
        </w:rPr>
        <w:t>, P., Maurer, A.F.</w:t>
      </w:r>
      <w:r w:rsidRPr="005E5EB7">
        <w:rPr>
          <w:rFonts w:eastAsia="AdvTT5235d5a9+01" w:cs="Times New Roman"/>
          <w:color w:val="000000" w:themeColor="text1"/>
          <w:szCs w:val="24"/>
          <w:lang w:val="en-GB"/>
        </w:rPr>
        <w:t xml:space="preserve"> </w:t>
      </w:r>
      <w:proofErr w:type="spellStart"/>
      <w:r w:rsidRPr="005E5EB7">
        <w:rPr>
          <w:rFonts w:cs="Times New Roman"/>
          <w:iCs/>
          <w:color w:val="000000" w:themeColor="text1"/>
          <w:szCs w:val="24"/>
          <w:lang w:val="en-GB"/>
        </w:rPr>
        <w:t>Šoberl</w:t>
      </w:r>
      <w:proofErr w:type="spellEnd"/>
      <w:r w:rsidRPr="005E5EB7">
        <w:rPr>
          <w:rFonts w:cs="Times New Roman"/>
          <w:iCs/>
          <w:color w:val="000000" w:themeColor="text1"/>
          <w:szCs w:val="24"/>
          <w:lang w:val="en-GB"/>
        </w:rPr>
        <w:t xml:space="preserve">, L., da Conceição Lopes, M., </w:t>
      </w:r>
      <w:proofErr w:type="spellStart"/>
      <w:r w:rsidRPr="005E5EB7">
        <w:rPr>
          <w:rFonts w:cs="Times New Roman"/>
          <w:iCs/>
          <w:color w:val="000000" w:themeColor="text1"/>
          <w:szCs w:val="24"/>
          <w:lang w:val="en-GB"/>
        </w:rPr>
        <w:t>Alfenim</w:t>
      </w:r>
      <w:proofErr w:type="spellEnd"/>
      <w:r w:rsidRPr="005E5EB7">
        <w:rPr>
          <w:rFonts w:cs="Times New Roman"/>
          <w:iCs/>
          <w:color w:val="000000" w:themeColor="text1"/>
          <w:szCs w:val="24"/>
          <w:lang w:val="en-GB"/>
        </w:rPr>
        <w:t xml:space="preserve">, R., Leandro, I., Umbelino, C., Fernandes, T., Valente, M.J., Ribeiro, S., Santos, J.F., Janeiro, A.I., Dias Barrocas, C. (2016). Stable isotope and multi-analytical investigation of Monte da </w:t>
      </w:r>
      <w:proofErr w:type="spellStart"/>
      <w:r w:rsidRPr="005E5EB7">
        <w:rPr>
          <w:rFonts w:cs="Times New Roman"/>
          <w:iCs/>
          <w:color w:val="000000" w:themeColor="text1"/>
          <w:szCs w:val="24"/>
          <w:lang w:val="en-GB"/>
        </w:rPr>
        <w:t>Cegonha</w:t>
      </w:r>
      <w:proofErr w:type="spellEnd"/>
      <w:r w:rsidRPr="005E5EB7">
        <w:rPr>
          <w:rFonts w:cs="Times New Roman"/>
          <w:iCs/>
          <w:color w:val="000000" w:themeColor="text1"/>
          <w:szCs w:val="24"/>
          <w:lang w:val="en-GB"/>
        </w:rPr>
        <w:t xml:space="preserve">: A Late Antiquity population in southern Portugal.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9</w:t>
      </w:r>
      <w:r w:rsidRPr="005E5EB7">
        <w:rPr>
          <w:rFonts w:cs="Times New Roman"/>
          <w:iCs/>
          <w:color w:val="000000" w:themeColor="text1"/>
          <w:szCs w:val="24"/>
          <w:lang w:val="en-GB"/>
        </w:rPr>
        <w:t xml:space="preserve">: 728-742. </w:t>
      </w:r>
    </w:p>
    <w:p w14:paraId="4017A549" w14:textId="77777777" w:rsidR="00A13892" w:rsidRPr="00A13892" w:rsidRDefault="00BB465A" w:rsidP="00CB46AC">
      <w:pPr>
        <w:spacing w:line="276" w:lineRule="auto"/>
        <w:ind w:left="567" w:hanging="567"/>
        <w:jc w:val="both"/>
        <w:rPr>
          <w:lang w:val="en-GB"/>
        </w:rPr>
      </w:pPr>
      <w:r w:rsidRPr="00BB465A">
        <w:rPr>
          <w:rFonts w:cs="Times New Roman"/>
          <w:iCs/>
          <w:color w:val="000000" w:themeColor="text1"/>
          <w:szCs w:val="24"/>
          <w:lang w:val="en-GB"/>
        </w:rPr>
        <w:t xml:space="preserve">Sasso, S., </w:t>
      </w:r>
      <w:proofErr w:type="spellStart"/>
      <w:r w:rsidRPr="00BB465A">
        <w:rPr>
          <w:rFonts w:cs="Times New Roman"/>
          <w:iCs/>
          <w:color w:val="000000" w:themeColor="text1"/>
          <w:szCs w:val="24"/>
          <w:lang w:val="en-GB"/>
        </w:rPr>
        <w:t>Larmuseau</w:t>
      </w:r>
      <w:proofErr w:type="spellEnd"/>
      <w:r w:rsidRPr="00BB465A">
        <w:rPr>
          <w:rFonts w:cs="Times New Roman"/>
          <w:iCs/>
          <w:color w:val="000000" w:themeColor="text1"/>
          <w:szCs w:val="24"/>
          <w:lang w:val="en-GB"/>
        </w:rPr>
        <w:t xml:space="preserve">, M.H.D., Saag, L., </w:t>
      </w:r>
      <w:proofErr w:type="spellStart"/>
      <w:r w:rsidRPr="00BB465A">
        <w:rPr>
          <w:rFonts w:cs="Times New Roman"/>
          <w:iCs/>
          <w:color w:val="000000" w:themeColor="text1"/>
          <w:szCs w:val="24"/>
          <w:lang w:val="en-GB"/>
        </w:rPr>
        <w:t>Spros</w:t>
      </w:r>
      <w:proofErr w:type="spellEnd"/>
      <w:r w:rsidRPr="00BB465A">
        <w:rPr>
          <w:rFonts w:cs="Times New Roman"/>
          <w:iCs/>
          <w:color w:val="000000" w:themeColor="text1"/>
          <w:szCs w:val="24"/>
          <w:lang w:val="en-GB"/>
        </w:rPr>
        <w:t>, R., Beneker, O., Molinaro, L.</w:t>
      </w:r>
      <w:r>
        <w:rPr>
          <w:rFonts w:cs="Times New Roman"/>
          <w:iCs/>
          <w:color w:val="000000" w:themeColor="text1"/>
          <w:szCs w:val="24"/>
          <w:lang w:val="en-GB"/>
        </w:rPr>
        <w:t xml:space="preserve">, </w:t>
      </w:r>
      <w:r w:rsidRPr="00BB465A">
        <w:rPr>
          <w:rFonts w:cs="Times New Roman"/>
          <w:iCs/>
          <w:color w:val="000000" w:themeColor="text1"/>
          <w:szCs w:val="24"/>
          <w:lang w:val="en-GB"/>
        </w:rPr>
        <w:t>Biagini,</w:t>
      </w:r>
      <w:r>
        <w:rPr>
          <w:rFonts w:cs="Times New Roman"/>
          <w:iCs/>
          <w:color w:val="000000" w:themeColor="text1"/>
          <w:szCs w:val="24"/>
          <w:lang w:val="en-GB"/>
        </w:rPr>
        <w:t xml:space="preserve"> S.A., </w:t>
      </w:r>
      <w:proofErr w:type="spellStart"/>
      <w:r w:rsidRPr="00BB465A">
        <w:rPr>
          <w:rFonts w:cs="Times New Roman"/>
          <w:iCs/>
          <w:color w:val="000000" w:themeColor="text1"/>
          <w:szCs w:val="24"/>
          <w:lang w:val="en-GB"/>
        </w:rPr>
        <w:t>Lehouck</w:t>
      </w:r>
      <w:proofErr w:type="spellEnd"/>
      <w:r>
        <w:rPr>
          <w:rFonts w:cs="Times New Roman"/>
          <w:iCs/>
          <w:color w:val="000000" w:themeColor="text1"/>
          <w:szCs w:val="24"/>
          <w:lang w:val="en-GB"/>
        </w:rPr>
        <w:t>, A., V</w:t>
      </w:r>
      <w:r w:rsidRPr="00BB465A">
        <w:rPr>
          <w:rFonts w:cs="Times New Roman"/>
          <w:iCs/>
          <w:color w:val="000000" w:themeColor="text1"/>
          <w:szCs w:val="24"/>
          <w:lang w:val="en-GB"/>
        </w:rPr>
        <w:t>an De Vijver,</w:t>
      </w:r>
      <w:r>
        <w:rPr>
          <w:rFonts w:cs="Times New Roman"/>
          <w:iCs/>
          <w:color w:val="000000" w:themeColor="text1"/>
          <w:szCs w:val="24"/>
          <w:lang w:val="en-GB"/>
        </w:rPr>
        <w:t xml:space="preserve"> K., </w:t>
      </w:r>
      <w:r w:rsidRPr="00BB465A">
        <w:rPr>
          <w:rFonts w:cs="Times New Roman"/>
          <w:iCs/>
          <w:color w:val="000000" w:themeColor="text1"/>
          <w:szCs w:val="24"/>
          <w:lang w:val="en-GB"/>
        </w:rPr>
        <w:t xml:space="preserve">Hui, </w:t>
      </w:r>
      <w:r>
        <w:rPr>
          <w:rFonts w:cs="Times New Roman"/>
          <w:iCs/>
          <w:color w:val="000000" w:themeColor="text1"/>
          <w:szCs w:val="24"/>
          <w:lang w:val="en-GB"/>
        </w:rPr>
        <w:t xml:space="preserve">R., </w:t>
      </w:r>
      <w:proofErr w:type="spellStart"/>
      <w:r>
        <w:rPr>
          <w:rFonts w:cs="Times New Roman"/>
          <w:iCs/>
          <w:color w:val="000000" w:themeColor="text1"/>
          <w:szCs w:val="24"/>
          <w:lang w:val="en-GB"/>
        </w:rPr>
        <w:t>D</w:t>
      </w:r>
      <w:r w:rsidRPr="00BB465A">
        <w:rPr>
          <w:rFonts w:cs="Times New Roman"/>
          <w:iCs/>
          <w:color w:val="000000" w:themeColor="text1"/>
          <w:szCs w:val="24"/>
          <w:lang w:val="en-GB"/>
        </w:rPr>
        <w:t>’Atanasio</w:t>
      </w:r>
      <w:proofErr w:type="spellEnd"/>
      <w:r w:rsidRPr="00BB465A">
        <w:rPr>
          <w:rFonts w:cs="Times New Roman"/>
          <w:iCs/>
          <w:color w:val="000000" w:themeColor="text1"/>
          <w:szCs w:val="24"/>
          <w:lang w:val="en-GB"/>
        </w:rPr>
        <w:t>,</w:t>
      </w:r>
      <w:r>
        <w:rPr>
          <w:rFonts w:cs="Times New Roman"/>
          <w:iCs/>
          <w:color w:val="000000" w:themeColor="text1"/>
          <w:szCs w:val="24"/>
          <w:lang w:val="en-GB"/>
        </w:rPr>
        <w:t xml:space="preserve"> E., </w:t>
      </w:r>
      <w:proofErr w:type="spellStart"/>
      <w:r w:rsidRPr="00BB465A">
        <w:rPr>
          <w:rFonts w:cs="Times New Roman"/>
          <w:iCs/>
          <w:color w:val="000000" w:themeColor="text1"/>
          <w:szCs w:val="24"/>
          <w:lang w:val="en-GB"/>
        </w:rPr>
        <w:t>Kushniarevich</w:t>
      </w:r>
      <w:proofErr w:type="spellEnd"/>
      <w:r w:rsidRPr="00BB465A">
        <w:rPr>
          <w:rFonts w:cs="Times New Roman"/>
          <w:iCs/>
          <w:color w:val="000000" w:themeColor="text1"/>
          <w:szCs w:val="24"/>
          <w:lang w:val="en-GB"/>
        </w:rPr>
        <w:t>,</w:t>
      </w:r>
      <w:r>
        <w:rPr>
          <w:rFonts w:cs="Times New Roman"/>
          <w:iCs/>
          <w:color w:val="000000" w:themeColor="text1"/>
          <w:szCs w:val="24"/>
          <w:lang w:val="en-GB"/>
        </w:rPr>
        <w:t xml:space="preserve"> A., Niinemäe</w:t>
      </w:r>
      <w:r w:rsidRPr="00BB465A">
        <w:rPr>
          <w:rFonts w:cs="Times New Roman"/>
          <w:iCs/>
          <w:color w:val="000000" w:themeColor="text1"/>
          <w:szCs w:val="24"/>
          <w:lang w:val="en-GB"/>
        </w:rPr>
        <w:t>,</w:t>
      </w:r>
      <w:r>
        <w:rPr>
          <w:rFonts w:cs="Times New Roman"/>
          <w:iCs/>
          <w:color w:val="000000" w:themeColor="text1"/>
          <w:szCs w:val="24"/>
          <w:lang w:val="en-GB"/>
        </w:rPr>
        <w:t xml:space="preserve"> H., </w:t>
      </w:r>
      <w:proofErr w:type="spellStart"/>
      <w:r w:rsidRPr="00BB465A">
        <w:rPr>
          <w:rFonts w:cs="Times New Roman"/>
          <w:iCs/>
          <w:color w:val="000000" w:themeColor="text1"/>
          <w:szCs w:val="24"/>
          <w:lang w:val="en-GB"/>
        </w:rPr>
        <w:t>Metspalu</w:t>
      </w:r>
      <w:proofErr w:type="spellEnd"/>
      <w:r w:rsidRPr="00BB465A">
        <w:rPr>
          <w:rFonts w:cs="Times New Roman"/>
          <w:iCs/>
          <w:color w:val="000000" w:themeColor="text1"/>
          <w:szCs w:val="24"/>
          <w:lang w:val="en-GB"/>
        </w:rPr>
        <w:t>,</w:t>
      </w:r>
      <w:r>
        <w:rPr>
          <w:rFonts w:cs="Times New Roman"/>
          <w:iCs/>
          <w:color w:val="000000" w:themeColor="text1"/>
          <w:szCs w:val="24"/>
          <w:lang w:val="en-GB"/>
        </w:rPr>
        <w:t xml:space="preserve"> E., </w:t>
      </w:r>
      <w:proofErr w:type="spellStart"/>
      <w:r w:rsidRPr="00BB465A">
        <w:rPr>
          <w:rFonts w:cs="Times New Roman"/>
          <w:iCs/>
          <w:color w:val="000000" w:themeColor="text1"/>
          <w:szCs w:val="24"/>
          <w:lang w:val="en-GB"/>
        </w:rPr>
        <w:t>Guelli</w:t>
      </w:r>
      <w:proofErr w:type="spellEnd"/>
      <w:r w:rsidRPr="00BB465A">
        <w:rPr>
          <w:rFonts w:cs="Times New Roman"/>
          <w:iCs/>
          <w:color w:val="000000" w:themeColor="text1"/>
          <w:szCs w:val="24"/>
          <w:lang w:val="en-GB"/>
        </w:rPr>
        <w:t>, M.,</w:t>
      </w:r>
      <w:r>
        <w:rPr>
          <w:rFonts w:cs="Times New Roman"/>
          <w:iCs/>
          <w:color w:val="000000" w:themeColor="text1"/>
          <w:szCs w:val="24"/>
          <w:lang w:val="en-GB"/>
        </w:rPr>
        <w:t xml:space="preserve"> </w:t>
      </w:r>
      <w:r w:rsidRPr="00BB465A">
        <w:rPr>
          <w:rFonts w:cs="Times New Roman"/>
          <w:iCs/>
          <w:color w:val="000000" w:themeColor="text1"/>
          <w:szCs w:val="24"/>
          <w:lang w:val="en-GB"/>
        </w:rPr>
        <w:t>Ali,</w:t>
      </w:r>
      <w:r>
        <w:rPr>
          <w:rFonts w:cs="Times New Roman"/>
          <w:iCs/>
          <w:color w:val="000000" w:themeColor="text1"/>
          <w:szCs w:val="24"/>
          <w:lang w:val="en-GB"/>
        </w:rPr>
        <w:t xml:space="preserve"> M.Q.A., </w:t>
      </w:r>
      <w:proofErr w:type="spellStart"/>
      <w:r w:rsidRPr="00BB465A">
        <w:rPr>
          <w:rFonts w:cs="Times New Roman"/>
          <w:iCs/>
          <w:color w:val="000000" w:themeColor="text1"/>
          <w:szCs w:val="24"/>
          <w:lang w:val="en-GB"/>
        </w:rPr>
        <w:t>Geypen</w:t>
      </w:r>
      <w:proofErr w:type="spellEnd"/>
      <w:r w:rsidRPr="00BB465A">
        <w:rPr>
          <w:rFonts w:cs="Times New Roman"/>
          <w:iCs/>
          <w:color w:val="000000" w:themeColor="text1"/>
          <w:szCs w:val="24"/>
          <w:lang w:val="en-GB"/>
        </w:rPr>
        <w:t>,</w:t>
      </w:r>
      <w:r>
        <w:rPr>
          <w:rFonts w:cs="Times New Roman"/>
          <w:iCs/>
          <w:color w:val="000000" w:themeColor="text1"/>
          <w:szCs w:val="24"/>
          <w:lang w:val="en-GB"/>
        </w:rPr>
        <w:t xml:space="preserve"> J., </w:t>
      </w:r>
      <w:proofErr w:type="spellStart"/>
      <w:r>
        <w:rPr>
          <w:rFonts w:cs="Times New Roman"/>
          <w:iCs/>
          <w:color w:val="000000" w:themeColor="text1"/>
          <w:szCs w:val="24"/>
          <w:lang w:val="en-GB"/>
        </w:rPr>
        <w:t>H</w:t>
      </w:r>
      <w:r w:rsidRPr="00BB465A">
        <w:rPr>
          <w:rFonts w:cs="Times New Roman"/>
          <w:iCs/>
          <w:color w:val="000000" w:themeColor="text1"/>
          <w:szCs w:val="24"/>
          <w:lang w:val="en-GB"/>
        </w:rPr>
        <w:t>oebreckx</w:t>
      </w:r>
      <w:proofErr w:type="spellEnd"/>
      <w:r w:rsidRPr="00BB465A">
        <w:rPr>
          <w:rFonts w:cs="Times New Roman"/>
          <w:iCs/>
          <w:color w:val="000000" w:themeColor="text1"/>
          <w:szCs w:val="24"/>
          <w:lang w:val="en-GB"/>
        </w:rPr>
        <w:t>,</w:t>
      </w:r>
      <w:r>
        <w:rPr>
          <w:rFonts w:cs="Times New Roman"/>
          <w:iCs/>
          <w:color w:val="000000" w:themeColor="text1"/>
          <w:szCs w:val="24"/>
          <w:lang w:val="en-GB"/>
        </w:rPr>
        <w:t xml:space="preserve"> M., </w:t>
      </w:r>
      <w:r w:rsidRPr="00BB465A">
        <w:rPr>
          <w:rFonts w:cs="Times New Roman"/>
          <w:iCs/>
          <w:color w:val="000000" w:themeColor="text1"/>
          <w:szCs w:val="24"/>
          <w:lang w:val="en-GB"/>
        </w:rPr>
        <w:t>Berk</w:t>
      </w:r>
      <w:r>
        <w:rPr>
          <w:rFonts w:cs="Times New Roman"/>
          <w:iCs/>
          <w:color w:val="000000" w:themeColor="text1"/>
          <w:szCs w:val="24"/>
          <w:lang w:val="en-GB"/>
        </w:rPr>
        <w:t xml:space="preserve">, B., De </w:t>
      </w:r>
      <w:r w:rsidRPr="00BB465A">
        <w:rPr>
          <w:rFonts w:cs="Times New Roman"/>
          <w:iCs/>
          <w:color w:val="000000" w:themeColor="text1"/>
          <w:szCs w:val="24"/>
          <w:lang w:val="en-GB"/>
        </w:rPr>
        <w:t>Winter</w:t>
      </w:r>
      <w:r>
        <w:rPr>
          <w:rFonts w:cs="Times New Roman"/>
          <w:iCs/>
          <w:color w:val="000000" w:themeColor="text1"/>
          <w:szCs w:val="24"/>
          <w:lang w:val="en-GB"/>
        </w:rPr>
        <w:t xml:space="preserve">, N., </w:t>
      </w:r>
      <w:r w:rsidRPr="00BB465A">
        <w:rPr>
          <w:rFonts w:cs="Times New Roman"/>
          <w:iCs/>
          <w:color w:val="000000" w:themeColor="text1"/>
          <w:szCs w:val="24"/>
          <w:lang w:val="en-GB"/>
        </w:rPr>
        <w:t>Driesen</w:t>
      </w:r>
      <w:r>
        <w:rPr>
          <w:rFonts w:cs="Times New Roman"/>
          <w:iCs/>
          <w:color w:val="000000" w:themeColor="text1"/>
          <w:szCs w:val="24"/>
          <w:lang w:val="en-GB"/>
        </w:rPr>
        <w:t>, P.,</w:t>
      </w:r>
      <w:r w:rsidRPr="00BB465A">
        <w:rPr>
          <w:rFonts w:cs="Times New Roman"/>
          <w:iCs/>
          <w:color w:val="000000" w:themeColor="text1"/>
          <w:szCs w:val="24"/>
          <w:lang w:val="en-GB"/>
        </w:rPr>
        <w:t xml:space="preserve"> </w:t>
      </w:r>
      <w:proofErr w:type="spellStart"/>
      <w:r w:rsidRPr="00BB465A">
        <w:rPr>
          <w:rFonts w:cs="Times New Roman"/>
          <w:iCs/>
          <w:color w:val="000000" w:themeColor="text1"/>
          <w:szCs w:val="24"/>
          <w:lang w:val="en-GB"/>
        </w:rPr>
        <w:t>Pijpelink</w:t>
      </w:r>
      <w:proofErr w:type="spellEnd"/>
      <w:r>
        <w:rPr>
          <w:rFonts w:cs="Times New Roman"/>
          <w:iCs/>
          <w:color w:val="000000" w:themeColor="text1"/>
          <w:szCs w:val="24"/>
          <w:lang w:val="en-GB"/>
        </w:rPr>
        <w:t xml:space="preserve">, A., </w:t>
      </w:r>
      <w:r w:rsidRPr="00BB465A">
        <w:rPr>
          <w:rFonts w:cs="Times New Roman"/>
          <w:iCs/>
          <w:color w:val="000000" w:themeColor="text1"/>
          <w:szCs w:val="24"/>
          <w:lang w:val="en-GB"/>
        </w:rPr>
        <w:t>Van Damme</w:t>
      </w:r>
      <w:r>
        <w:rPr>
          <w:rFonts w:cs="Times New Roman"/>
          <w:iCs/>
          <w:color w:val="000000" w:themeColor="text1"/>
          <w:szCs w:val="24"/>
          <w:lang w:val="en-GB"/>
        </w:rPr>
        <w:t xml:space="preserve">, P., </w:t>
      </w:r>
      <w:r w:rsidRPr="00BB465A">
        <w:rPr>
          <w:rFonts w:cs="Times New Roman"/>
          <w:iCs/>
          <w:color w:val="000000" w:themeColor="text1"/>
          <w:szCs w:val="24"/>
          <w:lang w:val="en-GB"/>
        </w:rPr>
        <w:t>Scheib</w:t>
      </w:r>
      <w:r>
        <w:rPr>
          <w:rFonts w:cs="Times New Roman"/>
          <w:iCs/>
          <w:color w:val="000000" w:themeColor="text1"/>
          <w:szCs w:val="24"/>
          <w:lang w:val="en-GB"/>
        </w:rPr>
        <w:t xml:space="preserve">, C.L., </w:t>
      </w:r>
      <w:r w:rsidRPr="00BB465A">
        <w:rPr>
          <w:rFonts w:cs="Times New Roman"/>
          <w:iCs/>
          <w:color w:val="000000" w:themeColor="text1"/>
          <w:szCs w:val="24"/>
          <w:lang w:val="en-GB"/>
        </w:rPr>
        <w:t>Deschepper,</w:t>
      </w:r>
      <w:r>
        <w:rPr>
          <w:rFonts w:cs="Times New Roman"/>
          <w:iCs/>
          <w:color w:val="000000" w:themeColor="text1"/>
          <w:szCs w:val="24"/>
          <w:lang w:val="en-GB"/>
        </w:rPr>
        <w:t xml:space="preserve"> E., </w:t>
      </w:r>
      <w:r w:rsidRPr="00BB465A">
        <w:rPr>
          <w:rFonts w:cs="Times New Roman"/>
          <w:iCs/>
          <w:color w:val="000000" w:themeColor="text1"/>
          <w:szCs w:val="24"/>
          <w:lang w:val="en-GB"/>
        </w:rPr>
        <w:t>Deckers</w:t>
      </w:r>
      <w:r>
        <w:rPr>
          <w:rFonts w:cs="Times New Roman"/>
          <w:iCs/>
          <w:color w:val="000000" w:themeColor="text1"/>
          <w:szCs w:val="24"/>
          <w:lang w:val="en-GB"/>
        </w:rPr>
        <w:t xml:space="preserve">, P., </w:t>
      </w:r>
      <w:proofErr w:type="spellStart"/>
      <w:r w:rsidRPr="00BB465A">
        <w:rPr>
          <w:rFonts w:cs="Times New Roman"/>
          <w:iCs/>
          <w:color w:val="000000" w:themeColor="text1"/>
          <w:szCs w:val="24"/>
          <w:lang w:val="en-GB"/>
        </w:rPr>
        <w:t>Snoeck</w:t>
      </w:r>
      <w:proofErr w:type="spellEnd"/>
      <w:r>
        <w:rPr>
          <w:rFonts w:cs="Times New Roman"/>
          <w:iCs/>
          <w:color w:val="000000" w:themeColor="text1"/>
          <w:szCs w:val="24"/>
          <w:lang w:val="en-GB"/>
        </w:rPr>
        <w:t xml:space="preserve">, C., </w:t>
      </w:r>
      <w:r w:rsidRPr="00BB465A">
        <w:rPr>
          <w:rFonts w:cs="Times New Roman"/>
          <w:iCs/>
          <w:color w:val="000000" w:themeColor="text1"/>
          <w:szCs w:val="24"/>
          <w:lang w:val="en-GB"/>
        </w:rPr>
        <w:t>Dewilde</w:t>
      </w:r>
      <w:r>
        <w:rPr>
          <w:rFonts w:cs="Times New Roman"/>
          <w:iCs/>
          <w:color w:val="000000" w:themeColor="text1"/>
          <w:szCs w:val="24"/>
          <w:lang w:val="en-GB"/>
        </w:rPr>
        <w:t xml:space="preserve">, M., </w:t>
      </w:r>
      <w:proofErr w:type="spellStart"/>
      <w:r>
        <w:rPr>
          <w:rFonts w:cs="Times New Roman"/>
          <w:iCs/>
          <w:color w:val="000000" w:themeColor="text1"/>
          <w:szCs w:val="24"/>
          <w:lang w:val="en-GB"/>
        </w:rPr>
        <w:t>Ervynck</w:t>
      </w:r>
      <w:proofErr w:type="spellEnd"/>
      <w:r w:rsidRPr="00BB465A">
        <w:rPr>
          <w:rFonts w:cs="Times New Roman"/>
          <w:iCs/>
          <w:color w:val="000000" w:themeColor="text1"/>
          <w:szCs w:val="24"/>
          <w:lang w:val="en-GB"/>
        </w:rPr>
        <w:t>,</w:t>
      </w:r>
      <w:r>
        <w:rPr>
          <w:rFonts w:cs="Times New Roman"/>
          <w:iCs/>
          <w:color w:val="000000" w:themeColor="text1"/>
          <w:szCs w:val="24"/>
          <w:lang w:val="en-GB"/>
        </w:rPr>
        <w:t xml:space="preserve"> A., </w:t>
      </w:r>
      <w:proofErr w:type="spellStart"/>
      <w:r w:rsidRPr="00BB465A">
        <w:rPr>
          <w:rFonts w:cs="Times New Roman"/>
          <w:iCs/>
          <w:color w:val="000000" w:themeColor="text1"/>
          <w:szCs w:val="24"/>
          <w:lang w:val="en-GB"/>
        </w:rPr>
        <w:t>Tambets</w:t>
      </w:r>
      <w:proofErr w:type="spellEnd"/>
      <w:r>
        <w:rPr>
          <w:rFonts w:cs="Times New Roman"/>
          <w:iCs/>
          <w:color w:val="000000" w:themeColor="text1"/>
          <w:szCs w:val="24"/>
          <w:lang w:val="en-GB"/>
        </w:rPr>
        <w:t xml:space="preserve">, K., </w:t>
      </w:r>
      <w:r w:rsidRPr="00BB465A">
        <w:rPr>
          <w:rFonts w:cs="Times New Roman"/>
          <w:iCs/>
          <w:color w:val="000000" w:themeColor="text1"/>
          <w:szCs w:val="24"/>
          <w:lang w:val="en-GB"/>
        </w:rPr>
        <w:t>Kivisild</w:t>
      </w:r>
      <w:r>
        <w:rPr>
          <w:rFonts w:cs="Times New Roman"/>
          <w:iCs/>
          <w:color w:val="000000" w:themeColor="text1"/>
          <w:szCs w:val="24"/>
          <w:lang w:val="en-GB"/>
        </w:rPr>
        <w:t xml:space="preserve">, T. (2024). </w:t>
      </w:r>
      <w:r w:rsidRPr="00BB465A">
        <w:rPr>
          <w:rFonts w:cs="Times New Roman"/>
          <w:iCs/>
          <w:color w:val="000000" w:themeColor="text1"/>
          <w:szCs w:val="24"/>
          <w:lang w:val="en-GB"/>
        </w:rPr>
        <w:t>Capturing the fusion of two ancestries and kinship structures in Merovingian</w:t>
      </w:r>
      <w:r>
        <w:rPr>
          <w:rFonts w:cs="Times New Roman"/>
          <w:iCs/>
          <w:color w:val="000000" w:themeColor="text1"/>
          <w:szCs w:val="24"/>
          <w:lang w:val="en-GB"/>
        </w:rPr>
        <w:t xml:space="preserve"> </w:t>
      </w:r>
      <w:r w:rsidRPr="00BB465A">
        <w:rPr>
          <w:rFonts w:cs="Times New Roman"/>
          <w:iCs/>
          <w:color w:val="000000" w:themeColor="text1"/>
          <w:szCs w:val="24"/>
          <w:lang w:val="en-GB"/>
        </w:rPr>
        <w:t>Flanders</w:t>
      </w:r>
      <w:r>
        <w:rPr>
          <w:rFonts w:cs="Times New Roman"/>
          <w:iCs/>
          <w:color w:val="000000" w:themeColor="text1"/>
          <w:szCs w:val="24"/>
          <w:lang w:val="en-GB"/>
        </w:rPr>
        <w:t xml:space="preserve">. </w:t>
      </w:r>
      <w:r>
        <w:rPr>
          <w:rFonts w:cs="Times New Roman"/>
          <w:i/>
          <w:iCs/>
          <w:color w:val="000000" w:themeColor="text1"/>
          <w:szCs w:val="24"/>
          <w:lang w:val="en-GB"/>
        </w:rPr>
        <w:t>PNAS</w:t>
      </w:r>
      <w:r w:rsidR="00A13892" w:rsidRPr="00A13892">
        <w:rPr>
          <w:lang w:val="en-GB"/>
        </w:rPr>
        <w:t xml:space="preserve"> </w:t>
      </w:r>
      <w:r w:rsidR="00A13892" w:rsidRPr="00A13892">
        <w:rPr>
          <w:b/>
          <w:lang w:val="en-GB"/>
        </w:rPr>
        <w:t>121</w:t>
      </w:r>
      <w:r w:rsidR="00A13892" w:rsidRPr="00A13892">
        <w:rPr>
          <w:lang w:val="en-GB"/>
        </w:rPr>
        <w:t>: e2406734121. DOI: 10.1073/pnas.240673412</w:t>
      </w:r>
    </w:p>
    <w:p w14:paraId="07C77725" w14:textId="1AE0E0AA" w:rsidR="00FE4D11" w:rsidRPr="005E5EB7" w:rsidRDefault="00FE4D11"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Sayle, K.L., Cook, G.T., Ascough, P.L., Gestsdóttir, H., Hamilton, W.D., McGovern, T.H. (2014). Utilization of </w:t>
      </w:r>
      <w:r w:rsidRPr="005E5EB7">
        <w:rPr>
          <w:rFonts w:cs="Times New Roman"/>
          <w:iCs/>
          <w:color w:val="000000" w:themeColor="text1"/>
          <w:szCs w:val="24"/>
        </w:rPr>
        <w:t>δ</w:t>
      </w:r>
      <w:r w:rsidRPr="005E5EB7">
        <w:rPr>
          <w:rFonts w:cs="Times New Roman"/>
          <w:iCs/>
          <w:color w:val="000000" w:themeColor="text1"/>
          <w:szCs w:val="24"/>
          <w:lang w:val="en-GB"/>
        </w:rPr>
        <w:t xml:space="preserve">13C, </w:t>
      </w:r>
      <w:r w:rsidRPr="005E5EB7">
        <w:rPr>
          <w:rFonts w:cs="Times New Roman"/>
          <w:iCs/>
          <w:color w:val="000000" w:themeColor="text1"/>
          <w:szCs w:val="24"/>
        </w:rPr>
        <w:t>δ</w:t>
      </w:r>
      <w:r w:rsidRPr="005E5EB7">
        <w:rPr>
          <w:rFonts w:cs="Times New Roman"/>
          <w:iCs/>
          <w:color w:val="000000" w:themeColor="text1"/>
          <w:szCs w:val="24"/>
          <w:lang w:val="en-GB"/>
        </w:rPr>
        <w:t xml:space="preserve">15N, and </w:t>
      </w:r>
      <w:r w:rsidRPr="005E5EB7">
        <w:rPr>
          <w:rFonts w:cs="Times New Roman"/>
          <w:iCs/>
          <w:color w:val="000000" w:themeColor="text1"/>
          <w:szCs w:val="24"/>
        </w:rPr>
        <w:t>δ</w:t>
      </w:r>
      <w:r w:rsidRPr="005E5EB7">
        <w:rPr>
          <w:rFonts w:cs="Times New Roman"/>
          <w:iCs/>
          <w:color w:val="000000" w:themeColor="text1"/>
          <w:szCs w:val="24"/>
          <w:lang w:val="en-GB"/>
        </w:rPr>
        <w:t xml:space="preserve">34S analyses to understand 14C dating anomalies within a Late Viking age community in Northeast Iceland. </w:t>
      </w:r>
      <w:r w:rsidRPr="005E5EB7">
        <w:rPr>
          <w:rFonts w:cs="Times New Roman"/>
          <w:i/>
          <w:color w:val="000000" w:themeColor="text1"/>
          <w:szCs w:val="24"/>
          <w:lang w:val="en-GB"/>
        </w:rPr>
        <w:t>Radiocarbon</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56</w:t>
      </w:r>
      <w:r w:rsidRPr="005E5EB7">
        <w:rPr>
          <w:rFonts w:cs="Times New Roman"/>
          <w:iCs/>
          <w:color w:val="000000" w:themeColor="text1"/>
          <w:szCs w:val="24"/>
          <w:lang w:val="en-GB"/>
        </w:rPr>
        <w:t>: 811-821.</w:t>
      </w:r>
    </w:p>
    <w:p w14:paraId="7055F24E" w14:textId="4E506F08" w:rsidR="00F9325E" w:rsidRPr="005E5EB7" w:rsidRDefault="00F9325E"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Sayle, K.L., Cook, G.T., Ascough, P.L., Hastie, H.R., Einarsson, Á., McGovern, T.H., Hicks, M.T., Edwald, Á., Friðriksson, A. (2013). Application of 34S analysis for elucidating terrestrial, marine and freshwater ecosystems: Evidence of animal movement/husbandry practices in an early Viking community around Lake </w:t>
      </w:r>
      <w:proofErr w:type="spellStart"/>
      <w:r w:rsidRPr="005E5EB7">
        <w:rPr>
          <w:rFonts w:cs="Times New Roman"/>
          <w:iCs/>
          <w:color w:val="000000" w:themeColor="text1"/>
          <w:szCs w:val="24"/>
          <w:lang w:val="en-GB"/>
        </w:rPr>
        <w:t>Mývatn</w:t>
      </w:r>
      <w:proofErr w:type="spellEnd"/>
      <w:r w:rsidRPr="005E5EB7">
        <w:rPr>
          <w:rFonts w:cs="Times New Roman"/>
          <w:iCs/>
          <w:color w:val="000000" w:themeColor="text1"/>
          <w:szCs w:val="24"/>
          <w:lang w:val="en-GB"/>
        </w:rPr>
        <w:t xml:space="preserve">, Iceland. </w:t>
      </w:r>
      <w:proofErr w:type="spellStart"/>
      <w:r w:rsidRPr="005E5EB7">
        <w:rPr>
          <w:rFonts w:cs="Times New Roman"/>
          <w:i/>
          <w:color w:val="000000" w:themeColor="text1"/>
          <w:szCs w:val="24"/>
          <w:lang w:val="en-GB"/>
        </w:rPr>
        <w:t>Geochimica</w:t>
      </w:r>
      <w:proofErr w:type="spellEnd"/>
      <w:r w:rsidRPr="005E5EB7">
        <w:rPr>
          <w:rFonts w:cs="Times New Roman"/>
          <w:i/>
          <w:color w:val="000000" w:themeColor="text1"/>
          <w:szCs w:val="24"/>
          <w:lang w:val="en-GB"/>
        </w:rPr>
        <w:t xml:space="preserve"> et </w:t>
      </w:r>
      <w:proofErr w:type="spellStart"/>
      <w:r w:rsidRPr="005E5EB7">
        <w:rPr>
          <w:rFonts w:cs="Times New Roman"/>
          <w:i/>
          <w:color w:val="000000" w:themeColor="text1"/>
          <w:szCs w:val="24"/>
          <w:lang w:val="en-GB"/>
        </w:rPr>
        <w:t>Cosmochimica</w:t>
      </w:r>
      <w:proofErr w:type="spellEnd"/>
      <w:r w:rsidRPr="005E5EB7">
        <w:rPr>
          <w:rFonts w:cs="Times New Roman"/>
          <w:i/>
          <w:color w:val="000000" w:themeColor="text1"/>
          <w:szCs w:val="24"/>
          <w:lang w:val="en-GB"/>
        </w:rPr>
        <w:t xml:space="preserve"> Acta</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120</w:t>
      </w:r>
      <w:r w:rsidRPr="005E5EB7">
        <w:rPr>
          <w:rFonts w:cs="Times New Roman"/>
          <w:iCs/>
          <w:color w:val="000000" w:themeColor="text1"/>
          <w:szCs w:val="24"/>
          <w:lang w:val="en-GB"/>
        </w:rPr>
        <w:t>: 531-544.</w:t>
      </w:r>
    </w:p>
    <w:p w14:paraId="7EC05673" w14:textId="6D1F6F28" w:rsidR="00C331F1" w:rsidRPr="005E5EB7" w:rsidRDefault="00C331F1" w:rsidP="00CB46AC">
      <w:pPr>
        <w:spacing w:line="276" w:lineRule="auto"/>
        <w:ind w:left="567" w:hanging="567"/>
        <w:jc w:val="both"/>
        <w:rPr>
          <w:rFonts w:cs="Times New Roman"/>
          <w:iCs/>
          <w:color w:val="000000" w:themeColor="text1"/>
          <w:szCs w:val="24"/>
          <w:lang w:val="de-DE"/>
        </w:rPr>
      </w:pPr>
      <w:r w:rsidRPr="005E5EB7">
        <w:rPr>
          <w:rFonts w:cs="Times New Roman"/>
          <w:iCs/>
          <w:color w:val="000000" w:themeColor="text1"/>
          <w:szCs w:val="24"/>
          <w:lang w:val="en-GB"/>
        </w:rPr>
        <w:t xml:space="preserve">Sayle, K.L., Hamilton, W.D., Cook, G.T., Ascough, P.L., Gestsdóttir, H., McGovern, T.H. (2016). Deciphering Diet and Monitoring Movement: Multiple Stable Isotope Analysis of the Viking Age Settlement at </w:t>
      </w:r>
      <w:proofErr w:type="spellStart"/>
      <w:r w:rsidRPr="005E5EB7">
        <w:rPr>
          <w:rFonts w:cs="Times New Roman"/>
          <w:iCs/>
          <w:color w:val="000000" w:themeColor="text1"/>
          <w:szCs w:val="24"/>
          <w:lang w:val="en-GB"/>
        </w:rPr>
        <w:t>Hofstaðir</w:t>
      </w:r>
      <w:proofErr w:type="spellEnd"/>
      <w:r w:rsidRPr="005E5EB7">
        <w:rPr>
          <w:rFonts w:cs="Times New Roman"/>
          <w:iCs/>
          <w:color w:val="000000" w:themeColor="text1"/>
          <w:szCs w:val="24"/>
          <w:lang w:val="en-GB"/>
        </w:rPr>
        <w:t xml:space="preserve">, Lake </w:t>
      </w:r>
      <w:proofErr w:type="spellStart"/>
      <w:r w:rsidRPr="005E5EB7">
        <w:rPr>
          <w:rFonts w:cs="Times New Roman"/>
          <w:iCs/>
          <w:color w:val="000000" w:themeColor="text1"/>
          <w:szCs w:val="24"/>
          <w:lang w:val="en-GB"/>
        </w:rPr>
        <w:t>Mývatn</w:t>
      </w:r>
      <w:proofErr w:type="spellEnd"/>
      <w:r w:rsidRPr="005E5EB7">
        <w:rPr>
          <w:rFonts w:cs="Times New Roman"/>
          <w:iCs/>
          <w:color w:val="000000" w:themeColor="text1"/>
          <w:szCs w:val="24"/>
          <w:lang w:val="en-GB"/>
        </w:rPr>
        <w:t xml:space="preserve">, Iceland. </w:t>
      </w:r>
      <w:r w:rsidRPr="005E5EB7">
        <w:rPr>
          <w:rFonts w:cs="Times New Roman"/>
          <w:i/>
          <w:color w:val="000000" w:themeColor="text1"/>
          <w:szCs w:val="24"/>
          <w:lang w:val="de-DE"/>
        </w:rPr>
        <w:t xml:space="preserve">American Journal </w:t>
      </w:r>
      <w:proofErr w:type="spellStart"/>
      <w:r w:rsidRPr="005E5EB7">
        <w:rPr>
          <w:rFonts w:cs="Times New Roman"/>
          <w:i/>
          <w:color w:val="000000" w:themeColor="text1"/>
          <w:szCs w:val="24"/>
          <w:lang w:val="de-DE"/>
        </w:rPr>
        <w:t>of</w:t>
      </w:r>
      <w:proofErr w:type="spellEnd"/>
      <w:r w:rsidRPr="005E5EB7">
        <w:rPr>
          <w:rFonts w:cs="Times New Roman"/>
          <w:i/>
          <w:color w:val="000000" w:themeColor="text1"/>
          <w:szCs w:val="24"/>
          <w:lang w:val="de-DE"/>
        </w:rPr>
        <w:t xml:space="preserve"> </w:t>
      </w:r>
      <w:proofErr w:type="spellStart"/>
      <w:r w:rsidRPr="005E5EB7">
        <w:rPr>
          <w:rFonts w:cs="Times New Roman"/>
          <w:i/>
          <w:color w:val="000000" w:themeColor="text1"/>
          <w:szCs w:val="24"/>
          <w:lang w:val="de-DE"/>
        </w:rPr>
        <w:t>Physical</w:t>
      </w:r>
      <w:proofErr w:type="spellEnd"/>
      <w:r w:rsidRPr="005E5EB7">
        <w:rPr>
          <w:rFonts w:cs="Times New Roman"/>
          <w:i/>
          <w:color w:val="000000" w:themeColor="text1"/>
          <w:szCs w:val="24"/>
          <w:lang w:val="de-DE"/>
        </w:rPr>
        <w:t xml:space="preserve"> Anthropology </w:t>
      </w:r>
      <w:r w:rsidRPr="005E5EB7">
        <w:rPr>
          <w:rFonts w:cs="Times New Roman"/>
          <w:b/>
          <w:bCs/>
          <w:iCs/>
          <w:color w:val="000000" w:themeColor="text1"/>
          <w:szCs w:val="24"/>
          <w:lang w:val="de-DE"/>
        </w:rPr>
        <w:t>160</w:t>
      </w:r>
      <w:r w:rsidRPr="005E5EB7">
        <w:rPr>
          <w:rFonts w:cs="Times New Roman"/>
          <w:iCs/>
          <w:color w:val="000000" w:themeColor="text1"/>
          <w:szCs w:val="24"/>
          <w:lang w:val="de-DE"/>
        </w:rPr>
        <w:t>: 126-136.</w:t>
      </w:r>
    </w:p>
    <w:p w14:paraId="15B1675F" w14:textId="59C12FA4" w:rsidR="000610EB" w:rsidRPr="005E5EB7" w:rsidRDefault="000610EB" w:rsidP="00CB46AC">
      <w:pPr>
        <w:spacing w:line="276" w:lineRule="auto"/>
        <w:ind w:left="567" w:hanging="567"/>
        <w:jc w:val="both"/>
        <w:rPr>
          <w:rFonts w:cs="Times New Roman"/>
          <w:iCs/>
          <w:color w:val="000000" w:themeColor="text1"/>
          <w:szCs w:val="24"/>
          <w:lang w:val="de-DE"/>
        </w:rPr>
      </w:pPr>
      <w:r w:rsidRPr="005E5EB7">
        <w:rPr>
          <w:rFonts w:cs="Times New Roman"/>
          <w:iCs/>
          <w:color w:val="000000" w:themeColor="text1"/>
          <w:szCs w:val="24"/>
          <w:lang w:val="de-DE"/>
        </w:rPr>
        <w:t xml:space="preserve">Schäuble, A. (2006). </w:t>
      </w:r>
      <w:r w:rsidRPr="005E5EB7">
        <w:rPr>
          <w:rFonts w:cs="Times New Roman"/>
          <w:i/>
          <w:color w:val="000000" w:themeColor="text1"/>
          <w:szCs w:val="24"/>
          <w:lang w:val="de-DE"/>
        </w:rPr>
        <w:t>Ernährungsrekonstruktion dreier mittelalterlicher Bevölkerungen anhand der Analyse stabiler Isotope und Spurenelemente</w:t>
      </w:r>
      <w:r w:rsidRPr="005E5EB7">
        <w:rPr>
          <w:rFonts w:cs="Times New Roman"/>
          <w:iCs/>
          <w:color w:val="000000" w:themeColor="text1"/>
          <w:szCs w:val="24"/>
          <w:lang w:val="de-DE"/>
        </w:rPr>
        <w:t xml:space="preserve">. </w:t>
      </w:r>
      <w:proofErr w:type="spellStart"/>
      <w:r w:rsidR="008333D6" w:rsidRPr="005E5EB7">
        <w:rPr>
          <w:rFonts w:cs="Times New Roman"/>
          <w:iCs/>
          <w:color w:val="000000" w:themeColor="text1"/>
          <w:szCs w:val="24"/>
          <w:lang w:val="de-DE"/>
        </w:rPr>
        <w:t>Unpublished</w:t>
      </w:r>
      <w:proofErr w:type="spellEnd"/>
      <w:r w:rsidR="008333D6" w:rsidRPr="005E5EB7">
        <w:rPr>
          <w:rFonts w:cs="Times New Roman"/>
          <w:iCs/>
          <w:color w:val="000000" w:themeColor="text1"/>
          <w:szCs w:val="24"/>
          <w:lang w:val="de-DE"/>
        </w:rPr>
        <w:t xml:space="preserve"> PhD </w:t>
      </w:r>
      <w:proofErr w:type="spellStart"/>
      <w:r w:rsidR="008333D6" w:rsidRPr="005E5EB7">
        <w:rPr>
          <w:rFonts w:cs="Times New Roman"/>
          <w:iCs/>
          <w:color w:val="000000" w:themeColor="text1"/>
          <w:szCs w:val="24"/>
          <w:lang w:val="de-DE"/>
        </w:rPr>
        <w:t>dissertation</w:t>
      </w:r>
      <w:proofErr w:type="spellEnd"/>
      <w:r w:rsidR="008333D6" w:rsidRPr="005E5EB7">
        <w:rPr>
          <w:rFonts w:cs="Times New Roman"/>
          <w:iCs/>
          <w:color w:val="000000" w:themeColor="text1"/>
          <w:szCs w:val="24"/>
          <w:lang w:val="de-DE"/>
        </w:rPr>
        <w:t>: Freie Universität Berlin.</w:t>
      </w:r>
    </w:p>
    <w:p w14:paraId="634D8A02" w14:textId="38B4F2F2" w:rsidR="00DA1EA8" w:rsidRDefault="00DA1EA8"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de-DE"/>
        </w:rPr>
        <w:t>Schats</w:t>
      </w:r>
      <w:proofErr w:type="spellEnd"/>
      <w:r w:rsidRPr="005E5EB7">
        <w:rPr>
          <w:rFonts w:cs="Times New Roman"/>
          <w:iCs/>
          <w:color w:val="000000" w:themeColor="text1"/>
          <w:szCs w:val="24"/>
          <w:lang w:val="de-DE"/>
        </w:rPr>
        <w:t xml:space="preserve">, R., van </w:t>
      </w:r>
      <w:proofErr w:type="spellStart"/>
      <w:r w:rsidRPr="005E5EB7">
        <w:rPr>
          <w:rFonts w:cs="Times New Roman"/>
          <w:iCs/>
          <w:color w:val="000000" w:themeColor="text1"/>
          <w:szCs w:val="24"/>
          <w:lang w:val="de-DE"/>
        </w:rPr>
        <w:t>Hattum</w:t>
      </w:r>
      <w:proofErr w:type="spellEnd"/>
      <w:r w:rsidRPr="005E5EB7">
        <w:rPr>
          <w:rFonts w:cs="Times New Roman"/>
          <w:iCs/>
          <w:color w:val="000000" w:themeColor="text1"/>
          <w:szCs w:val="24"/>
          <w:lang w:val="de-DE"/>
        </w:rPr>
        <w:t xml:space="preserve">; I., </w:t>
      </w:r>
      <w:proofErr w:type="spellStart"/>
      <w:r w:rsidRPr="005E5EB7">
        <w:rPr>
          <w:rFonts w:cs="Times New Roman"/>
          <w:iCs/>
          <w:color w:val="000000" w:themeColor="text1"/>
          <w:szCs w:val="24"/>
          <w:lang w:val="de-DE"/>
        </w:rPr>
        <w:t>Kookter</w:t>
      </w:r>
      <w:proofErr w:type="spellEnd"/>
      <w:r w:rsidRPr="005E5EB7">
        <w:rPr>
          <w:rFonts w:cs="Times New Roman"/>
          <w:iCs/>
          <w:color w:val="000000" w:themeColor="text1"/>
          <w:szCs w:val="24"/>
          <w:lang w:val="de-DE"/>
        </w:rPr>
        <w:t xml:space="preserve">, L.M., Hoogland, M.L.P., </w:t>
      </w:r>
      <w:proofErr w:type="spellStart"/>
      <w:r w:rsidRPr="005E5EB7">
        <w:rPr>
          <w:rFonts w:cs="Times New Roman"/>
          <w:iCs/>
          <w:color w:val="000000" w:themeColor="text1"/>
          <w:szCs w:val="24"/>
          <w:lang w:val="de-DE"/>
        </w:rPr>
        <w:t>Water</w:t>
      </w:r>
      <w:proofErr w:type="spellEnd"/>
      <w:r w:rsidRPr="005E5EB7">
        <w:rPr>
          <w:rFonts w:cs="Times New Roman"/>
          <w:iCs/>
          <w:color w:val="000000" w:themeColor="text1"/>
          <w:szCs w:val="24"/>
          <w:lang w:val="de-DE"/>
        </w:rPr>
        <w:t xml:space="preserve">-Rists, A. (2021). </w:t>
      </w:r>
      <w:r w:rsidRPr="005E5EB7">
        <w:rPr>
          <w:rFonts w:cs="Times New Roman"/>
          <w:iCs/>
          <w:color w:val="000000" w:themeColor="text1"/>
          <w:szCs w:val="24"/>
          <w:lang w:val="en-GB"/>
        </w:rPr>
        <w:t xml:space="preserve">Diet and urbanisation in medieval Holland. Studying dietary change through carious lesions and stable isotope analysis. </w:t>
      </w:r>
      <w:r w:rsidRPr="005E5EB7">
        <w:rPr>
          <w:rFonts w:cs="Times New Roman"/>
          <w:i/>
          <w:iCs/>
          <w:color w:val="000000" w:themeColor="text1"/>
          <w:szCs w:val="24"/>
          <w:lang w:val="en-GB"/>
        </w:rPr>
        <w:t>International Journal of Osteoarchaeology</w:t>
      </w:r>
      <w:r w:rsidRPr="005E5EB7">
        <w:rPr>
          <w:rFonts w:cs="Times New Roman"/>
          <w:iCs/>
          <w:color w:val="000000" w:themeColor="text1"/>
          <w:szCs w:val="24"/>
          <w:lang w:val="en-GB"/>
        </w:rPr>
        <w:t>. DOI: 10.1002/oa.3051</w:t>
      </w:r>
    </w:p>
    <w:p w14:paraId="10D90D87" w14:textId="02DD96DD" w:rsidR="00345DBF" w:rsidRDefault="00345DBF" w:rsidP="005506AA">
      <w:pPr>
        <w:spacing w:line="276" w:lineRule="auto"/>
        <w:ind w:left="567" w:hanging="567"/>
        <w:jc w:val="both"/>
        <w:rPr>
          <w:lang w:val="en-GB"/>
        </w:rPr>
      </w:pPr>
      <w:r w:rsidRPr="00345DBF">
        <w:rPr>
          <w:rFonts w:cs="Times New Roman"/>
          <w:iCs/>
          <w:color w:val="000000" w:themeColor="text1"/>
          <w:szCs w:val="24"/>
          <w:lang w:val="en-GB"/>
        </w:rPr>
        <w:t xml:space="preserve">Schjerven, </w:t>
      </w:r>
      <w:r>
        <w:rPr>
          <w:rFonts w:cs="Times New Roman"/>
          <w:iCs/>
          <w:color w:val="000000" w:themeColor="text1"/>
          <w:szCs w:val="24"/>
          <w:lang w:val="en-GB"/>
        </w:rPr>
        <w:t xml:space="preserve">N., </w:t>
      </w:r>
      <w:proofErr w:type="spellStart"/>
      <w:r w:rsidRPr="00345DBF">
        <w:rPr>
          <w:rFonts w:cs="Times New Roman"/>
          <w:iCs/>
          <w:color w:val="000000" w:themeColor="text1"/>
          <w:szCs w:val="24"/>
          <w:lang w:val="en-GB"/>
        </w:rPr>
        <w:t>Wadstå</w:t>
      </w:r>
      <w:r>
        <w:rPr>
          <w:rFonts w:cs="Times New Roman"/>
          <w:iCs/>
          <w:color w:val="000000" w:themeColor="text1"/>
          <w:szCs w:val="24"/>
          <w:lang w:val="en-GB"/>
        </w:rPr>
        <w:t>l</w:t>
      </w:r>
      <w:proofErr w:type="spellEnd"/>
      <w:r>
        <w:rPr>
          <w:rFonts w:cs="Times New Roman"/>
          <w:iCs/>
          <w:color w:val="000000" w:themeColor="text1"/>
          <w:szCs w:val="24"/>
          <w:lang w:val="en-GB"/>
        </w:rPr>
        <w:t>, M.,</w:t>
      </w:r>
      <w:r w:rsidRPr="00345DBF">
        <w:rPr>
          <w:rFonts w:cs="Times New Roman"/>
          <w:iCs/>
          <w:color w:val="000000" w:themeColor="text1"/>
          <w:szCs w:val="24"/>
          <w:lang w:val="en-GB"/>
        </w:rPr>
        <w:t xml:space="preserve"> Sayle</w:t>
      </w:r>
      <w:r>
        <w:rPr>
          <w:rFonts w:cs="Times New Roman"/>
          <w:iCs/>
          <w:color w:val="000000" w:themeColor="text1"/>
          <w:szCs w:val="24"/>
          <w:lang w:val="en-GB"/>
        </w:rPr>
        <w:t xml:space="preserve">, K.L., </w:t>
      </w:r>
      <w:r w:rsidRPr="00345DBF">
        <w:rPr>
          <w:rFonts w:cs="Times New Roman"/>
          <w:iCs/>
          <w:color w:val="000000" w:themeColor="text1"/>
          <w:szCs w:val="24"/>
          <w:lang w:val="en-GB"/>
        </w:rPr>
        <w:t>Bartosiewicz</w:t>
      </w:r>
      <w:r>
        <w:rPr>
          <w:rFonts w:cs="Times New Roman"/>
          <w:iCs/>
          <w:color w:val="000000" w:themeColor="text1"/>
          <w:szCs w:val="24"/>
          <w:lang w:val="en-GB"/>
        </w:rPr>
        <w:t xml:space="preserve">, L., </w:t>
      </w:r>
      <w:r w:rsidRPr="00345DBF">
        <w:rPr>
          <w:rFonts w:cs="Times New Roman"/>
          <w:iCs/>
          <w:color w:val="000000" w:themeColor="text1"/>
          <w:szCs w:val="24"/>
          <w:lang w:val="en-GB"/>
        </w:rPr>
        <w:t>Wright</w:t>
      </w:r>
      <w:r>
        <w:rPr>
          <w:rFonts w:cs="Times New Roman"/>
          <w:iCs/>
          <w:color w:val="000000" w:themeColor="text1"/>
          <w:szCs w:val="24"/>
          <w:lang w:val="en-GB"/>
        </w:rPr>
        <w:t xml:space="preserve">, D.K. (2024). </w:t>
      </w:r>
      <w:r w:rsidR="005506AA" w:rsidRPr="005506AA">
        <w:rPr>
          <w:rFonts w:cs="Times New Roman"/>
          <w:iCs/>
          <w:color w:val="000000" w:themeColor="text1"/>
          <w:szCs w:val="24"/>
          <w:lang w:val="en-GB"/>
        </w:rPr>
        <w:t>Walking commodities: A multi-isotopic approach (δ13C, δ15N, δ34S, 14C and</w:t>
      </w:r>
      <w:r w:rsidR="005506AA">
        <w:rPr>
          <w:rFonts w:cs="Times New Roman"/>
          <w:iCs/>
          <w:color w:val="000000" w:themeColor="text1"/>
          <w:szCs w:val="24"/>
          <w:lang w:val="en-GB"/>
        </w:rPr>
        <w:t xml:space="preserve"> </w:t>
      </w:r>
      <w:r w:rsidR="005506AA" w:rsidRPr="005506AA">
        <w:rPr>
          <w:rFonts w:cs="Times New Roman"/>
          <w:iCs/>
          <w:color w:val="000000" w:themeColor="text1"/>
          <w:szCs w:val="24"/>
          <w:lang w:val="en-GB"/>
        </w:rPr>
        <w:t>87/86Sr) to trace the animal economy of the Viking Age town of Birka</w:t>
      </w:r>
      <w:r w:rsidR="005506AA">
        <w:rPr>
          <w:rFonts w:cs="Times New Roman"/>
          <w:iCs/>
          <w:color w:val="000000" w:themeColor="text1"/>
          <w:szCs w:val="24"/>
          <w:lang w:val="en-GB"/>
        </w:rPr>
        <w:t xml:space="preserve">. </w:t>
      </w:r>
      <w:r w:rsidR="005506AA">
        <w:rPr>
          <w:rFonts w:cs="Times New Roman"/>
          <w:i/>
          <w:iCs/>
          <w:color w:val="000000" w:themeColor="text1"/>
          <w:szCs w:val="24"/>
          <w:lang w:val="en-GB"/>
        </w:rPr>
        <w:t>Journal of Archaeological Science: Reports</w:t>
      </w:r>
      <w:r w:rsidR="005506AA" w:rsidRPr="00BF4A18">
        <w:rPr>
          <w:lang w:val="en-GB"/>
        </w:rPr>
        <w:t xml:space="preserve"> </w:t>
      </w:r>
      <w:r w:rsidR="005506AA" w:rsidRPr="00BF4A18">
        <w:rPr>
          <w:b/>
          <w:lang w:val="en-GB"/>
        </w:rPr>
        <w:t>56</w:t>
      </w:r>
      <w:r w:rsidR="005506AA" w:rsidRPr="00BF4A18">
        <w:rPr>
          <w:lang w:val="en-GB"/>
        </w:rPr>
        <w:t>: 104543. DOI: 10.1016/j.jasrep.2024.104543</w:t>
      </w:r>
    </w:p>
    <w:p w14:paraId="09F14C8B" w14:textId="6D123E4C" w:rsidR="00DD06BA" w:rsidRPr="00DD06BA" w:rsidRDefault="00DD06BA" w:rsidP="00DD06BA">
      <w:pPr>
        <w:spacing w:line="276" w:lineRule="auto"/>
        <w:ind w:left="567" w:hanging="567"/>
        <w:jc w:val="both"/>
        <w:rPr>
          <w:lang w:val="en-GB"/>
        </w:rPr>
      </w:pPr>
      <w:proofErr w:type="spellStart"/>
      <w:r w:rsidRPr="00AE31E6">
        <w:rPr>
          <w:lang w:val="en-GB"/>
        </w:rPr>
        <w:t>Schlütz</w:t>
      </w:r>
      <w:proofErr w:type="spellEnd"/>
      <w:r w:rsidRPr="00AE31E6">
        <w:rPr>
          <w:lang w:val="en-GB"/>
        </w:rPr>
        <w:t xml:space="preserve">, F., Bittmann, F., Jahns, S., König, S., </w:t>
      </w:r>
      <w:proofErr w:type="spellStart"/>
      <w:r w:rsidRPr="00AE31E6">
        <w:rPr>
          <w:lang w:val="en-GB"/>
        </w:rPr>
        <w:t>Shumilovskikh</w:t>
      </w:r>
      <w:proofErr w:type="spellEnd"/>
      <w:r w:rsidRPr="00AE31E6">
        <w:rPr>
          <w:lang w:val="en-GB"/>
        </w:rPr>
        <w:t xml:space="preserve">, L., </w:t>
      </w:r>
      <w:proofErr w:type="spellStart"/>
      <w:r w:rsidRPr="00AE31E6">
        <w:rPr>
          <w:lang w:val="en-GB"/>
        </w:rPr>
        <w:t>Baumecker</w:t>
      </w:r>
      <w:proofErr w:type="spellEnd"/>
      <w:r w:rsidRPr="00AE31E6">
        <w:rPr>
          <w:lang w:val="en-GB"/>
        </w:rPr>
        <w:t xml:space="preserve">, M., </w:t>
      </w:r>
      <w:proofErr w:type="spellStart"/>
      <w:r w:rsidRPr="00AE31E6">
        <w:rPr>
          <w:lang w:val="en-GB"/>
        </w:rPr>
        <w:t>Kirleis</w:t>
      </w:r>
      <w:proofErr w:type="spellEnd"/>
      <w:r w:rsidRPr="00AE31E6">
        <w:rPr>
          <w:lang w:val="en-GB"/>
        </w:rPr>
        <w:t xml:space="preserve">, W. (2025). </w:t>
      </w:r>
      <w:r w:rsidRPr="00DD06BA">
        <w:rPr>
          <w:lang w:val="en-GB"/>
        </w:rPr>
        <w:t>Stable isotope analyses (</w:t>
      </w:r>
      <w:r w:rsidRPr="00DD06BA">
        <w:rPr>
          <w:lang w:val="de-DE"/>
        </w:rPr>
        <w:t>δ</w:t>
      </w:r>
      <w:r w:rsidRPr="00DD06BA">
        <w:rPr>
          <w:lang w:val="en-GB"/>
        </w:rPr>
        <w:t xml:space="preserve">15N, </w:t>
      </w:r>
      <w:r w:rsidRPr="00DD06BA">
        <w:rPr>
          <w:lang w:val="de-DE"/>
        </w:rPr>
        <w:t>δ</w:t>
      </w:r>
      <w:r w:rsidRPr="00DD06BA">
        <w:rPr>
          <w:lang w:val="en-GB"/>
        </w:rPr>
        <w:t xml:space="preserve">34S, </w:t>
      </w:r>
      <w:r w:rsidRPr="00DD06BA">
        <w:rPr>
          <w:lang w:val="de-DE"/>
        </w:rPr>
        <w:t>δ</w:t>
      </w:r>
      <w:r w:rsidRPr="00DD06BA">
        <w:rPr>
          <w:lang w:val="en-GB"/>
        </w:rPr>
        <w:t>13C)</w:t>
      </w:r>
      <w:r>
        <w:rPr>
          <w:lang w:val="en-GB"/>
        </w:rPr>
        <w:t xml:space="preserve"> </w:t>
      </w:r>
      <w:r w:rsidRPr="00DD06BA">
        <w:rPr>
          <w:lang w:val="en-GB"/>
        </w:rPr>
        <w:t>locate early rye cultivation in northern</w:t>
      </w:r>
      <w:r>
        <w:rPr>
          <w:lang w:val="en-GB"/>
        </w:rPr>
        <w:t xml:space="preserve"> </w:t>
      </w:r>
      <w:r w:rsidRPr="00DD06BA">
        <w:rPr>
          <w:lang w:val="en-GB"/>
        </w:rPr>
        <w:t>Europe within diverse manuring practices</w:t>
      </w:r>
      <w:r>
        <w:rPr>
          <w:lang w:val="en-GB"/>
        </w:rPr>
        <w:t xml:space="preserve">. </w:t>
      </w:r>
      <w:r>
        <w:rPr>
          <w:i/>
          <w:lang w:val="en-GB"/>
        </w:rPr>
        <w:t xml:space="preserve">Philosophical Transactions of the Royal Society B. </w:t>
      </w:r>
      <w:r>
        <w:rPr>
          <w:b/>
          <w:lang w:val="en-GB"/>
        </w:rPr>
        <w:t>380</w:t>
      </w:r>
      <w:r>
        <w:rPr>
          <w:lang w:val="en-GB"/>
        </w:rPr>
        <w:t xml:space="preserve">: </w:t>
      </w:r>
      <w:r w:rsidRPr="00DD06BA">
        <w:rPr>
          <w:lang w:val="en-GB"/>
        </w:rPr>
        <w:t>20240195.</w:t>
      </w:r>
      <w:r>
        <w:rPr>
          <w:lang w:val="en-GB"/>
        </w:rPr>
        <w:t xml:space="preserve"> DOI: </w:t>
      </w:r>
      <w:r w:rsidRPr="00DD06BA">
        <w:rPr>
          <w:lang w:val="en-GB"/>
        </w:rPr>
        <w:t>10.1098/rstb.2024.0195</w:t>
      </w:r>
    </w:p>
    <w:p w14:paraId="6FE068E0" w14:textId="36FB9B8B" w:rsidR="00005E2F" w:rsidRDefault="00005E2F" w:rsidP="00CB46AC">
      <w:pPr>
        <w:spacing w:line="276" w:lineRule="auto"/>
        <w:ind w:left="567" w:hanging="567"/>
        <w:jc w:val="both"/>
        <w:rPr>
          <w:rFonts w:cs="Times New Roman"/>
          <w:iCs/>
          <w:color w:val="000000" w:themeColor="text1"/>
          <w:szCs w:val="24"/>
          <w:lang w:val="en-GB"/>
        </w:rPr>
      </w:pPr>
      <w:r w:rsidRPr="00DD06BA">
        <w:rPr>
          <w:rFonts w:cs="Times New Roman"/>
          <w:iCs/>
          <w:color w:val="000000" w:themeColor="text1"/>
          <w:szCs w:val="24"/>
          <w:lang w:val="en-GB"/>
        </w:rPr>
        <w:lastRenderedPageBreak/>
        <w:t xml:space="preserve">Schuh, C., Makarewicz, C.A. (2016). </w:t>
      </w:r>
      <w:r w:rsidRPr="005E5EB7">
        <w:rPr>
          <w:rFonts w:cs="Times New Roman"/>
          <w:iCs/>
          <w:color w:val="000000" w:themeColor="text1"/>
          <w:szCs w:val="24"/>
          <w:lang w:val="en-GB"/>
        </w:rPr>
        <w:t xml:space="preserve">Tracing residential mobility during the Merovingian period: An isotopic analysis of human remains from the Upper Rhine Valley, Germany.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161</w:t>
      </w:r>
      <w:r w:rsidRPr="005E5EB7">
        <w:rPr>
          <w:rFonts w:cs="Times New Roman"/>
          <w:iCs/>
          <w:color w:val="000000" w:themeColor="text1"/>
          <w:szCs w:val="24"/>
          <w:lang w:val="en-GB"/>
        </w:rPr>
        <w:t>: 155-169.</w:t>
      </w:r>
    </w:p>
    <w:p w14:paraId="6D8AFA43" w14:textId="097A18B7" w:rsidR="00D700CD" w:rsidRPr="00D700CD" w:rsidRDefault="00D700CD" w:rsidP="00D700CD">
      <w:pPr>
        <w:spacing w:line="276" w:lineRule="auto"/>
        <w:ind w:left="567" w:hanging="567"/>
        <w:jc w:val="both"/>
        <w:rPr>
          <w:rFonts w:cs="Times New Roman"/>
          <w:iCs/>
          <w:color w:val="000000" w:themeColor="text1"/>
          <w:szCs w:val="24"/>
          <w:lang w:val="en-GB"/>
        </w:rPr>
      </w:pPr>
      <w:r w:rsidRPr="00D700CD">
        <w:rPr>
          <w:rFonts w:cs="Times New Roman"/>
          <w:iCs/>
          <w:color w:val="000000" w:themeColor="text1"/>
          <w:szCs w:val="24"/>
          <w:lang w:val="en-GB"/>
        </w:rPr>
        <w:t>Schurr</w:t>
      </w:r>
      <w:r>
        <w:rPr>
          <w:rFonts w:cs="Times New Roman"/>
          <w:iCs/>
          <w:color w:val="000000" w:themeColor="text1"/>
          <w:szCs w:val="24"/>
          <w:lang w:val="en-GB"/>
        </w:rPr>
        <w:t xml:space="preserve">, M.R., </w:t>
      </w:r>
      <w:r w:rsidRPr="00D700CD">
        <w:rPr>
          <w:rFonts w:cs="Times New Roman"/>
          <w:iCs/>
          <w:color w:val="000000" w:themeColor="text1"/>
          <w:szCs w:val="24"/>
          <w:lang w:val="en-GB"/>
        </w:rPr>
        <w:t>Powell</w:t>
      </w:r>
      <w:r>
        <w:rPr>
          <w:rFonts w:cs="Times New Roman"/>
          <w:iCs/>
          <w:color w:val="000000" w:themeColor="text1"/>
          <w:szCs w:val="24"/>
          <w:lang w:val="en-GB"/>
        </w:rPr>
        <w:t xml:space="preserve">, M.L., </w:t>
      </w:r>
      <w:r w:rsidRPr="00D700CD">
        <w:rPr>
          <w:rFonts w:cs="Times New Roman"/>
          <w:iCs/>
          <w:color w:val="000000" w:themeColor="text1"/>
          <w:szCs w:val="24"/>
          <w:lang w:val="en-GB"/>
        </w:rPr>
        <w:t>Collins Cook</w:t>
      </w:r>
      <w:r>
        <w:rPr>
          <w:rFonts w:cs="Times New Roman"/>
          <w:iCs/>
          <w:color w:val="000000" w:themeColor="text1"/>
          <w:szCs w:val="24"/>
          <w:lang w:val="en-GB"/>
        </w:rPr>
        <w:t xml:space="preserve">, D., </w:t>
      </w:r>
      <w:r w:rsidRPr="00D700CD">
        <w:rPr>
          <w:rFonts w:cs="Times New Roman"/>
          <w:iCs/>
          <w:color w:val="000000" w:themeColor="text1"/>
          <w:szCs w:val="24"/>
          <w:lang w:val="en-GB"/>
        </w:rPr>
        <w:t>MacKinnon</w:t>
      </w:r>
      <w:r>
        <w:rPr>
          <w:rFonts w:cs="Times New Roman"/>
          <w:iCs/>
          <w:color w:val="000000" w:themeColor="text1"/>
          <w:szCs w:val="24"/>
          <w:lang w:val="en-GB"/>
        </w:rPr>
        <w:t xml:space="preserve">, M., </w:t>
      </w:r>
      <w:r w:rsidRPr="00D700CD">
        <w:rPr>
          <w:rFonts w:cs="Times New Roman"/>
          <w:iCs/>
          <w:color w:val="000000" w:themeColor="text1"/>
          <w:szCs w:val="24"/>
          <w:lang w:val="en-GB"/>
        </w:rPr>
        <w:t>Langley</w:t>
      </w:r>
      <w:r>
        <w:rPr>
          <w:rFonts w:cs="Times New Roman"/>
          <w:iCs/>
          <w:color w:val="000000" w:themeColor="text1"/>
          <w:szCs w:val="24"/>
          <w:lang w:val="en-GB"/>
        </w:rPr>
        <w:t xml:space="preserve">, M.M. (2023). </w:t>
      </w:r>
      <w:r w:rsidRPr="00D700CD">
        <w:rPr>
          <w:rFonts w:cs="Times New Roman"/>
          <w:iCs/>
          <w:color w:val="000000" w:themeColor="text1"/>
          <w:szCs w:val="24"/>
          <w:lang w:val="en-GB"/>
        </w:rPr>
        <w:t>Dietary reconstruction based on stable isotopes and stature at Torre</w:t>
      </w:r>
      <w:r>
        <w:rPr>
          <w:rFonts w:cs="Times New Roman"/>
          <w:iCs/>
          <w:color w:val="000000" w:themeColor="text1"/>
          <w:szCs w:val="24"/>
          <w:lang w:val="en-GB"/>
        </w:rPr>
        <w:t xml:space="preserve"> </w:t>
      </w:r>
      <w:r w:rsidRPr="00D700CD">
        <w:rPr>
          <w:rFonts w:cs="Times New Roman"/>
          <w:iCs/>
          <w:color w:val="000000" w:themeColor="text1"/>
          <w:szCs w:val="24"/>
          <w:lang w:val="en-GB"/>
        </w:rPr>
        <w:t>de Palma, a Late Roman/Late Antiquity site in southern Portugal</w:t>
      </w:r>
      <w:r>
        <w:rPr>
          <w:rFonts w:cs="Times New Roman"/>
          <w:iCs/>
          <w:color w:val="000000" w:themeColor="text1"/>
          <w:szCs w:val="24"/>
          <w:lang w:val="en-GB"/>
        </w:rPr>
        <w:t xml:space="preserve">. </w:t>
      </w:r>
      <w:r>
        <w:rPr>
          <w:rFonts w:cs="Times New Roman"/>
          <w:i/>
          <w:iCs/>
          <w:color w:val="000000" w:themeColor="text1"/>
          <w:szCs w:val="24"/>
          <w:lang w:val="en-GB"/>
        </w:rPr>
        <w:t>Archaeological and Anthropological Sciences</w:t>
      </w:r>
      <w:r>
        <w:rPr>
          <w:rFonts w:cs="Times New Roman"/>
          <w:iCs/>
          <w:color w:val="000000" w:themeColor="text1"/>
          <w:szCs w:val="24"/>
          <w:lang w:val="en-GB"/>
        </w:rPr>
        <w:t xml:space="preserve"> </w:t>
      </w:r>
      <w:r>
        <w:rPr>
          <w:rFonts w:cs="Times New Roman"/>
          <w:b/>
          <w:iCs/>
          <w:color w:val="000000" w:themeColor="text1"/>
          <w:szCs w:val="24"/>
          <w:lang w:val="en-GB"/>
        </w:rPr>
        <w:t>15</w:t>
      </w:r>
      <w:r>
        <w:rPr>
          <w:rFonts w:cs="Times New Roman"/>
          <w:iCs/>
          <w:color w:val="000000" w:themeColor="text1"/>
          <w:szCs w:val="24"/>
          <w:lang w:val="en-GB"/>
        </w:rPr>
        <w:t xml:space="preserve">: 196. DOI: </w:t>
      </w:r>
      <w:r w:rsidRPr="00D700CD">
        <w:rPr>
          <w:rFonts w:cs="Times New Roman"/>
          <w:iCs/>
          <w:color w:val="000000" w:themeColor="text1"/>
          <w:szCs w:val="24"/>
          <w:lang w:val="en-GB"/>
        </w:rPr>
        <w:t>https://doi.org/10.1007/s12520-023-01895-1</w:t>
      </w:r>
    </w:p>
    <w:p w14:paraId="68DD86C1" w14:textId="0842CD6D" w:rsidR="00470725" w:rsidRPr="005E5EB7" w:rsidRDefault="00470725" w:rsidP="00CB46AC">
      <w:pPr>
        <w:spacing w:line="276" w:lineRule="auto"/>
        <w:ind w:left="567" w:hanging="567"/>
        <w:jc w:val="both"/>
        <w:rPr>
          <w:rFonts w:cs="Times New Roman"/>
          <w:color w:val="000000" w:themeColor="text1"/>
          <w:szCs w:val="24"/>
          <w:lang w:val="en-GB"/>
        </w:rPr>
      </w:pPr>
      <w:proofErr w:type="spellStart"/>
      <w:r w:rsidRPr="00AA6131">
        <w:rPr>
          <w:rFonts w:cs="Times New Roman"/>
          <w:iCs/>
          <w:color w:val="000000" w:themeColor="text1"/>
          <w:szCs w:val="24"/>
          <w:lang w:val="en-GB"/>
        </w:rPr>
        <w:t>Schutkowski</w:t>
      </w:r>
      <w:proofErr w:type="spellEnd"/>
      <w:r w:rsidRPr="00AA6131">
        <w:rPr>
          <w:rFonts w:cs="Times New Roman"/>
          <w:iCs/>
          <w:color w:val="000000" w:themeColor="text1"/>
          <w:szCs w:val="24"/>
          <w:lang w:val="en-GB"/>
        </w:rPr>
        <w:t>, H., Herrmann, B.</w:t>
      </w:r>
      <w:r w:rsidR="001F22C3" w:rsidRPr="00AA6131">
        <w:rPr>
          <w:rFonts w:cs="Times New Roman"/>
          <w:iCs/>
          <w:color w:val="000000" w:themeColor="text1"/>
          <w:szCs w:val="24"/>
          <w:lang w:val="en-GB"/>
        </w:rPr>
        <w:t xml:space="preserve">, </w:t>
      </w:r>
      <w:proofErr w:type="spellStart"/>
      <w:r w:rsidR="001F22C3" w:rsidRPr="00AA6131">
        <w:rPr>
          <w:rFonts w:cs="Times New Roman"/>
          <w:iCs/>
          <w:color w:val="000000" w:themeColor="text1"/>
          <w:szCs w:val="24"/>
          <w:lang w:val="en-GB"/>
        </w:rPr>
        <w:t>Bocherens</w:t>
      </w:r>
      <w:proofErr w:type="spellEnd"/>
      <w:r w:rsidR="001F22C3" w:rsidRPr="00AA6131">
        <w:rPr>
          <w:rFonts w:cs="Times New Roman"/>
          <w:iCs/>
          <w:color w:val="000000" w:themeColor="text1"/>
          <w:szCs w:val="24"/>
          <w:lang w:val="en-GB"/>
        </w:rPr>
        <w:t>, H., Grupe, G.</w:t>
      </w:r>
      <w:r w:rsidRPr="00AA6131">
        <w:rPr>
          <w:rFonts w:cs="Times New Roman"/>
          <w:iCs/>
          <w:color w:val="000000" w:themeColor="text1"/>
          <w:szCs w:val="24"/>
          <w:lang w:val="en-GB"/>
        </w:rPr>
        <w:t xml:space="preserve"> (1999). </w:t>
      </w:r>
      <w:r w:rsidRPr="005E5EB7">
        <w:rPr>
          <w:rFonts w:cs="Times New Roman"/>
          <w:iCs/>
          <w:color w:val="000000" w:themeColor="text1"/>
          <w:szCs w:val="24"/>
          <w:lang w:val="en-GB"/>
        </w:rPr>
        <w:t xml:space="preserve">Diet, Status and Decomposition at Weingarten: Trace Element and Isotope Analyses on Early Mediaeval Skeletal Material. </w:t>
      </w:r>
      <w:r w:rsidRPr="005E5EB7">
        <w:rPr>
          <w:rFonts w:cs="Times New Roman"/>
          <w:i/>
          <w:iCs/>
          <w:color w:val="000000" w:themeColor="text1"/>
          <w:szCs w:val="24"/>
          <w:lang w:val="en-GB"/>
        </w:rPr>
        <w:t xml:space="preserve">Journal of Archaeological Science </w:t>
      </w:r>
      <w:r w:rsidRPr="005E5EB7">
        <w:rPr>
          <w:rFonts w:cs="Times New Roman"/>
          <w:b/>
          <w:bCs/>
          <w:color w:val="000000" w:themeColor="text1"/>
          <w:szCs w:val="24"/>
          <w:lang w:val="en-GB"/>
        </w:rPr>
        <w:t>26</w:t>
      </w:r>
      <w:r w:rsidRPr="005E5EB7">
        <w:rPr>
          <w:rFonts w:cs="Times New Roman"/>
          <w:color w:val="000000" w:themeColor="text1"/>
          <w:szCs w:val="24"/>
          <w:lang w:val="en-GB"/>
        </w:rPr>
        <w:t>: 675-685.</w:t>
      </w:r>
    </w:p>
    <w:p w14:paraId="05CF733E" w14:textId="264A5090" w:rsidR="00631E91" w:rsidRPr="005E5EB7" w:rsidRDefault="00631E91" w:rsidP="00CB46AC">
      <w:pPr>
        <w:spacing w:line="276" w:lineRule="auto"/>
        <w:ind w:left="567" w:hanging="567"/>
        <w:jc w:val="both"/>
        <w:rPr>
          <w:rFonts w:cs="Times New Roman"/>
          <w:color w:val="000000" w:themeColor="text1"/>
          <w:szCs w:val="24"/>
        </w:rPr>
      </w:pPr>
      <w:r w:rsidRPr="005E5EB7">
        <w:rPr>
          <w:rFonts w:cs="Times New Roman"/>
          <w:color w:val="000000" w:themeColor="text1"/>
          <w:szCs w:val="24"/>
          <w:lang w:val="en-GB"/>
        </w:rPr>
        <w:t xml:space="preserve">Schyman, J. (2012). </w:t>
      </w:r>
      <w:proofErr w:type="spellStart"/>
      <w:r w:rsidRPr="005E5EB7">
        <w:rPr>
          <w:rFonts w:cs="Times New Roman"/>
          <w:i/>
          <w:iCs/>
          <w:color w:val="000000" w:themeColor="text1"/>
          <w:szCs w:val="24"/>
          <w:lang w:val="en-GB"/>
        </w:rPr>
        <w:t>Proveniensbestämning</w:t>
      </w:r>
      <w:proofErr w:type="spellEnd"/>
      <w:r w:rsidRPr="005E5EB7">
        <w:rPr>
          <w:rFonts w:cs="Times New Roman"/>
          <w:i/>
          <w:iCs/>
          <w:color w:val="000000" w:themeColor="text1"/>
          <w:szCs w:val="24"/>
          <w:lang w:val="en-GB"/>
        </w:rPr>
        <w:t xml:space="preserve"> </w:t>
      </w:r>
      <w:proofErr w:type="spellStart"/>
      <w:r w:rsidRPr="005E5EB7">
        <w:rPr>
          <w:rFonts w:cs="Times New Roman"/>
          <w:i/>
          <w:iCs/>
          <w:color w:val="000000" w:themeColor="text1"/>
          <w:szCs w:val="24"/>
          <w:lang w:val="en-GB"/>
        </w:rPr>
        <w:t>av</w:t>
      </w:r>
      <w:proofErr w:type="spellEnd"/>
      <w:r w:rsidRPr="005E5EB7">
        <w:rPr>
          <w:rFonts w:cs="Times New Roman"/>
          <w:i/>
          <w:iCs/>
          <w:color w:val="000000" w:themeColor="text1"/>
          <w:szCs w:val="24"/>
          <w:lang w:val="en-GB"/>
        </w:rPr>
        <w:t xml:space="preserve"> </w:t>
      </w:r>
      <w:proofErr w:type="spellStart"/>
      <w:r w:rsidRPr="005E5EB7">
        <w:rPr>
          <w:rFonts w:cs="Times New Roman"/>
          <w:i/>
          <w:iCs/>
          <w:color w:val="000000" w:themeColor="text1"/>
          <w:szCs w:val="24"/>
          <w:lang w:val="en-GB"/>
        </w:rPr>
        <w:t>vikingatida</w:t>
      </w:r>
      <w:proofErr w:type="spellEnd"/>
      <w:r w:rsidRPr="005E5EB7">
        <w:rPr>
          <w:rFonts w:cs="Times New Roman"/>
          <w:i/>
          <w:iCs/>
          <w:color w:val="000000" w:themeColor="text1"/>
          <w:szCs w:val="24"/>
          <w:lang w:val="en-GB"/>
        </w:rPr>
        <w:t xml:space="preserve"> </w:t>
      </w:r>
      <w:proofErr w:type="spellStart"/>
      <w:r w:rsidRPr="005E5EB7">
        <w:rPr>
          <w:rFonts w:cs="Times New Roman"/>
          <w:i/>
          <w:iCs/>
          <w:color w:val="000000" w:themeColor="text1"/>
          <w:szCs w:val="24"/>
          <w:lang w:val="en-GB"/>
        </w:rPr>
        <w:t>hornmaterial</w:t>
      </w:r>
      <w:proofErr w:type="spellEnd"/>
      <w:r w:rsidRPr="005E5EB7">
        <w:rPr>
          <w:rFonts w:cs="Times New Roman"/>
          <w:i/>
          <w:iCs/>
          <w:color w:val="000000" w:themeColor="text1"/>
          <w:szCs w:val="24"/>
          <w:lang w:val="en-GB"/>
        </w:rPr>
        <w:t xml:space="preserve"> - En </w:t>
      </w:r>
      <w:proofErr w:type="spellStart"/>
      <w:r w:rsidRPr="005E5EB7">
        <w:rPr>
          <w:rFonts w:cs="Times New Roman"/>
          <w:i/>
          <w:iCs/>
          <w:color w:val="000000" w:themeColor="text1"/>
          <w:szCs w:val="24"/>
          <w:lang w:val="en-GB"/>
        </w:rPr>
        <w:t>studie</w:t>
      </w:r>
      <w:proofErr w:type="spellEnd"/>
      <w:r w:rsidRPr="005E5EB7">
        <w:rPr>
          <w:rFonts w:cs="Times New Roman"/>
          <w:i/>
          <w:iCs/>
          <w:color w:val="000000" w:themeColor="text1"/>
          <w:szCs w:val="24"/>
          <w:lang w:val="en-GB"/>
        </w:rPr>
        <w:t xml:space="preserve"> </w:t>
      </w:r>
      <w:proofErr w:type="spellStart"/>
      <w:r w:rsidRPr="005E5EB7">
        <w:rPr>
          <w:rFonts w:cs="Times New Roman"/>
          <w:i/>
          <w:iCs/>
          <w:color w:val="000000" w:themeColor="text1"/>
          <w:szCs w:val="24"/>
          <w:lang w:val="en-GB"/>
        </w:rPr>
        <w:t>utifrån</w:t>
      </w:r>
      <w:proofErr w:type="spellEnd"/>
      <w:r w:rsidRPr="005E5EB7">
        <w:rPr>
          <w:rFonts w:cs="Times New Roman"/>
          <w:i/>
          <w:iCs/>
          <w:color w:val="000000" w:themeColor="text1"/>
          <w:szCs w:val="24"/>
          <w:lang w:val="en-GB"/>
        </w:rPr>
        <w:t xml:space="preserve"> </w:t>
      </w:r>
      <w:proofErr w:type="spellStart"/>
      <w:r w:rsidRPr="005E5EB7">
        <w:rPr>
          <w:rFonts w:cs="Times New Roman"/>
          <w:i/>
          <w:iCs/>
          <w:color w:val="000000" w:themeColor="text1"/>
          <w:szCs w:val="24"/>
          <w:lang w:val="en-GB"/>
        </w:rPr>
        <w:t>stabila</w:t>
      </w:r>
      <w:proofErr w:type="spellEnd"/>
      <w:r w:rsidRPr="005E5EB7">
        <w:rPr>
          <w:rFonts w:cs="Times New Roman"/>
          <w:i/>
          <w:iCs/>
          <w:color w:val="000000" w:themeColor="text1"/>
          <w:szCs w:val="24"/>
          <w:lang w:val="en-GB"/>
        </w:rPr>
        <w:t xml:space="preserve"> </w:t>
      </w:r>
      <w:proofErr w:type="spellStart"/>
      <w:r w:rsidRPr="005E5EB7">
        <w:rPr>
          <w:rFonts w:cs="Times New Roman"/>
          <w:i/>
          <w:iCs/>
          <w:color w:val="000000" w:themeColor="text1"/>
          <w:szCs w:val="24"/>
          <w:lang w:val="en-GB"/>
        </w:rPr>
        <w:t>isotoper</w:t>
      </w:r>
      <w:proofErr w:type="spellEnd"/>
      <w:r w:rsidRPr="005E5EB7">
        <w:rPr>
          <w:rFonts w:cs="Times New Roman"/>
          <w:color w:val="000000" w:themeColor="text1"/>
          <w:szCs w:val="24"/>
          <w:lang w:val="en-GB"/>
        </w:rPr>
        <w:t xml:space="preserve">. </w:t>
      </w:r>
      <w:proofErr w:type="spellStart"/>
      <w:r w:rsidRPr="005E5EB7">
        <w:rPr>
          <w:rFonts w:cs="Times New Roman"/>
          <w:color w:val="000000" w:themeColor="text1"/>
          <w:szCs w:val="24"/>
        </w:rPr>
        <w:t>Unpublished</w:t>
      </w:r>
      <w:proofErr w:type="spellEnd"/>
      <w:r w:rsidRPr="005E5EB7">
        <w:rPr>
          <w:rFonts w:cs="Times New Roman"/>
          <w:color w:val="000000" w:themeColor="text1"/>
          <w:szCs w:val="24"/>
        </w:rPr>
        <w:t xml:space="preserve"> MA </w:t>
      </w:r>
      <w:proofErr w:type="spellStart"/>
      <w:r w:rsidRPr="005E5EB7">
        <w:rPr>
          <w:rFonts w:cs="Times New Roman"/>
          <w:color w:val="000000" w:themeColor="text1"/>
          <w:szCs w:val="24"/>
        </w:rPr>
        <w:t>dissertation</w:t>
      </w:r>
      <w:proofErr w:type="spellEnd"/>
      <w:r w:rsidRPr="005E5EB7">
        <w:rPr>
          <w:rFonts w:cs="Times New Roman"/>
          <w:color w:val="000000" w:themeColor="text1"/>
          <w:szCs w:val="24"/>
        </w:rPr>
        <w:t xml:space="preserve">: </w:t>
      </w:r>
      <w:proofErr w:type="spellStart"/>
      <w:r w:rsidRPr="005E5EB7">
        <w:rPr>
          <w:rFonts w:cs="Times New Roman"/>
          <w:color w:val="000000" w:themeColor="text1"/>
          <w:szCs w:val="24"/>
        </w:rPr>
        <w:t>Stockholm</w:t>
      </w:r>
      <w:proofErr w:type="spellEnd"/>
      <w:r w:rsidRPr="005E5EB7">
        <w:rPr>
          <w:rFonts w:cs="Times New Roman"/>
          <w:color w:val="000000" w:themeColor="text1"/>
          <w:szCs w:val="24"/>
        </w:rPr>
        <w:t xml:space="preserve"> University.</w:t>
      </w:r>
    </w:p>
    <w:p w14:paraId="34CDF8A6" w14:textId="0211E6C4" w:rsidR="00655E02" w:rsidRPr="005E5EB7" w:rsidRDefault="00655E02" w:rsidP="00CB46AC">
      <w:pPr>
        <w:spacing w:line="276" w:lineRule="auto"/>
        <w:ind w:left="567" w:hanging="567"/>
        <w:jc w:val="both"/>
        <w:rPr>
          <w:rFonts w:cs="Times New Roman"/>
          <w:iCs/>
          <w:color w:val="000000" w:themeColor="text1"/>
          <w:szCs w:val="24"/>
          <w:lang w:val="en-GB"/>
        </w:rPr>
      </w:pPr>
      <w:r w:rsidRPr="005E5EB7">
        <w:rPr>
          <w:rFonts w:cs="Times New Roman"/>
          <w:color w:val="000000" w:themeColor="text1"/>
          <w:szCs w:val="24"/>
        </w:rPr>
        <w:t xml:space="preserve">Scorrano, G., Brilli, M., </w:t>
      </w:r>
      <w:r w:rsidRPr="005E5EB7">
        <w:rPr>
          <w:rFonts w:cs="Times New Roman"/>
          <w:iCs/>
          <w:color w:val="000000" w:themeColor="text1"/>
          <w:szCs w:val="24"/>
        </w:rPr>
        <w:t>Martínez-</w:t>
      </w:r>
      <w:proofErr w:type="spellStart"/>
      <w:r w:rsidRPr="005E5EB7">
        <w:rPr>
          <w:rFonts w:cs="Times New Roman"/>
          <w:iCs/>
          <w:color w:val="000000" w:themeColor="text1"/>
          <w:szCs w:val="24"/>
        </w:rPr>
        <w:t>Labarga</w:t>
      </w:r>
      <w:proofErr w:type="spellEnd"/>
      <w:r w:rsidRPr="005E5EB7">
        <w:rPr>
          <w:rFonts w:cs="Times New Roman"/>
          <w:iCs/>
          <w:color w:val="000000" w:themeColor="text1"/>
          <w:szCs w:val="24"/>
        </w:rPr>
        <w:t xml:space="preserve">, C., Giustini, F., Pacciani, E., </w:t>
      </w:r>
      <w:proofErr w:type="spellStart"/>
      <w:r w:rsidRPr="005E5EB7">
        <w:rPr>
          <w:rFonts w:cs="Times New Roman"/>
          <w:iCs/>
          <w:color w:val="000000" w:themeColor="text1"/>
          <w:szCs w:val="24"/>
        </w:rPr>
        <w:t>Chilleri</w:t>
      </w:r>
      <w:proofErr w:type="spellEnd"/>
      <w:r w:rsidRPr="005E5EB7">
        <w:rPr>
          <w:rFonts w:cs="Times New Roman"/>
          <w:iCs/>
          <w:color w:val="000000" w:themeColor="text1"/>
          <w:szCs w:val="24"/>
        </w:rPr>
        <w:t xml:space="preserve">, F., Scaldaferri, F., </w:t>
      </w:r>
      <w:proofErr w:type="spellStart"/>
      <w:r w:rsidRPr="005E5EB7">
        <w:rPr>
          <w:rFonts w:cs="Times New Roman"/>
          <w:iCs/>
          <w:color w:val="000000" w:themeColor="text1"/>
          <w:szCs w:val="24"/>
        </w:rPr>
        <w:t>Gasbarrini</w:t>
      </w:r>
      <w:proofErr w:type="spellEnd"/>
      <w:r w:rsidRPr="005E5EB7">
        <w:rPr>
          <w:rFonts w:cs="Times New Roman"/>
          <w:iCs/>
          <w:color w:val="000000" w:themeColor="text1"/>
          <w:szCs w:val="24"/>
        </w:rPr>
        <w:t xml:space="preserve">, A., </w:t>
      </w:r>
      <w:proofErr w:type="spellStart"/>
      <w:r w:rsidRPr="005E5EB7">
        <w:rPr>
          <w:rFonts w:cs="Times New Roman"/>
          <w:iCs/>
          <w:color w:val="000000" w:themeColor="text1"/>
          <w:szCs w:val="24"/>
        </w:rPr>
        <w:t>Gasbarrini</w:t>
      </w:r>
      <w:proofErr w:type="spellEnd"/>
      <w:r w:rsidRPr="005E5EB7">
        <w:rPr>
          <w:rFonts w:cs="Times New Roman"/>
          <w:iCs/>
          <w:color w:val="000000" w:themeColor="text1"/>
          <w:szCs w:val="24"/>
        </w:rPr>
        <w:t xml:space="preserve">, G., </w:t>
      </w:r>
      <w:proofErr w:type="spellStart"/>
      <w:r w:rsidRPr="005E5EB7">
        <w:rPr>
          <w:rFonts w:cs="Times New Roman"/>
          <w:iCs/>
          <w:color w:val="000000" w:themeColor="text1"/>
          <w:szCs w:val="24"/>
        </w:rPr>
        <w:t>Rickards</w:t>
      </w:r>
      <w:proofErr w:type="spellEnd"/>
      <w:r w:rsidRPr="005E5EB7">
        <w:rPr>
          <w:rFonts w:cs="Times New Roman"/>
          <w:iCs/>
          <w:color w:val="000000" w:themeColor="text1"/>
          <w:szCs w:val="24"/>
        </w:rPr>
        <w:t xml:space="preserve">, O. (2014). </w:t>
      </w:r>
      <w:r w:rsidRPr="005E5EB7">
        <w:rPr>
          <w:rFonts w:cs="Times New Roman"/>
          <w:iCs/>
          <w:color w:val="000000" w:themeColor="text1"/>
          <w:szCs w:val="24"/>
          <w:lang w:val="en-GB"/>
        </w:rPr>
        <w:t xml:space="preserve">Palaeodiet reconstruction in a woman with probable celiac disease: A stable isotope analysis of Bone remains from the Archaeological site of Cosa (Italy). </w:t>
      </w:r>
      <w:r w:rsidRPr="005E5EB7">
        <w:rPr>
          <w:rFonts w:cs="Times New Roman"/>
          <w:i/>
          <w:color w:val="000000" w:themeColor="text1"/>
          <w:szCs w:val="24"/>
          <w:lang w:val="en-GB"/>
        </w:rPr>
        <w:t>American Journal of Physical Anthropology</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154</w:t>
      </w:r>
      <w:r w:rsidRPr="005E5EB7">
        <w:rPr>
          <w:rFonts w:cs="Times New Roman"/>
          <w:iCs/>
          <w:color w:val="000000" w:themeColor="text1"/>
          <w:szCs w:val="24"/>
          <w:lang w:val="en-GB"/>
        </w:rPr>
        <w:t xml:space="preserve">: 349-356. </w:t>
      </w:r>
    </w:p>
    <w:p w14:paraId="03CE8FD3" w14:textId="398C1633" w:rsidR="00227891" w:rsidRDefault="00227891"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Sheridan, S.G., </w:t>
      </w:r>
      <w:proofErr w:type="spellStart"/>
      <w:r w:rsidRPr="005E5EB7">
        <w:rPr>
          <w:rFonts w:cs="Times New Roman"/>
          <w:iCs/>
          <w:color w:val="000000" w:themeColor="text1"/>
          <w:szCs w:val="24"/>
          <w:lang w:val="en-GB"/>
        </w:rPr>
        <w:t>Gregoricka</w:t>
      </w:r>
      <w:proofErr w:type="spellEnd"/>
      <w:r w:rsidRPr="005E5EB7">
        <w:rPr>
          <w:rFonts w:cs="Times New Roman"/>
          <w:iCs/>
          <w:color w:val="000000" w:themeColor="text1"/>
          <w:szCs w:val="24"/>
          <w:lang w:val="en-GB"/>
        </w:rPr>
        <w:t xml:space="preserve">, L.A. (2015). Monks on the Move: Evaluating Pilgrimage to Byzantine St. Stephen’s Monastery Using Strontium Isotopes. </w:t>
      </w:r>
      <w:r w:rsidRPr="005E5EB7">
        <w:rPr>
          <w:rFonts w:cs="Times New Roman"/>
          <w:i/>
          <w:color w:val="000000" w:themeColor="text1"/>
          <w:szCs w:val="24"/>
          <w:lang w:val="en-GB"/>
        </w:rPr>
        <w:t xml:space="preserve">American Journal of Physical Anthropology </w:t>
      </w:r>
      <w:r w:rsidRPr="005E5EB7">
        <w:rPr>
          <w:rFonts w:cs="Times New Roman"/>
          <w:b/>
          <w:bCs/>
          <w:iCs/>
          <w:color w:val="000000" w:themeColor="text1"/>
          <w:szCs w:val="24"/>
          <w:lang w:val="en-GB"/>
        </w:rPr>
        <w:t>158</w:t>
      </w:r>
      <w:r w:rsidRPr="005E5EB7">
        <w:rPr>
          <w:rFonts w:cs="Times New Roman"/>
          <w:iCs/>
          <w:color w:val="000000" w:themeColor="text1"/>
          <w:szCs w:val="24"/>
          <w:lang w:val="en-GB"/>
        </w:rPr>
        <w:t>: 581-591.</w:t>
      </w:r>
    </w:p>
    <w:p w14:paraId="4E3C697C" w14:textId="4BA8FF49" w:rsidR="00AD33AF" w:rsidRPr="00AD33AF" w:rsidRDefault="00AD33AF" w:rsidP="00AD33AF">
      <w:pPr>
        <w:spacing w:line="276" w:lineRule="auto"/>
        <w:ind w:left="567" w:hanging="567"/>
        <w:jc w:val="both"/>
        <w:rPr>
          <w:rFonts w:cs="Times New Roman"/>
          <w:iCs/>
          <w:color w:val="000000" w:themeColor="text1"/>
          <w:szCs w:val="24"/>
          <w:lang w:val="en-GB"/>
        </w:rPr>
      </w:pPr>
      <w:proofErr w:type="spellStart"/>
      <w:r w:rsidRPr="00AD33AF">
        <w:rPr>
          <w:rFonts w:cs="Times New Roman"/>
          <w:iCs/>
          <w:color w:val="000000" w:themeColor="text1"/>
          <w:szCs w:val="24"/>
          <w:lang w:val="en-GB"/>
        </w:rPr>
        <w:t>Shiroukhov</w:t>
      </w:r>
      <w:proofErr w:type="spellEnd"/>
      <w:r w:rsidRPr="00AD33AF">
        <w:rPr>
          <w:rFonts w:cs="Times New Roman"/>
          <w:iCs/>
          <w:color w:val="000000" w:themeColor="text1"/>
          <w:szCs w:val="24"/>
          <w:lang w:val="en-GB"/>
        </w:rPr>
        <w:t xml:space="preserve">, R., Baranov, V., Ivakin, V., Kozak, </w:t>
      </w:r>
      <w:r>
        <w:rPr>
          <w:rFonts w:cs="Times New Roman"/>
          <w:iCs/>
          <w:color w:val="000000" w:themeColor="text1"/>
          <w:szCs w:val="24"/>
          <w:lang w:val="en-GB"/>
        </w:rPr>
        <w:t xml:space="preserve">O., </w:t>
      </w:r>
      <w:r w:rsidRPr="00AD33AF">
        <w:rPr>
          <w:rFonts w:cs="Times New Roman"/>
          <w:iCs/>
          <w:color w:val="000000" w:themeColor="text1"/>
          <w:szCs w:val="24"/>
          <w:lang w:val="en-GB"/>
        </w:rPr>
        <w:t>Borysov,</w:t>
      </w:r>
      <w:r>
        <w:rPr>
          <w:rFonts w:cs="Times New Roman"/>
          <w:iCs/>
          <w:color w:val="000000" w:themeColor="text1"/>
          <w:szCs w:val="24"/>
          <w:lang w:val="en-GB"/>
        </w:rPr>
        <w:t xml:space="preserve"> A., </w:t>
      </w:r>
      <w:r w:rsidRPr="00AD33AF">
        <w:rPr>
          <w:rFonts w:cs="Times New Roman"/>
          <w:iCs/>
          <w:color w:val="000000" w:themeColor="text1"/>
          <w:szCs w:val="24"/>
          <w:lang w:val="en-GB"/>
        </w:rPr>
        <w:t>Von Carnap-Bornheim,</w:t>
      </w:r>
      <w:r>
        <w:rPr>
          <w:rFonts w:cs="Times New Roman"/>
          <w:iCs/>
          <w:color w:val="000000" w:themeColor="text1"/>
          <w:szCs w:val="24"/>
          <w:lang w:val="en-GB"/>
        </w:rPr>
        <w:t xml:space="preserve"> C., </w:t>
      </w:r>
      <w:r w:rsidRPr="00AD33AF">
        <w:rPr>
          <w:rFonts w:cs="Times New Roman"/>
          <w:iCs/>
          <w:color w:val="000000" w:themeColor="text1"/>
          <w:szCs w:val="24"/>
          <w:lang w:val="en-GB"/>
        </w:rPr>
        <w:t>Kienle,</w:t>
      </w:r>
      <w:r>
        <w:rPr>
          <w:rFonts w:cs="Times New Roman"/>
          <w:iCs/>
          <w:color w:val="000000" w:themeColor="text1"/>
          <w:szCs w:val="24"/>
          <w:lang w:val="en-GB"/>
        </w:rPr>
        <w:t xml:space="preserve"> L., </w:t>
      </w:r>
      <w:r w:rsidRPr="00AD33AF">
        <w:rPr>
          <w:rFonts w:cs="Times New Roman"/>
          <w:iCs/>
          <w:color w:val="000000" w:themeColor="text1"/>
          <w:szCs w:val="24"/>
          <w:lang w:val="en-GB"/>
        </w:rPr>
        <w:t>Krause-Kyora,</w:t>
      </w:r>
      <w:r>
        <w:rPr>
          <w:rFonts w:cs="Times New Roman"/>
          <w:iCs/>
          <w:color w:val="000000" w:themeColor="text1"/>
          <w:szCs w:val="24"/>
          <w:lang w:val="en-GB"/>
        </w:rPr>
        <w:t xml:space="preserve"> B., </w:t>
      </w:r>
      <w:r w:rsidRPr="00AD33AF">
        <w:rPr>
          <w:rFonts w:cs="Times New Roman"/>
          <w:iCs/>
          <w:color w:val="000000" w:themeColor="text1"/>
          <w:szCs w:val="24"/>
          <w:lang w:val="en-GB"/>
        </w:rPr>
        <w:t>Meadows,</w:t>
      </w:r>
      <w:r>
        <w:rPr>
          <w:rFonts w:cs="Times New Roman"/>
          <w:iCs/>
          <w:color w:val="000000" w:themeColor="text1"/>
          <w:szCs w:val="24"/>
          <w:lang w:val="en-GB"/>
        </w:rPr>
        <w:t xml:space="preserve"> J., </w:t>
      </w:r>
      <w:r w:rsidRPr="00AD33AF">
        <w:rPr>
          <w:rFonts w:cs="Times New Roman"/>
          <w:iCs/>
          <w:color w:val="000000" w:themeColor="text1"/>
          <w:szCs w:val="24"/>
          <w:lang w:val="en-GB"/>
        </w:rPr>
        <w:t>Saleem,</w:t>
      </w:r>
      <w:r>
        <w:rPr>
          <w:rFonts w:cs="Times New Roman"/>
          <w:iCs/>
          <w:color w:val="000000" w:themeColor="text1"/>
          <w:szCs w:val="24"/>
          <w:lang w:val="en-GB"/>
        </w:rPr>
        <w:t xml:space="preserve"> K., </w:t>
      </w:r>
      <w:r w:rsidRPr="00AD33AF">
        <w:rPr>
          <w:rFonts w:cs="Times New Roman"/>
          <w:iCs/>
          <w:color w:val="000000" w:themeColor="text1"/>
          <w:szCs w:val="24"/>
          <w:lang w:val="en-GB"/>
        </w:rPr>
        <w:t>Schuermann,</w:t>
      </w:r>
      <w:r>
        <w:rPr>
          <w:rFonts w:cs="Times New Roman"/>
          <w:iCs/>
          <w:color w:val="000000" w:themeColor="text1"/>
          <w:szCs w:val="24"/>
          <w:lang w:val="en-GB"/>
        </w:rPr>
        <w:t xml:space="preserve"> U., </w:t>
      </w:r>
      <w:proofErr w:type="spellStart"/>
      <w:r w:rsidRPr="00AD33AF">
        <w:rPr>
          <w:rFonts w:cs="Times New Roman"/>
          <w:iCs/>
          <w:color w:val="000000" w:themeColor="text1"/>
          <w:szCs w:val="24"/>
          <w:lang w:val="en-GB"/>
        </w:rPr>
        <w:t>Kozakaitė</w:t>
      </w:r>
      <w:proofErr w:type="spellEnd"/>
      <w:r>
        <w:rPr>
          <w:rFonts w:cs="Times New Roman"/>
          <w:iCs/>
          <w:color w:val="000000" w:themeColor="text1"/>
          <w:szCs w:val="24"/>
          <w:lang w:val="en-GB"/>
        </w:rPr>
        <w:t xml:space="preserve">, J., </w:t>
      </w:r>
      <w:proofErr w:type="spellStart"/>
      <w:r w:rsidRPr="00AD33AF">
        <w:rPr>
          <w:rFonts w:cs="Times New Roman"/>
          <w:iCs/>
          <w:color w:val="000000" w:themeColor="text1"/>
          <w:szCs w:val="24"/>
          <w:lang w:val="en-GB"/>
        </w:rPr>
        <w:t>Miliauskienė</w:t>
      </w:r>
      <w:proofErr w:type="spellEnd"/>
      <w:r>
        <w:rPr>
          <w:rFonts w:cs="Times New Roman"/>
          <w:iCs/>
          <w:color w:val="000000" w:themeColor="text1"/>
          <w:szCs w:val="24"/>
          <w:lang w:val="en-GB"/>
        </w:rPr>
        <w:t xml:space="preserve">, </w:t>
      </w:r>
      <w:r w:rsidRPr="00AD33AF">
        <w:rPr>
          <w:rFonts w:cs="Times New Roman"/>
          <w:iCs/>
          <w:color w:val="000000" w:themeColor="text1"/>
          <w:szCs w:val="24"/>
          <w:lang w:val="en-GB"/>
        </w:rPr>
        <w:t>Ž</w:t>
      </w:r>
      <w:r>
        <w:rPr>
          <w:rFonts w:cs="Times New Roman"/>
          <w:iCs/>
          <w:color w:val="000000" w:themeColor="text1"/>
          <w:szCs w:val="24"/>
          <w:lang w:val="en-GB"/>
        </w:rPr>
        <w:t xml:space="preserve">. (2022). </w:t>
      </w:r>
      <w:r w:rsidRPr="00AD33AF">
        <w:rPr>
          <w:rFonts w:cs="Times New Roman"/>
          <w:iCs/>
          <w:color w:val="000000" w:themeColor="text1"/>
          <w:szCs w:val="24"/>
          <w:lang w:val="en-GB"/>
        </w:rPr>
        <w:t>Baltic Migrants in the Middle Dnipro Region:</w:t>
      </w:r>
      <w:r>
        <w:rPr>
          <w:rFonts w:cs="Times New Roman"/>
          <w:iCs/>
          <w:color w:val="000000" w:themeColor="text1"/>
          <w:szCs w:val="24"/>
          <w:lang w:val="en-GB"/>
        </w:rPr>
        <w:t xml:space="preserve"> </w:t>
      </w:r>
      <w:r w:rsidRPr="00AD33AF">
        <w:rPr>
          <w:rFonts w:cs="Times New Roman"/>
          <w:iCs/>
          <w:color w:val="000000" w:themeColor="text1"/>
          <w:szCs w:val="24"/>
          <w:lang w:val="en-GB"/>
        </w:rPr>
        <w:t>A Comparative Study of the Late Viking Age</w:t>
      </w:r>
      <w:r>
        <w:rPr>
          <w:rFonts w:cs="Times New Roman"/>
          <w:iCs/>
          <w:color w:val="000000" w:themeColor="text1"/>
          <w:szCs w:val="24"/>
          <w:lang w:val="en-GB"/>
        </w:rPr>
        <w:t xml:space="preserve"> </w:t>
      </w:r>
      <w:r w:rsidRPr="00AD33AF">
        <w:rPr>
          <w:rFonts w:cs="Times New Roman"/>
          <w:iCs/>
          <w:color w:val="000000" w:themeColor="text1"/>
          <w:szCs w:val="24"/>
          <w:lang w:val="en-GB"/>
        </w:rPr>
        <w:t xml:space="preserve">Archaeological Complex of </w:t>
      </w:r>
      <w:proofErr w:type="spellStart"/>
      <w:r w:rsidRPr="00AD33AF">
        <w:rPr>
          <w:rFonts w:cs="Times New Roman"/>
          <w:iCs/>
          <w:color w:val="000000" w:themeColor="text1"/>
          <w:szCs w:val="24"/>
          <w:lang w:val="en-GB"/>
        </w:rPr>
        <w:t>Ostriv</w:t>
      </w:r>
      <w:proofErr w:type="spellEnd"/>
      <w:r w:rsidRPr="00AD33AF">
        <w:rPr>
          <w:rFonts w:cs="Times New Roman"/>
          <w:iCs/>
          <w:color w:val="000000" w:themeColor="text1"/>
          <w:szCs w:val="24"/>
          <w:lang w:val="en-GB"/>
        </w:rPr>
        <w:t>, Ukraine</w:t>
      </w:r>
      <w:r>
        <w:rPr>
          <w:rFonts w:cs="Times New Roman"/>
          <w:iCs/>
          <w:color w:val="000000" w:themeColor="text1"/>
          <w:szCs w:val="24"/>
          <w:lang w:val="en-GB"/>
        </w:rPr>
        <w:t xml:space="preserve">. </w:t>
      </w:r>
      <w:r w:rsidRPr="00AD33AF">
        <w:rPr>
          <w:rFonts w:cs="Times New Roman"/>
          <w:i/>
          <w:iCs/>
          <w:color w:val="000000" w:themeColor="text1"/>
          <w:szCs w:val="24"/>
          <w:lang w:val="en-GB"/>
        </w:rPr>
        <w:t>Medieval Archaeology</w:t>
      </w:r>
      <w:r>
        <w:rPr>
          <w:rFonts w:cs="Times New Roman"/>
          <w:i/>
          <w:iCs/>
          <w:color w:val="000000" w:themeColor="text1"/>
          <w:szCs w:val="24"/>
          <w:lang w:val="en-GB"/>
        </w:rPr>
        <w:t xml:space="preserve"> </w:t>
      </w:r>
      <w:r>
        <w:rPr>
          <w:rFonts w:cs="Times New Roman"/>
          <w:b/>
          <w:iCs/>
          <w:color w:val="000000" w:themeColor="text1"/>
          <w:szCs w:val="24"/>
          <w:lang w:val="en-GB"/>
        </w:rPr>
        <w:t>66</w:t>
      </w:r>
      <w:r>
        <w:rPr>
          <w:rFonts w:cs="Times New Roman"/>
          <w:iCs/>
          <w:color w:val="000000" w:themeColor="text1"/>
          <w:szCs w:val="24"/>
          <w:lang w:val="en-GB"/>
        </w:rPr>
        <w:t xml:space="preserve">: 221-265. </w:t>
      </w:r>
    </w:p>
    <w:p w14:paraId="48DE1FD0" w14:textId="270FA22D" w:rsidR="006753F7" w:rsidRDefault="006753F7"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Silva, M., </w:t>
      </w:r>
      <w:proofErr w:type="spellStart"/>
      <w:r w:rsidRPr="005E5EB7">
        <w:rPr>
          <w:rFonts w:cs="Times New Roman"/>
          <w:iCs/>
          <w:color w:val="000000" w:themeColor="text1"/>
          <w:szCs w:val="24"/>
          <w:lang w:val="en-GB"/>
        </w:rPr>
        <w:t>Oteo</w:t>
      </w:r>
      <w:proofErr w:type="spellEnd"/>
      <w:r w:rsidRPr="005E5EB7">
        <w:rPr>
          <w:rFonts w:cs="Times New Roman"/>
          <w:iCs/>
          <w:color w:val="000000" w:themeColor="text1"/>
          <w:szCs w:val="24"/>
          <w:lang w:val="en-GB"/>
        </w:rPr>
        <w:t xml:space="preserve">‑García, G., Martiniano, R., Guimarães, J., von </w:t>
      </w:r>
      <w:proofErr w:type="spellStart"/>
      <w:r w:rsidRPr="005E5EB7">
        <w:rPr>
          <w:rFonts w:cs="Times New Roman"/>
          <w:iCs/>
          <w:color w:val="000000" w:themeColor="text1"/>
          <w:szCs w:val="24"/>
          <w:lang w:val="en-GB"/>
        </w:rPr>
        <w:t>Tersch</w:t>
      </w:r>
      <w:proofErr w:type="spellEnd"/>
      <w:r w:rsidRPr="005E5EB7">
        <w:rPr>
          <w:rFonts w:cs="Times New Roman"/>
          <w:iCs/>
          <w:color w:val="000000" w:themeColor="text1"/>
          <w:szCs w:val="24"/>
          <w:lang w:val="en-GB"/>
        </w:rPr>
        <w:t xml:space="preserve">, M., </w:t>
      </w:r>
      <w:proofErr w:type="spellStart"/>
      <w:r w:rsidRPr="005E5EB7">
        <w:rPr>
          <w:rFonts w:cs="Times New Roman"/>
          <w:iCs/>
          <w:color w:val="000000" w:themeColor="text1"/>
          <w:szCs w:val="24"/>
          <w:lang w:val="en-GB"/>
        </w:rPr>
        <w:t>Madour</w:t>
      </w:r>
      <w:proofErr w:type="spellEnd"/>
      <w:r w:rsidRPr="005E5EB7">
        <w:rPr>
          <w:rFonts w:cs="Times New Roman"/>
          <w:iCs/>
          <w:color w:val="000000" w:themeColor="text1"/>
          <w:szCs w:val="24"/>
          <w:lang w:val="en-GB"/>
        </w:rPr>
        <w:t xml:space="preserve">, A., Shoeib, T., Fichera, A., </w:t>
      </w:r>
      <w:proofErr w:type="spellStart"/>
      <w:r w:rsidRPr="005E5EB7">
        <w:rPr>
          <w:rFonts w:cs="Times New Roman"/>
          <w:iCs/>
          <w:color w:val="000000" w:themeColor="text1"/>
          <w:szCs w:val="24"/>
          <w:lang w:val="en-GB"/>
        </w:rPr>
        <w:t>Justeau</w:t>
      </w:r>
      <w:proofErr w:type="spellEnd"/>
      <w:r w:rsidRPr="005E5EB7">
        <w:rPr>
          <w:rFonts w:cs="Times New Roman"/>
          <w:iCs/>
          <w:color w:val="000000" w:themeColor="text1"/>
          <w:szCs w:val="24"/>
          <w:lang w:val="en-GB"/>
        </w:rPr>
        <w:t xml:space="preserve">, P., Foody, M.G.B., McGrath, K., </w:t>
      </w:r>
      <w:proofErr w:type="spellStart"/>
      <w:r w:rsidRPr="005E5EB7">
        <w:rPr>
          <w:rFonts w:cs="Times New Roman"/>
          <w:iCs/>
          <w:color w:val="000000" w:themeColor="text1"/>
          <w:szCs w:val="24"/>
          <w:lang w:val="en-GB"/>
        </w:rPr>
        <w:t>Barrachina</w:t>
      </w:r>
      <w:proofErr w:type="spellEnd"/>
      <w:r w:rsidRPr="005E5EB7">
        <w:rPr>
          <w:rFonts w:cs="Times New Roman"/>
          <w:iCs/>
          <w:color w:val="000000" w:themeColor="text1"/>
          <w:szCs w:val="24"/>
          <w:lang w:val="en-GB"/>
        </w:rPr>
        <w:t xml:space="preserve">, A., Palomar, V., </w:t>
      </w:r>
      <w:proofErr w:type="spellStart"/>
      <w:r w:rsidRPr="005E5EB7">
        <w:rPr>
          <w:rFonts w:cs="Times New Roman"/>
          <w:iCs/>
          <w:color w:val="000000" w:themeColor="text1"/>
          <w:szCs w:val="24"/>
          <w:lang w:val="en-GB"/>
        </w:rPr>
        <w:t>Dulias</w:t>
      </w:r>
      <w:proofErr w:type="spellEnd"/>
      <w:r w:rsidRPr="005E5EB7">
        <w:rPr>
          <w:rFonts w:cs="Times New Roman"/>
          <w:iCs/>
          <w:color w:val="000000" w:themeColor="text1"/>
          <w:szCs w:val="24"/>
          <w:lang w:val="en-GB"/>
        </w:rPr>
        <w:t xml:space="preserve">, K., Yau, B., Gandini, F., Clarke, D.J., Rosa, A., Brehm, A., Flaquer, A., Rito, T., Olivieri, A., Achilli, A., </w:t>
      </w:r>
      <w:proofErr w:type="spellStart"/>
      <w:r w:rsidRPr="005E5EB7">
        <w:rPr>
          <w:rFonts w:cs="Times New Roman"/>
          <w:iCs/>
          <w:color w:val="000000" w:themeColor="text1"/>
          <w:szCs w:val="24"/>
          <w:lang w:val="en-GB"/>
        </w:rPr>
        <w:t>Torroni</w:t>
      </w:r>
      <w:proofErr w:type="spellEnd"/>
      <w:r w:rsidRPr="005E5EB7">
        <w:rPr>
          <w:rFonts w:cs="Times New Roman"/>
          <w:iCs/>
          <w:color w:val="000000" w:themeColor="text1"/>
          <w:szCs w:val="24"/>
          <w:lang w:val="en-GB"/>
        </w:rPr>
        <w:t>, A., Gómez‑</w:t>
      </w:r>
      <w:proofErr w:type="spellStart"/>
      <w:r w:rsidRPr="005E5EB7">
        <w:rPr>
          <w:rFonts w:cs="Times New Roman"/>
          <w:iCs/>
          <w:color w:val="000000" w:themeColor="text1"/>
          <w:szCs w:val="24"/>
          <w:lang w:val="en-GB"/>
        </w:rPr>
        <w:t>Carballa</w:t>
      </w:r>
      <w:proofErr w:type="spellEnd"/>
      <w:r w:rsidRPr="005E5EB7">
        <w:rPr>
          <w:rFonts w:cs="Times New Roman"/>
          <w:iCs/>
          <w:color w:val="000000" w:themeColor="text1"/>
          <w:szCs w:val="24"/>
          <w:lang w:val="en-GB"/>
        </w:rPr>
        <w:t xml:space="preserve">, A., Salas, A., Bryk1, J., Ditchfield, P.W., Alexander, M., Pala, M., Soares, P.A., Edwards, C.J., Richards, M.B. (2021). Biomolecular insights into North African‑related ancestry, mobility and diet in eleventh‑century Al‑Andalus. </w:t>
      </w:r>
      <w:r w:rsidRPr="006A2C98">
        <w:rPr>
          <w:rFonts w:cs="Times New Roman"/>
          <w:i/>
          <w:iCs/>
          <w:color w:val="000000" w:themeColor="text1"/>
          <w:szCs w:val="24"/>
          <w:lang w:val="en-GB"/>
        </w:rPr>
        <w:t>Scientific Reports</w:t>
      </w:r>
      <w:r w:rsidRPr="006A2C98">
        <w:rPr>
          <w:rFonts w:cs="Times New Roman"/>
          <w:iCs/>
          <w:color w:val="000000" w:themeColor="text1"/>
          <w:szCs w:val="24"/>
          <w:lang w:val="en-GB"/>
        </w:rPr>
        <w:t xml:space="preserve"> </w:t>
      </w:r>
      <w:r w:rsidRPr="006A2C98">
        <w:rPr>
          <w:rFonts w:cs="Times New Roman"/>
          <w:b/>
          <w:iCs/>
          <w:color w:val="000000" w:themeColor="text1"/>
          <w:szCs w:val="24"/>
          <w:lang w:val="en-GB"/>
        </w:rPr>
        <w:t>11</w:t>
      </w:r>
      <w:r w:rsidRPr="006A2C98">
        <w:rPr>
          <w:rFonts w:cs="Times New Roman"/>
          <w:iCs/>
          <w:color w:val="000000" w:themeColor="text1"/>
          <w:szCs w:val="24"/>
          <w:lang w:val="en-GB"/>
        </w:rPr>
        <w:t>: 18121. DOI: 10.1038/s41598-021-95996-3</w:t>
      </w:r>
    </w:p>
    <w:p w14:paraId="1DCD4E26" w14:textId="0531D14C" w:rsidR="000D2E44" w:rsidRPr="000D2E44" w:rsidRDefault="000D2E44" w:rsidP="000D2E44">
      <w:pPr>
        <w:spacing w:line="276" w:lineRule="auto"/>
        <w:ind w:left="567" w:hanging="567"/>
        <w:jc w:val="both"/>
        <w:rPr>
          <w:rFonts w:cs="Times New Roman"/>
          <w:iCs/>
          <w:color w:val="000000" w:themeColor="text1"/>
          <w:szCs w:val="24"/>
          <w:lang w:val="en-GB"/>
        </w:rPr>
      </w:pPr>
      <w:proofErr w:type="spellStart"/>
      <w:r w:rsidRPr="000D2E44">
        <w:rPr>
          <w:rFonts w:cs="Times New Roman"/>
          <w:iCs/>
          <w:color w:val="000000" w:themeColor="text1"/>
          <w:szCs w:val="24"/>
          <w:lang w:val="en-GB"/>
        </w:rPr>
        <w:t>Simčenka</w:t>
      </w:r>
      <w:proofErr w:type="spellEnd"/>
      <w:r w:rsidRPr="000D2E44">
        <w:rPr>
          <w:rFonts w:cs="Times New Roman"/>
          <w:iCs/>
          <w:color w:val="000000" w:themeColor="text1"/>
          <w:szCs w:val="24"/>
          <w:lang w:val="en-GB"/>
        </w:rPr>
        <w:t>,</w:t>
      </w:r>
      <w:r>
        <w:rPr>
          <w:rFonts w:cs="Times New Roman"/>
          <w:iCs/>
          <w:color w:val="000000" w:themeColor="text1"/>
          <w:szCs w:val="24"/>
          <w:lang w:val="en-GB"/>
        </w:rPr>
        <w:t xml:space="preserve"> E., </w:t>
      </w:r>
      <w:proofErr w:type="spellStart"/>
      <w:r w:rsidRPr="000D2E44">
        <w:rPr>
          <w:rFonts w:cs="Times New Roman"/>
          <w:iCs/>
          <w:color w:val="000000" w:themeColor="text1"/>
          <w:szCs w:val="24"/>
          <w:lang w:val="en-GB"/>
        </w:rPr>
        <w:t>Jakulis</w:t>
      </w:r>
      <w:proofErr w:type="spellEnd"/>
      <w:r>
        <w:rPr>
          <w:rFonts w:cs="Times New Roman"/>
          <w:iCs/>
          <w:color w:val="000000" w:themeColor="text1"/>
          <w:szCs w:val="24"/>
          <w:lang w:val="en-GB"/>
        </w:rPr>
        <w:t xml:space="preserve">, M., </w:t>
      </w:r>
      <w:proofErr w:type="spellStart"/>
      <w:r w:rsidRPr="000D2E44">
        <w:rPr>
          <w:rFonts w:cs="Times New Roman"/>
          <w:iCs/>
          <w:color w:val="000000" w:themeColor="text1"/>
          <w:szCs w:val="24"/>
          <w:lang w:val="en-GB"/>
        </w:rPr>
        <w:t>Kozakaitė</w:t>
      </w:r>
      <w:proofErr w:type="spellEnd"/>
      <w:r>
        <w:rPr>
          <w:rFonts w:cs="Times New Roman"/>
          <w:iCs/>
          <w:color w:val="000000" w:themeColor="text1"/>
          <w:szCs w:val="24"/>
          <w:lang w:val="en-GB"/>
        </w:rPr>
        <w:t xml:space="preserve">, J., </w:t>
      </w:r>
      <w:proofErr w:type="spellStart"/>
      <w:r w:rsidRPr="000D2E44">
        <w:rPr>
          <w:rFonts w:cs="Times New Roman"/>
          <w:iCs/>
          <w:color w:val="000000" w:themeColor="text1"/>
          <w:szCs w:val="24"/>
          <w:lang w:val="en-GB"/>
        </w:rPr>
        <w:t>Piličiauskienė</w:t>
      </w:r>
      <w:proofErr w:type="spellEnd"/>
      <w:r>
        <w:rPr>
          <w:rFonts w:cs="Times New Roman"/>
          <w:iCs/>
          <w:color w:val="000000" w:themeColor="text1"/>
          <w:szCs w:val="24"/>
          <w:lang w:val="en-GB"/>
        </w:rPr>
        <w:t xml:space="preserve">, G., </w:t>
      </w:r>
      <w:r w:rsidRPr="000D2E44">
        <w:rPr>
          <w:rFonts w:cs="Times New Roman"/>
          <w:iCs/>
          <w:color w:val="000000" w:themeColor="text1"/>
          <w:szCs w:val="24"/>
          <w:lang w:val="en-GB"/>
        </w:rPr>
        <w:t>Lidén</w:t>
      </w:r>
      <w:r>
        <w:rPr>
          <w:rFonts w:cs="Times New Roman"/>
          <w:iCs/>
          <w:color w:val="000000" w:themeColor="text1"/>
          <w:szCs w:val="24"/>
          <w:lang w:val="en-GB"/>
        </w:rPr>
        <w:t xml:space="preserve">, K. (2020). </w:t>
      </w:r>
      <w:r w:rsidRPr="000D2E44">
        <w:rPr>
          <w:rFonts w:cs="Times New Roman"/>
          <w:iCs/>
          <w:color w:val="000000" w:themeColor="text1"/>
          <w:szCs w:val="24"/>
          <w:lang w:val="en-GB"/>
        </w:rPr>
        <w:t>Isotopic dietary patterns of monks: results from stable isotope</w:t>
      </w:r>
      <w:r>
        <w:rPr>
          <w:rFonts w:cs="Times New Roman"/>
          <w:iCs/>
          <w:color w:val="000000" w:themeColor="text1"/>
          <w:szCs w:val="24"/>
          <w:lang w:val="en-GB"/>
        </w:rPr>
        <w:t xml:space="preserve"> </w:t>
      </w:r>
      <w:r w:rsidRPr="000D2E44">
        <w:rPr>
          <w:rFonts w:cs="Times New Roman"/>
          <w:iCs/>
          <w:color w:val="000000" w:themeColor="text1"/>
          <w:szCs w:val="24"/>
          <w:lang w:val="en-GB"/>
        </w:rPr>
        <w:t>analyses of a seventeenth–eighteenth century Basilian monastic</w:t>
      </w:r>
      <w:r>
        <w:rPr>
          <w:rFonts w:cs="Times New Roman"/>
          <w:iCs/>
          <w:color w:val="000000" w:themeColor="text1"/>
          <w:szCs w:val="24"/>
          <w:lang w:val="en-GB"/>
        </w:rPr>
        <w:t xml:space="preserve"> </w:t>
      </w:r>
      <w:r w:rsidRPr="000D2E44">
        <w:rPr>
          <w:rFonts w:cs="Times New Roman"/>
          <w:iCs/>
          <w:color w:val="000000" w:themeColor="text1"/>
          <w:szCs w:val="24"/>
          <w:lang w:val="en-GB"/>
        </w:rPr>
        <w:t>community in Vilnius, Lithuania</w:t>
      </w:r>
      <w:r>
        <w:rPr>
          <w:rFonts w:cs="Times New Roman"/>
          <w:iCs/>
          <w:color w:val="000000" w:themeColor="text1"/>
          <w:szCs w:val="24"/>
          <w:lang w:val="en-GB"/>
        </w:rPr>
        <w:t xml:space="preserve">. </w:t>
      </w:r>
      <w:r>
        <w:rPr>
          <w:rFonts w:cs="Times New Roman"/>
          <w:i/>
          <w:iCs/>
          <w:color w:val="000000" w:themeColor="text1"/>
          <w:szCs w:val="24"/>
          <w:lang w:val="en-GB"/>
        </w:rPr>
        <w:t xml:space="preserve">Archaeological and Anthropological Sciences </w:t>
      </w:r>
      <w:r>
        <w:rPr>
          <w:rFonts w:cs="Times New Roman"/>
          <w:b/>
          <w:iCs/>
          <w:color w:val="000000" w:themeColor="text1"/>
          <w:szCs w:val="24"/>
          <w:lang w:val="en-GB"/>
        </w:rPr>
        <w:t>12</w:t>
      </w:r>
      <w:r w:rsidR="00E43D0A">
        <w:rPr>
          <w:rFonts w:cs="Times New Roman"/>
          <w:iCs/>
          <w:color w:val="000000" w:themeColor="text1"/>
          <w:szCs w:val="24"/>
          <w:lang w:val="en-GB"/>
        </w:rPr>
        <w:t xml:space="preserve">: 102. DOI: </w:t>
      </w:r>
      <w:r w:rsidR="00E43D0A" w:rsidRPr="00E43D0A">
        <w:rPr>
          <w:rFonts w:cs="Times New Roman"/>
          <w:iCs/>
          <w:color w:val="000000" w:themeColor="text1"/>
          <w:szCs w:val="24"/>
          <w:lang w:val="en-GB"/>
        </w:rPr>
        <w:t>10.1007/s12520-020-01063-9</w:t>
      </w:r>
    </w:p>
    <w:p w14:paraId="3F2300B3" w14:textId="18356F50" w:rsidR="009948C6" w:rsidRPr="009948C6" w:rsidRDefault="009948C6" w:rsidP="009948C6">
      <w:pPr>
        <w:spacing w:line="276" w:lineRule="auto"/>
        <w:ind w:left="567" w:hanging="567"/>
        <w:jc w:val="both"/>
        <w:rPr>
          <w:b/>
        </w:rPr>
      </w:pPr>
      <w:proofErr w:type="spellStart"/>
      <w:r w:rsidRPr="006A2C98">
        <w:rPr>
          <w:rFonts w:cs="Times New Roman"/>
          <w:iCs/>
          <w:color w:val="000000" w:themeColor="text1"/>
          <w:szCs w:val="24"/>
          <w:lang w:val="en-GB"/>
        </w:rPr>
        <w:t>Simčenka</w:t>
      </w:r>
      <w:proofErr w:type="spellEnd"/>
      <w:r w:rsidRPr="006A2C98">
        <w:rPr>
          <w:rFonts w:cs="Times New Roman"/>
          <w:iCs/>
          <w:color w:val="000000" w:themeColor="text1"/>
          <w:szCs w:val="24"/>
          <w:lang w:val="en-GB"/>
        </w:rPr>
        <w:t xml:space="preserve">, E., Kurila, L., </w:t>
      </w:r>
      <w:proofErr w:type="spellStart"/>
      <w:r w:rsidRPr="006A2C98">
        <w:rPr>
          <w:rFonts w:cs="Times New Roman"/>
          <w:iCs/>
          <w:color w:val="000000" w:themeColor="text1"/>
          <w:szCs w:val="24"/>
          <w:lang w:val="en-GB"/>
        </w:rPr>
        <w:t>Kozakaitė</w:t>
      </w:r>
      <w:proofErr w:type="spellEnd"/>
      <w:r w:rsidRPr="006A2C98">
        <w:rPr>
          <w:rFonts w:cs="Times New Roman"/>
          <w:iCs/>
          <w:color w:val="000000" w:themeColor="text1"/>
          <w:szCs w:val="24"/>
          <w:lang w:val="en-GB"/>
        </w:rPr>
        <w:t xml:space="preserve">, J., </w:t>
      </w:r>
      <w:proofErr w:type="spellStart"/>
      <w:r w:rsidRPr="006A2C98">
        <w:rPr>
          <w:rFonts w:cs="Times New Roman"/>
          <w:iCs/>
          <w:color w:val="000000" w:themeColor="text1"/>
          <w:szCs w:val="24"/>
          <w:lang w:val="en-GB"/>
        </w:rPr>
        <w:t>Piličiauskienė</w:t>
      </w:r>
      <w:proofErr w:type="spellEnd"/>
      <w:r w:rsidRPr="006A2C98">
        <w:rPr>
          <w:rFonts w:cs="Times New Roman"/>
          <w:iCs/>
          <w:color w:val="000000" w:themeColor="text1"/>
          <w:szCs w:val="24"/>
          <w:lang w:val="en-GB"/>
        </w:rPr>
        <w:t xml:space="preserve">, G. (2023). </w:t>
      </w:r>
      <w:r>
        <w:rPr>
          <w:rFonts w:cs="Times New Roman"/>
          <w:iCs/>
          <w:color w:val="000000" w:themeColor="text1"/>
          <w:szCs w:val="24"/>
          <w:lang w:val="en-GB"/>
        </w:rPr>
        <w:t>Human diet in L</w:t>
      </w:r>
      <w:r w:rsidRPr="009948C6">
        <w:rPr>
          <w:rFonts w:cs="Times New Roman"/>
          <w:iCs/>
          <w:color w:val="000000" w:themeColor="text1"/>
          <w:szCs w:val="24"/>
          <w:lang w:val="en-GB"/>
        </w:rPr>
        <w:t>ithuania during the Late</w:t>
      </w:r>
      <w:r>
        <w:rPr>
          <w:rFonts w:cs="Times New Roman"/>
          <w:iCs/>
          <w:color w:val="000000" w:themeColor="text1"/>
          <w:szCs w:val="24"/>
          <w:lang w:val="en-GB"/>
        </w:rPr>
        <w:t xml:space="preserve"> Roman and Migration periods (</w:t>
      </w:r>
      <w:r w:rsidRPr="009948C6">
        <w:rPr>
          <w:rFonts w:cs="Times New Roman"/>
          <w:iCs/>
          <w:color w:val="000000" w:themeColor="text1"/>
          <w:szCs w:val="24"/>
          <w:lang w:val="en-GB"/>
        </w:rPr>
        <w:t>ca. 200–700 AD)</w:t>
      </w:r>
      <w:r>
        <w:rPr>
          <w:rFonts w:cs="Times New Roman"/>
          <w:iCs/>
          <w:color w:val="000000" w:themeColor="text1"/>
          <w:szCs w:val="24"/>
          <w:lang w:val="en-GB"/>
        </w:rPr>
        <w:t xml:space="preserve"> </w:t>
      </w:r>
      <w:r w:rsidRPr="009948C6">
        <w:rPr>
          <w:rFonts w:cs="Times New Roman"/>
          <w:iCs/>
          <w:color w:val="000000" w:themeColor="text1"/>
          <w:szCs w:val="24"/>
          <w:lang w:val="en-GB"/>
        </w:rPr>
        <w:t>based on stable carbon and nitrogen isotope data</w:t>
      </w:r>
      <w:r>
        <w:rPr>
          <w:rFonts w:cs="Times New Roman"/>
          <w:iCs/>
          <w:color w:val="000000" w:themeColor="text1"/>
          <w:szCs w:val="24"/>
          <w:lang w:val="en-GB"/>
        </w:rPr>
        <w:t xml:space="preserve">. </w:t>
      </w:r>
      <w:proofErr w:type="spellStart"/>
      <w:r w:rsidRPr="009948C6">
        <w:rPr>
          <w:rFonts w:cs="Times New Roman"/>
          <w:i/>
          <w:iCs/>
          <w:color w:val="000000" w:themeColor="text1"/>
          <w:szCs w:val="24"/>
        </w:rPr>
        <w:t>Archaeologia</w:t>
      </w:r>
      <w:proofErr w:type="spellEnd"/>
      <w:r w:rsidRPr="009948C6">
        <w:rPr>
          <w:rFonts w:cs="Times New Roman"/>
          <w:i/>
          <w:iCs/>
          <w:color w:val="000000" w:themeColor="text1"/>
          <w:szCs w:val="24"/>
        </w:rPr>
        <w:t xml:space="preserve"> Baltica</w:t>
      </w:r>
      <w:r>
        <w:rPr>
          <w:b/>
        </w:rPr>
        <w:t xml:space="preserve"> </w:t>
      </w:r>
      <w:r w:rsidRPr="009948C6">
        <w:rPr>
          <w:b/>
        </w:rPr>
        <w:t>30</w:t>
      </w:r>
      <w:r>
        <w:t>:</w:t>
      </w:r>
      <w:r w:rsidRPr="009948C6">
        <w:t xml:space="preserve"> 80</w:t>
      </w:r>
      <w:r>
        <w:t>-</w:t>
      </w:r>
      <w:r w:rsidRPr="009948C6">
        <w:t>115</w:t>
      </w:r>
      <w:r>
        <w:t>.</w:t>
      </w:r>
    </w:p>
    <w:p w14:paraId="42815F78" w14:textId="3E3384FC" w:rsidR="003A6940" w:rsidRPr="005E5EB7" w:rsidRDefault="003A6940"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rPr>
        <w:t xml:space="preserve">Sirignano, C., </w:t>
      </w:r>
      <w:proofErr w:type="spellStart"/>
      <w:r w:rsidRPr="005E5EB7">
        <w:rPr>
          <w:rFonts w:cs="Times New Roman"/>
          <w:iCs/>
          <w:color w:val="000000" w:themeColor="text1"/>
          <w:szCs w:val="24"/>
        </w:rPr>
        <w:t>Sologestoa</w:t>
      </w:r>
      <w:proofErr w:type="spellEnd"/>
      <w:r w:rsidRPr="005E5EB7">
        <w:rPr>
          <w:rFonts w:cs="Times New Roman"/>
          <w:iCs/>
          <w:color w:val="000000" w:themeColor="text1"/>
          <w:szCs w:val="24"/>
        </w:rPr>
        <w:t xml:space="preserve">, I.G., Ricci, P., García-Collado, M.I., Altieri, S., </w:t>
      </w:r>
      <w:proofErr w:type="spellStart"/>
      <w:r w:rsidRPr="005E5EB7">
        <w:rPr>
          <w:rFonts w:cs="Times New Roman"/>
          <w:iCs/>
          <w:color w:val="000000" w:themeColor="text1"/>
          <w:szCs w:val="24"/>
        </w:rPr>
        <w:t>Quirós</w:t>
      </w:r>
      <w:proofErr w:type="spellEnd"/>
      <w:r w:rsidRPr="005E5EB7">
        <w:rPr>
          <w:rFonts w:cs="Times New Roman"/>
          <w:iCs/>
          <w:color w:val="000000" w:themeColor="text1"/>
          <w:szCs w:val="24"/>
        </w:rPr>
        <w:t xml:space="preserve"> Castillo, J.A., Lubritto, C. (2014). </w:t>
      </w:r>
      <w:r w:rsidRPr="005E5EB7">
        <w:rPr>
          <w:rFonts w:cs="Times New Roman"/>
          <w:iCs/>
          <w:color w:val="000000" w:themeColor="text1"/>
          <w:szCs w:val="24"/>
          <w:lang w:val="en-GB"/>
        </w:rPr>
        <w:t xml:space="preserve">Animal husbandry during Early and High Middle Ages in the Basque Country (Spain). </w:t>
      </w:r>
      <w:r w:rsidRPr="005E5EB7">
        <w:rPr>
          <w:rFonts w:cs="Times New Roman"/>
          <w:i/>
          <w:color w:val="000000" w:themeColor="text1"/>
          <w:szCs w:val="24"/>
          <w:lang w:val="en-GB"/>
        </w:rPr>
        <w:t xml:space="preserve">Quaternary International </w:t>
      </w:r>
      <w:r w:rsidRPr="005E5EB7">
        <w:rPr>
          <w:rFonts w:cs="Times New Roman"/>
          <w:b/>
          <w:bCs/>
          <w:iCs/>
          <w:color w:val="000000" w:themeColor="text1"/>
          <w:szCs w:val="24"/>
          <w:lang w:val="en-GB"/>
        </w:rPr>
        <w:t>346</w:t>
      </w:r>
      <w:r w:rsidRPr="005E5EB7">
        <w:rPr>
          <w:rFonts w:cs="Times New Roman"/>
          <w:iCs/>
          <w:color w:val="000000" w:themeColor="text1"/>
          <w:szCs w:val="24"/>
          <w:lang w:val="en-GB"/>
        </w:rPr>
        <w:t>: 138-148.</w:t>
      </w:r>
    </w:p>
    <w:p w14:paraId="59817BA8" w14:textId="7D213FF5" w:rsidR="000F40A4" w:rsidRPr="005E5EB7" w:rsidRDefault="000F40A4" w:rsidP="00CB46AC">
      <w:pPr>
        <w:spacing w:line="276" w:lineRule="auto"/>
        <w:ind w:left="567" w:hanging="567"/>
        <w:jc w:val="both"/>
        <w:rPr>
          <w:rFonts w:cs="Times New Roman"/>
          <w:iCs/>
          <w:color w:val="000000" w:themeColor="text1"/>
          <w:szCs w:val="24"/>
          <w:lang w:val="de-DE"/>
        </w:rPr>
      </w:pPr>
      <w:proofErr w:type="spellStart"/>
      <w:r w:rsidRPr="005E5EB7">
        <w:rPr>
          <w:rFonts w:cs="Times New Roman"/>
          <w:iCs/>
          <w:color w:val="000000" w:themeColor="text1"/>
          <w:szCs w:val="24"/>
          <w:lang w:val="en-GB"/>
        </w:rPr>
        <w:lastRenderedPageBreak/>
        <w:t>Skipityė</w:t>
      </w:r>
      <w:proofErr w:type="spellEnd"/>
      <w:r w:rsidRPr="005E5EB7">
        <w:rPr>
          <w:rFonts w:cs="Times New Roman"/>
          <w:iCs/>
          <w:color w:val="000000" w:themeColor="text1"/>
          <w:szCs w:val="24"/>
          <w:lang w:val="en-GB"/>
        </w:rPr>
        <w:t xml:space="preserve">, R., Lidén, K., Eriksson, G., </w:t>
      </w:r>
      <w:proofErr w:type="spellStart"/>
      <w:r w:rsidRPr="005E5EB7">
        <w:rPr>
          <w:rFonts w:cs="Times New Roman"/>
          <w:iCs/>
          <w:color w:val="000000" w:themeColor="text1"/>
          <w:szCs w:val="24"/>
          <w:lang w:val="en-GB"/>
        </w:rPr>
        <w:t>Kozakaitė</w:t>
      </w:r>
      <w:proofErr w:type="spellEnd"/>
      <w:r w:rsidRPr="005E5EB7">
        <w:rPr>
          <w:rFonts w:cs="Times New Roman"/>
          <w:iCs/>
          <w:color w:val="000000" w:themeColor="text1"/>
          <w:szCs w:val="24"/>
          <w:lang w:val="en-GB"/>
        </w:rPr>
        <w:t xml:space="preserve">, J., </w:t>
      </w:r>
      <w:proofErr w:type="spellStart"/>
      <w:r w:rsidRPr="005E5EB7">
        <w:rPr>
          <w:rFonts w:cs="Times New Roman"/>
          <w:iCs/>
          <w:color w:val="000000" w:themeColor="text1"/>
          <w:szCs w:val="24"/>
          <w:lang w:val="en-GB"/>
        </w:rPr>
        <w:t>Lauẑikas</w:t>
      </w:r>
      <w:proofErr w:type="spellEnd"/>
      <w:r w:rsidRPr="005E5EB7">
        <w:rPr>
          <w:rFonts w:cs="Times New Roman"/>
          <w:iCs/>
          <w:color w:val="000000" w:themeColor="text1"/>
          <w:szCs w:val="24"/>
          <w:lang w:val="en-GB"/>
        </w:rPr>
        <w:t xml:space="preserve">, R., </w:t>
      </w:r>
      <w:proofErr w:type="spellStart"/>
      <w:r w:rsidRPr="005E5EB7">
        <w:rPr>
          <w:rFonts w:cs="Times New Roman"/>
          <w:iCs/>
          <w:color w:val="000000" w:themeColor="text1"/>
          <w:szCs w:val="24"/>
          <w:lang w:val="en-GB"/>
        </w:rPr>
        <w:t>Piličiauskienė</w:t>
      </w:r>
      <w:proofErr w:type="spellEnd"/>
      <w:r w:rsidRPr="005E5EB7">
        <w:rPr>
          <w:rFonts w:cs="Times New Roman"/>
          <w:iCs/>
          <w:color w:val="000000" w:themeColor="text1"/>
          <w:szCs w:val="24"/>
          <w:lang w:val="en-GB"/>
        </w:rPr>
        <w:t>, G., Jankauskas, R. (2020). Diet patterns in medieval to early modern (14</w:t>
      </w:r>
      <w:r w:rsidRPr="005E5EB7">
        <w:rPr>
          <w:rFonts w:cs="Times New Roman"/>
          <w:iCs/>
          <w:color w:val="000000" w:themeColor="text1"/>
          <w:szCs w:val="24"/>
          <w:vertAlign w:val="superscript"/>
          <w:lang w:val="en-GB"/>
        </w:rPr>
        <w:t>th</w:t>
      </w:r>
      <w:r w:rsidRPr="005E5EB7">
        <w:rPr>
          <w:rFonts w:cs="Times New Roman"/>
          <w:iCs/>
          <w:color w:val="000000" w:themeColor="text1"/>
          <w:szCs w:val="24"/>
          <w:lang w:val="en-GB"/>
        </w:rPr>
        <w:t>-20</w:t>
      </w:r>
      <w:r w:rsidRPr="005E5EB7">
        <w:rPr>
          <w:rFonts w:cs="Times New Roman"/>
          <w:iCs/>
          <w:color w:val="000000" w:themeColor="text1"/>
          <w:szCs w:val="24"/>
          <w:vertAlign w:val="superscript"/>
          <w:lang w:val="en-GB"/>
        </w:rPr>
        <w:t>th</w:t>
      </w:r>
      <w:r w:rsidRPr="005E5EB7">
        <w:rPr>
          <w:rFonts w:cs="Times New Roman"/>
          <w:iCs/>
          <w:color w:val="000000" w:themeColor="text1"/>
          <w:szCs w:val="24"/>
          <w:lang w:val="en-GB"/>
        </w:rPr>
        <w:t xml:space="preserve"> c.) coastal communities in Lithuania. </w:t>
      </w:r>
      <w:r w:rsidRPr="005E5EB7">
        <w:rPr>
          <w:rFonts w:cs="Times New Roman"/>
          <w:i/>
          <w:iCs/>
          <w:color w:val="000000" w:themeColor="text1"/>
          <w:szCs w:val="24"/>
          <w:lang w:val="de-DE"/>
        </w:rPr>
        <w:t>Anthropologischer Anzeiger</w:t>
      </w:r>
      <w:r w:rsidRPr="005E5EB7">
        <w:rPr>
          <w:rFonts w:cs="Times New Roman"/>
          <w:iCs/>
          <w:color w:val="000000" w:themeColor="text1"/>
          <w:szCs w:val="24"/>
          <w:lang w:val="de-DE"/>
        </w:rPr>
        <w:t>. DOI: 10.1127/</w:t>
      </w:r>
      <w:proofErr w:type="spellStart"/>
      <w:r w:rsidRPr="005E5EB7">
        <w:rPr>
          <w:rFonts w:cs="Times New Roman"/>
          <w:iCs/>
          <w:color w:val="000000" w:themeColor="text1"/>
          <w:szCs w:val="24"/>
          <w:lang w:val="de-DE"/>
        </w:rPr>
        <w:t>anthranz</w:t>
      </w:r>
      <w:proofErr w:type="spellEnd"/>
      <w:r w:rsidRPr="005E5EB7">
        <w:rPr>
          <w:rFonts w:cs="Times New Roman"/>
          <w:iCs/>
          <w:color w:val="000000" w:themeColor="text1"/>
          <w:szCs w:val="24"/>
          <w:lang w:val="de-DE"/>
        </w:rPr>
        <w:t>/2020/1092</w:t>
      </w:r>
    </w:p>
    <w:p w14:paraId="76A5879F" w14:textId="065D7345" w:rsidR="00BD2202" w:rsidRDefault="00BD2202"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de-DE"/>
        </w:rPr>
        <w:t xml:space="preserve">Smith, M.H., Smith, K.P., Frei, K.M. (2019). </w:t>
      </w:r>
      <w:r w:rsidRPr="005E5EB7">
        <w:rPr>
          <w:rFonts w:cs="Times New Roman"/>
          <w:iCs/>
          <w:color w:val="000000" w:themeColor="text1"/>
          <w:szCs w:val="24"/>
          <w:lang w:val="en-GB"/>
        </w:rPr>
        <w:t xml:space="preserve">‘Tangled up in Blue’: The Death, Dress and Identity of an Early Viking-Age Female Settler from </w:t>
      </w:r>
      <w:proofErr w:type="spellStart"/>
      <w:r w:rsidRPr="005E5EB7">
        <w:rPr>
          <w:rFonts w:cs="Times New Roman"/>
          <w:iCs/>
          <w:color w:val="000000" w:themeColor="text1"/>
          <w:szCs w:val="24"/>
          <w:lang w:val="en-GB"/>
        </w:rPr>
        <w:t>Ketilsstaðir</w:t>
      </w:r>
      <w:proofErr w:type="spellEnd"/>
      <w:r w:rsidRPr="005E5EB7">
        <w:rPr>
          <w:rFonts w:cs="Times New Roman"/>
          <w:iCs/>
          <w:color w:val="000000" w:themeColor="text1"/>
          <w:szCs w:val="24"/>
          <w:lang w:val="en-GB"/>
        </w:rPr>
        <w:t xml:space="preserve">, Iceland. </w:t>
      </w:r>
      <w:r w:rsidRPr="005E5EB7">
        <w:rPr>
          <w:rFonts w:cs="Times New Roman"/>
          <w:i/>
          <w:color w:val="000000" w:themeColor="text1"/>
          <w:szCs w:val="24"/>
          <w:lang w:val="en-GB"/>
        </w:rPr>
        <w:t xml:space="preserve">Medieval Archaeology </w:t>
      </w:r>
      <w:r w:rsidRPr="005E5EB7">
        <w:rPr>
          <w:rFonts w:cs="Times New Roman"/>
          <w:b/>
          <w:bCs/>
          <w:iCs/>
          <w:color w:val="000000" w:themeColor="text1"/>
          <w:szCs w:val="24"/>
          <w:lang w:val="en-GB"/>
        </w:rPr>
        <w:t>63</w:t>
      </w:r>
      <w:r w:rsidRPr="005E5EB7">
        <w:rPr>
          <w:rFonts w:cs="Times New Roman"/>
          <w:iCs/>
          <w:color w:val="000000" w:themeColor="text1"/>
          <w:szCs w:val="24"/>
          <w:lang w:val="en-GB"/>
        </w:rPr>
        <w:t>: 95-127.</w:t>
      </w:r>
    </w:p>
    <w:p w14:paraId="4A1BC7E0" w14:textId="0F629CF6" w:rsidR="0011391B" w:rsidRPr="002D30D3" w:rsidRDefault="0011391B" w:rsidP="0011391B">
      <w:pPr>
        <w:spacing w:line="276" w:lineRule="auto"/>
        <w:ind w:left="567" w:hanging="567"/>
        <w:jc w:val="both"/>
        <w:rPr>
          <w:b/>
          <w:lang w:val="en-GB"/>
        </w:rPr>
      </w:pPr>
      <w:proofErr w:type="spellStart"/>
      <w:r w:rsidRPr="005E5EB7">
        <w:rPr>
          <w:rFonts w:cs="Times New Roman"/>
          <w:iCs/>
          <w:color w:val="000000" w:themeColor="text1"/>
          <w:szCs w:val="24"/>
          <w:lang w:val="en-GB"/>
        </w:rPr>
        <w:t>Smrčka</w:t>
      </w:r>
      <w:proofErr w:type="spellEnd"/>
      <w:r w:rsidRPr="005E5EB7">
        <w:rPr>
          <w:rFonts w:cs="Times New Roman"/>
          <w:iCs/>
          <w:color w:val="000000" w:themeColor="text1"/>
          <w:szCs w:val="24"/>
          <w:lang w:val="en-GB"/>
        </w:rPr>
        <w:t>, V.,</w:t>
      </w:r>
      <w:r w:rsidRPr="0011391B">
        <w:rPr>
          <w:lang w:val="en-GB"/>
        </w:rPr>
        <w:t xml:space="preserve"> </w:t>
      </w:r>
      <w:proofErr w:type="spellStart"/>
      <w:r>
        <w:rPr>
          <w:rFonts w:cs="Times New Roman"/>
          <w:iCs/>
          <w:color w:val="000000" w:themeColor="text1"/>
          <w:szCs w:val="24"/>
          <w:lang w:val="en-GB"/>
        </w:rPr>
        <w:t>Mihaljevič</w:t>
      </w:r>
      <w:proofErr w:type="spellEnd"/>
      <w:r>
        <w:rPr>
          <w:rFonts w:cs="Times New Roman"/>
          <w:iCs/>
          <w:color w:val="000000" w:themeColor="text1"/>
          <w:szCs w:val="24"/>
          <w:lang w:val="en-GB"/>
        </w:rPr>
        <w:t xml:space="preserve">, M. (2024). </w:t>
      </w:r>
      <w:r w:rsidRPr="0011391B">
        <w:rPr>
          <w:rFonts w:cs="Times New Roman"/>
          <w:iCs/>
          <w:color w:val="000000" w:themeColor="text1"/>
          <w:szCs w:val="24"/>
          <w:lang w:val="en-GB"/>
        </w:rPr>
        <w:t>Depositing skeletal remains in Czech and Moravian</w:t>
      </w:r>
      <w:r>
        <w:rPr>
          <w:rFonts w:cs="Times New Roman"/>
          <w:iCs/>
          <w:color w:val="000000" w:themeColor="text1"/>
          <w:szCs w:val="24"/>
          <w:lang w:val="en-GB"/>
        </w:rPr>
        <w:t xml:space="preserve"> </w:t>
      </w:r>
      <w:proofErr w:type="spellStart"/>
      <w:r w:rsidRPr="0011391B">
        <w:rPr>
          <w:rFonts w:cs="Times New Roman"/>
          <w:iCs/>
          <w:color w:val="000000" w:themeColor="text1"/>
          <w:szCs w:val="24"/>
          <w:lang w:val="en-GB"/>
        </w:rPr>
        <w:t>ossuaries</w:t>
      </w:r>
      <w:proofErr w:type="spellEnd"/>
      <w:r w:rsidRPr="0011391B">
        <w:rPr>
          <w:rFonts w:cs="Times New Roman"/>
          <w:iCs/>
          <w:color w:val="000000" w:themeColor="text1"/>
          <w:szCs w:val="24"/>
          <w:lang w:val="en-GB"/>
        </w:rPr>
        <w:t xml:space="preserve"> and associated climatic variations</w:t>
      </w:r>
      <w:r>
        <w:rPr>
          <w:rFonts w:cs="Times New Roman"/>
          <w:iCs/>
          <w:color w:val="000000" w:themeColor="text1"/>
          <w:szCs w:val="24"/>
          <w:lang w:val="en-GB"/>
        </w:rPr>
        <w:t xml:space="preserve">. </w:t>
      </w:r>
      <w:r>
        <w:rPr>
          <w:rFonts w:cs="Times New Roman"/>
          <w:i/>
          <w:iCs/>
          <w:color w:val="000000" w:themeColor="text1"/>
          <w:szCs w:val="24"/>
          <w:lang w:val="en-GB"/>
        </w:rPr>
        <w:t>Radiocarbon</w:t>
      </w:r>
      <w:r w:rsidRPr="002D30D3">
        <w:rPr>
          <w:b/>
          <w:lang w:val="en-GB"/>
        </w:rPr>
        <w:t xml:space="preserve"> 66</w:t>
      </w:r>
      <w:r w:rsidRPr="002D30D3">
        <w:rPr>
          <w:lang w:val="en-GB"/>
        </w:rPr>
        <w:t>: 552-567. DOI: 10.1017/RDC.2024.71</w:t>
      </w:r>
    </w:p>
    <w:p w14:paraId="77849320" w14:textId="6B9BF4D6" w:rsidR="00753DCE" w:rsidRPr="005E5EB7" w:rsidRDefault="00753DCE"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Smrčka</w:t>
      </w:r>
      <w:proofErr w:type="spellEnd"/>
      <w:r w:rsidRPr="005E5EB7">
        <w:rPr>
          <w:rFonts w:cs="Times New Roman"/>
          <w:iCs/>
          <w:color w:val="000000" w:themeColor="text1"/>
          <w:szCs w:val="24"/>
          <w:lang w:val="en-GB"/>
        </w:rPr>
        <w:t xml:space="preserve">, V., </w:t>
      </w:r>
      <w:proofErr w:type="spellStart"/>
      <w:r w:rsidRPr="005E5EB7">
        <w:rPr>
          <w:rFonts w:cs="Times New Roman"/>
          <w:iCs/>
          <w:color w:val="000000" w:themeColor="text1"/>
          <w:szCs w:val="24"/>
          <w:lang w:val="en-GB"/>
        </w:rPr>
        <w:t>Velemínský</w:t>
      </w:r>
      <w:proofErr w:type="spellEnd"/>
      <w:r w:rsidRPr="005E5EB7">
        <w:rPr>
          <w:rFonts w:cs="Times New Roman"/>
          <w:iCs/>
          <w:color w:val="000000" w:themeColor="text1"/>
          <w:szCs w:val="24"/>
          <w:lang w:val="en-GB"/>
        </w:rPr>
        <w:t xml:space="preserve">, P., </w:t>
      </w:r>
      <w:proofErr w:type="spellStart"/>
      <w:r w:rsidRPr="005E5EB7">
        <w:rPr>
          <w:rFonts w:cs="Times New Roman"/>
          <w:iCs/>
          <w:color w:val="000000" w:themeColor="text1"/>
          <w:szCs w:val="24"/>
          <w:lang w:val="en-GB"/>
        </w:rPr>
        <w:t>Bůzek</w:t>
      </w:r>
      <w:proofErr w:type="spellEnd"/>
      <w:r w:rsidRPr="005E5EB7">
        <w:rPr>
          <w:rFonts w:cs="Times New Roman"/>
          <w:iCs/>
          <w:color w:val="000000" w:themeColor="text1"/>
          <w:szCs w:val="24"/>
          <w:lang w:val="en-GB"/>
        </w:rPr>
        <w:t xml:space="preserve">, F., </w:t>
      </w:r>
      <w:proofErr w:type="spellStart"/>
      <w:r w:rsidRPr="005E5EB7">
        <w:rPr>
          <w:rFonts w:cs="Times New Roman"/>
          <w:iCs/>
          <w:color w:val="000000" w:themeColor="text1"/>
          <w:szCs w:val="24"/>
          <w:lang w:val="en-GB"/>
        </w:rPr>
        <w:t>Zocová</w:t>
      </w:r>
      <w:proofErr w:type="spellEnd"/>
      <w:r w:rsidRPr="005E5EB7">
        <w:rPr>
          <w:rFonts w:cs="Times New Roman"/>
          <w:iCs/>
          <w:color w:val="000000" w:themeColor="text1"/>
          <w:szCs w:val="24"/>
          <w:lang w:val="en-GB"/>
        </w:rPr>
        <w:t xml:space="preserve">, J. (2008). Stable C, N Isotopes in Human Skeletal Material from the Great Moravian Burial Site at </w:t>
      </w:r>
      <w:proofErr w:type="spellStart"/>
      <w:r w:rsidRPr="005E5EB7">
        <w:rPr>
          <w:rFonts w:cs="Times New Roman"/>
          <w:iCs/>
          <w:color w:val="000000" w:themeColor="text1"/>
          <w:szCs w:val="24"/>
          <w:lang w:val="en-GB"/>
        </w:rPr>
        <w:t>Mikulčice-Kostelisko</w:t>
      </w:r>
      <w:proofErr w:type="spellEnd"/>
      <w:r w:rsidRPr="005E5EB7">
        <w:rPr>
          <w:rFonts w:cs="Times New Roman"/>
          <w:iCs/>
          <w:color w:val="000000" w:themeColor="text1"/>
          <w:szCs w:val="24"/>
          <w:lang w:val="en-GB"/>
        </w:rPr>
        <w:t xml:space="preserve">. In </w:t>
      </w:r>
      <w:proofErr w:type="spellStart"/>
      <w:r w:rsidRPr="005E5EB7">
        <w:rPr>
          <w:rFonts w:cs="Times New Roman"/>
          <w:iCs/>
          <w:color w:val="000000" w:themeColor="text1"/>
          <w:szCs w:val="24"/>
          <w:lang w:val="en-GB"/>
        </w:rPr>
        <w:t>Velemínský</w:t>
      </w:r>
      <w:proofErr w:type="spellEnd"/>
      <w:r w:rsidRPr="005E5EB7">
        <w:rPr>
          <w:rFonts w:cs="Times New Roman"/>
          <w:iCs/>
          <w:color w:val="000000" w:themeColor="text1"/>
          <w:szCs w:val="24"/>
          <w:lang w:val="en-GB"/>
        </w:rPr>
        <w:t xml:space="preserve">, P., Poláček, L. (eds.), </w:t>
      </w:r>
      <w:r w:rsidRPr="005E5EB7">
        <w:rPr>
          <w:rFonts w:cs="Times New Roman"/>
          <w:i/>
          <w:color w:val="000000" w:themeColor="text1"/>
          <w:szCs w:val="24"/>
          <w:lang w:val="en-GB"/>
        </w:rPr>
        <w:t>Anthropological and epidemiological characterization of Great-Moravian population in connection with the social and economic structure</w:t>
      </w:r>
      <w:r w:rsidRPr="005E5EB7">
        <w:rPr>
          <w:rFonts w:cs="Times New Roman"/>
          <w:iCs/>
          <w:color w:val="000000" w:themeColor="text1"/>
          <w:szCs w:val="24"/>
          <w:lang w:val="en-GB"/>
        </w:rPr>
        <w:t>. Brno. 169-175.</w:t>
      </w:r>
    </w:p>
    <w:p w14:paraId="4752747E" w14:textId="56831100" w:rsidR="007719FE" w:rsidRPr="005E5EB7" w:rsidRDefault="007719FE"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Spangen, M., </w:t>
      </w:r>
      <w:proofErr w:type="spellStart"/>
      <w:r w:rsidRPr="005E5EB7">
        <w:rPr>
          <w:rFonts w:cs="Times New Roman"/>
          <w:iCs/>
          <w:color w:val="000000" w:themeColor="text1"/>
          <w:szCs w:val="24"/>
          <w:lang w:val="en-GB"/>
        </w:rPr>
        <w:t>Fjellström</w:t>
      </w:r>
      <w:proofErr w:type="spellEnd"/>
      <w:r w:rsidRPr="005E5EB7">
        <w:rPr>
          <w:rFonts w:cs="Times New Roman"/>
          <w:iCs/>
          <w:color w:val="000000" w:themeColor="text1"/>
          <w:szCs w:val="24"/>
          <w:lang w:val="en-GB"/>
        </w:rPr>
        <w:t xml:space="preserve">, M. (2018). A fishy tale about a sheep and a dog – isotope studies and Medieval Sámi mobility and husbandry in inner </w:t>
      </w:r>
      <w:proofErr w:type="spellStart"/>
      <w:r w:rsidRPr="005E5EB7">
        <w:rPr>
          <w:rFonts w:cs="Times New Roman"/>
          <w:iCs/>
          <w:color w:val="000000" w:themeColor="text1"/>
          <w:szCs w:val="24"/>
          <w:lang w:val="en-GB"/>
        </w:rPr>
        <w:t>Finnmark</w:t>
      </w:r>
      <w:proofErr w:type="spellEnd"/>
      <w:r w:rsidRPr="005E5EB7">
        <w:rPr>
          <w:rFonts w:cs="Times New Roman"/>
          <w:iCs/>
          <w:color w:val="000000" w:themeColor="text1"/>
          <w:szCs w:val="24"/>
          <w:lang w:val="en-GB"/>
        </w:rPr>
        <w:t xml:space="preserve">, Northern Norway. </w:t>
      </w:r>
      <w:r w:rsidRPr="005E5EB7">
        <w:rPr>
          <w:rFonts w:cs="Times New Roman"/>
          <w:i/>
          <w:color w:val="000000" w:themeColor="text1"/>
          <w:szCs w:val="24"/>
          <w:lang w:val="en-GB"/>
        </w:rPr>
        <w:t xml:space="preserve">Fennoscandia </w:t>
      </w:r>
      <w:proofErr w:type="spellStart"/>
      <w:r w:rsidRPr="005E5EB7">
        <w:rPr>
          <w:rFonts w:cs="Times New Roman"/>
          <w:i/>
          <w:color w:val="000000" w:themeColor="text1"/>
          <w:szCs w:val="24"/>
          <w:lang w:val="en-GB"/>
        </w:rPr>
        <w:t>archaeologica</w:t>
      </w:r>
      <w:proofErr w:type="spellEnd"/>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35</w:t>
      </w:r>
      <w:r w:rsidRPr="005E5EB7">
        <w:rPr>
          <w:rFonts w:cs="Times New Roman"/>
          <w:iCs/>
          <w:color w:val="000000" w:themeColor="text1"/>
          <w:szCs w:val="24"/>
          <w:lang w:val="en-GB"/>
        </w:rPr>
        <w:t>: 3-17.</w:t>
      </w:r>
    </w:p>
    <w:p w14:paraId="7D300B42" w14:textId="5F7FBCD2" w:rsidR="00C14F4F" w:rsidRPr="005E5EB7" w:rsidRDefault="00C14F4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Speed, G., Walton Rogers, P.</w:t>
      </w:r>
      <w:r w:rsidR="003347A9" w:rsidRPr="005E5EB7">
        <w:rPr>
          <w:rFonts w:cs="Times New Roman"/>
          <w:iCs/>
          <w:color w:val="000000" w:themeColor="text1"/>
          <w:szCs w:val="24"/>
          <w:lang w:val="en-GB"/>
        </w:rPr>
        <w:t xml:space="preserve">, Budd, P., Clogg, P., Langston, J., Paterson, E. (2004). A Burial of a Viking Woman at Adwick-le-Street, South Yorkshire. </w:t>
      </w:r>
      <w:r w:rsidR="003347A9" w:rsidRPr="005E5EB7">
        <w:rPr>
          <w:rFonts w:cs="Times New Roman"/>
          <w:i/>
          <w:color w:val="000000" w:themeColor="text1"/>
          <w:szCs w:val="24"/>
          <w:lang w:val="en-GB"/>
        </w:rPr>
        <w:t xml:space="preserve">Medieval Archaeology </w:t>
      </w:r>
      <w:r w:rsidR="003347A9" w:rsidRPr="005E5EB7">
        <w:rPr>
          <w:rFonts w:cs="Times New Roman"/>
          <w:b/>
          <w:bCs/>
          <w:iCs/>
          <w:color w:val="000000" w:themeColor="text1"/>
          <w:szCs w:val="24"/>
          <w:lang w:val="en-GB"/>
        </w:rPr>
        <w:t>48</w:t>
      </w:r>
      <w:r w:rsidR="003347A9" w:rsidRPr="005E5EB7">
        <w:rPr>
          <w:rFonts w:cs="Times New Roman"/>
          <w:iCs/>
          <w:color w:val="000000" w:themeColor="text1"/>
          <w:szCs w:val="24"/>
          <w:lang w:val="en-GB"/>
        </w:rPr>
        <w:t>: 51-90.</w:t>
      </w:r>
    </w:p>
    <w:p w14:paraId="427BAFD0" w14:textId="125E018F" w:rsidR="00FF5D44" w:rsidRPr="005E5EB7" w:rsidRDefault="00FF5D44"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Spencer, R.K. (2008). </w:t>
      </w:r>
      <w:r w:rsidRPr="005E5EB7">
        <w:rPr>
          <w:rFonts w:cs="Times New Roman"/>
          <w:i/>
          <w:color w:val="000000" w:themeColor="text1"/>
          <w:szCs w:val="24"/>
          <w:lang w:val="en-GB"/>
        </w:rPr>
        <w:t xml:space="preserve">Testing hypotheses about </w:t>
      </w:r>
      <w:proofErr w:type="spellStart"/>
      <w:r w:rsidRPr="005E5EB7">
        <w:rPr>
          <w:rFonts w:cs="Times New Roman"/>
          <w:i/>
          <w:color w:val="000000" w:themeColor="text1"/>
          <w:szCs w:val="24"/>
          <w:lang w:val="en-GB"/>
        </w:rPr>
        <w:t>di_use</w:t>
      </w:r>
      <w:proofErr w:type="spellEnd"/>
      <w:r w:rsidRPr="005E5EB7">
        <w:rPr>
          <w:rFonts w:cs="Times New Roman"/>
          <w:i/>
          <w:color w:val="000000" w:themeColor="text1"/>
          <w:szCs w:val="24"/>
          <w:lang w:val="en-GB"/>
        </w:rPr>
        <w:t xml:space="preserve"> idiopathic skeletal hyperostosis (DISH) using stable isotope and aDNA analysis of late medieval British populations</w:t>
      </w:r>
      <w:r w:rsidRPr="005E5EB7">
        <w:rPr>
          <w:rFonts w:cs="Times New Roman"/>
          <w:iCs/>
          <w:color w:val="000000" w:themeColor="text1"/>
          <w:szCs w:val="24"/>
          <w:lang w:val="en-GB"/>
        </w:rPr>
        <w:t>. Unpublished PhD dissertation: Durham University.</w:t>
      </w:r>
    </w:p>
    <w:p w14:paraId="3B6E8CF6" w14:textId="2CAC2F82" w:rsidR="00D45094" w:rsidRDefault="003D33BD" w:rsidP="00CB46AC">
      <w:pPr>
        <w:spacing w:line="276" w:lineRule="auto"/>
        <w:ind w:left="567" w:hanging="567"/>
        <w:jc w:val="both"/>
        <w:rPr>
          <w:rFonts w:cs="Times New Roman"/>
          <w:bCs/>
          <w:iCs/>
          <w:color w:val="000000" w:themeColor="text1"/>
          <w:szCs w:val="24"/>
          <w:lang w:val="en-GB"/>
        </w:rPr>
      </w:pPr>
      <w:proofErr w:type="spellStart"/>
      <w:r w:rsidRPr="005E5EB7">
        <w:rPr>
          <w:rFonts w:cs="Times New Roman"/>
          <w:iCs/>
          <w:color w:val="000000" w:themeColor="text1"/>
          <w:szCs w:val="24"/>
          <w:lang w:val="en-GB"/>
        </w:rPr>
        <w:t>Spros</w:t>
      </w:r>
      <w:proofErr w:type="spellEnd"/>
      <w:r w:rsidRPr="005E5EB7">
        <w:rPr>
          <w:rFonts w:cs="Times New Roman"/>
          <w:iCs/>
          <w:color w:val="000000" w:themeColor="text1"/>
          <w:szCs w:val="24"/>
          <w:lang w:val="en-GB"/>
        </w:rPr>
        <w:t xml:space="preserve">, R., Pellegrini, M., </w:t>
      </w:r>
      <w:proofErr w:type="spellStart"/>
      <w:r w:rsidRPr="005E5EB7">
        <w:rPr>
          <w:rFonts w:cs="Times New Roman"/>
          <w:iCs/>
          <w:color w:val="000000" w:themeColor="text1"/>
          <w:szCs w:val="24"/>
          <w:lang w:val="en-GB"/>
        </w:rPr>
        <w:t>Ervynck</w:t>
      </w:r>
      <w:proofErr w:type="spellEnd"/>
      <w:r w:rsidRPr="005E5EB7">
        <w:rPr>
          <w:rFonts w:cs="Times New Roman"/>
          <w:iCs/>
          <w:color w:val="000000" w:themeColor="text1"/>
          <w:szCs w:val="24"/>
          <w:lang w:val="en-GB"/>
        </w:rPr>
        <w:t xml:space="preserve">, A., James, H.F., Claeys, P., Lambert, B., </w:t>
      </w:r>
      <w:proofErr w:type="spellStart"/>
      <w:r w:rsidRPr="005E5EB7">
        <w:rPr>
          <w:rFonts w:cs="Times New Roman"/>
          <w:iCs/>
          <w:color w:val="000000" w:themeColor="text1"/>
          <w:szCs w:val="24"/>
          <w:lang w:val="en-GB"/>
        </w:rPr>
        <w:t>Snoeck</w:t>
      </w:r>
      <w:proofErr w:type="spellEnd"/>
      <w:r w:rsidRPr="005E5EB7">
        <w:rPr>
          <w:rFonts w:cs="Times New Roman"/>
          <w:iCs/>
          <w:color w:val="000000" w:themeColor="text1"/>
          <w:szCs w:val="24"/>
          <w:lang w:val="en-GB"/>
        </w:rPr>
        <w:t xml:space="preserve">, C. (2022). </w:t>
      </w:r>
      <w:r w:rsidRPr="005E5EB7">
        <w:rPr>
          <w:rFonts w:cs="Times New Roman"/>
          <w:bCs/>
          <w:iCs/>
          <w:color w:val="000000" w:themeColor="text1"/>
          <w:szCs w:val="24"/>
          <w:lang w:val="en-GB"/>
        </w:rPr>
        <w:t xml:space="preserve">Diet and mobility in early medieval coastal Belgium: Challenges of interpreting multi-isotopic data. </w:t>
      </w:r>
      <w:r w:rsidRPr="005E5EB7">
        <w:rPr>
          <w:rFonts w:cs="Times New Roman"/>
          <w:bCs/>
          <w:i/>
          <w:iCs/>
          <w:color w:val="000000" w:themeColor="text1"/>
          <w:szCs w:val="24"/>
          <w:lang w:val="en-GB"/>
        </w:rPr>
        <w:t>Journal of Archaeological Science: Reports</w:t>
      </w:r>
      <w:r w:rsidRPr="005E5EB7">
        <w:rPr>
          <w:rFonts w:cs="Times New Roman"/>
          <w:bCs/>
          <w:iCs/>
          <w:color w:val="000000" w:themeColor="text1"/>
          <w:szCs w:val="24"/>
          <w:lang w:val="en-GB"/>
        </w:rPr>
        <w:t xml:space="preserve"> </w:t>
      </w:r>
      <w:r w:rsidRPr="005E5EB7">
        <w:rPr>
          <w:rFonts w:cs="Times New Roman"/>
          <w:b/>
          <w:bCs/>
          <w:iCs/>
          <w:color w:val="000000" w:themeColor="text1"/>
          <w:szCs w:val="24"/>
          <w:lang w:val="en-GB"/>
        </w:rPr>
        <w:t>46</w:t>
      </w:r>
      <w:r w:rsidRPr="005E5EB7">
        <w:rPr>
          <w:rFonts w:cs="Times New Roman"/>
          <w:bCs/>
          <w:iCs/>
          <w:color w:val="000000" w:themeColor="text1"/>
          <w:szCs w:val="24"/>
          <w:lang w:val="en-GB"/>
        </w:rPr>
        <w:t>: 103680. DOI: 10.1016/j.jasrep.2022.103680</w:t>
      </w:r>
    </w:p>
    <w:p w14:paraId="64A74D64" w14:textId="2A0ABB6A" w:rsidR="00223944" w:rsidRPr="00223944" w:rsidRDefault="00223944" w:rsidP="00223944">
      <w:pPr>
        <w:spacing w:line="276" w:lineRule="auto"/>
        <w:ind w:left="567" w:hanging="567"/>
        <w:jc w:val="both"/>
        <w:rPr>
          <w:rFonts w:cs="Times New Roman"/>
          <w:bCs/>
          <w:iCs/>
          <w:color w:val="000000" w:themeColor="text1"/>
          <w:szCs w:val="24"/>
          <w:lang w:val="en-GB"/>
        </w:rPr>
      </w:pPr>
      <w:proofErr w:type="spellStart"/>
      <w:r w:rsidRPr="00223944">
        <w:rPr>
          <w:rFonts w:cs="Times New Roman"/>
          <w:bCs/>
          <w:iCs/>
          <w:color w:val="000000" w:themeColor="text1"/>
          <w:szCs w:val="24"/>
          <w:lang w:val="en-GB"/>
        </w:rPr>
        <w:t>Spros</w:t>
      </w:r>
      <w:proofErr w:type="spellEnd"/>
      <w:r w:rsidRPr="00223944">
        <w:rPr>
          <w:rFonts w:cs="Times New Roman"/>
          <w:bCs/>
          <w:iCs/>
          <w:color w:val="000000" w:themeColor="text1"/>
          <w:szCs w:val="24"/>
          <w:lang w:val="en-GB"/>
        </w:rPr>
        <w:t xml:space="preserve">, R., </w:t>
      </w:r>
      <w:proofErr w:type="spellStart"/>
      <w:r w:rsidRPr="00223944">
        <w:rPr>
          <w:rFonts w:cs="Times New Roman"/>
          <w:bCs/>
          <w:iCs/>
          <w:color w:val="000000" w:themeColor="text1"/>
          <w:szCs w:val="24"/>
          <w:lang w:val="en-GB"/>
        </w:rPr>
        <w:t>Snoeck</w:t>
      </w:r>
      <w:proofErr w:type="spellEnd"/>
      <w:r w:rsidRPr="00223944">
        <w:rPr>
          <w:rFonts w:cs="Times New Roman"/>
          <w:bCs/>
          <w:iCs/>
          <w:color w:val="000000" w:themeColor="text1"/>
          <w:szCs w:val="24"/>
          <w:lang w:val="en-GB"/>
        </w:rPr>
        <w:t xml:space="preserve">, C., </w:t>
      </w:r>
      <w:proofErr w:type="spellStart"/>
      <w:r w:rsidRPr="00223944">
        <w:rPr>
          <w:rFonts w:cs="Times New Roman"/>
          <w:bCs/>
          <w:iCs/>
          <w:color w:val="000000" w:themeColor="text1"/>
          <w:szCs w:val="24"/>
          <w:lang w:val="en-GB"/>
        </w:rPr>
        <w:t>Löffelmann</w:t>
      </w:r>
      <w:proofErr w:type="spellEnd"/>
      <w:r w:rsidRPr="00223944">
        <w:rPr>
          <w:rFonts w:cs="Times New Roman"/>
          <w:bCs/>
          <w:iCs/>
          <w:color w:val="000000" w:themeColor="text1"/>
          <w:szCs w:val="24"/>
          <w:lang w:val="en-GB"/>
        </w:rPr>
        <w:t>, T., Stamataki, E., Jackson, V., Veselka</w:t>
      </w:r>
      <w:r>
        <w:rPr>
          <w:rFonts w:cs="Times New Roman"/>
          <w:bCs/>
          <w:iCs/>
          <w:color w:val="000000" w:themeColor="text1"/>
          <w:szCs w:val="24"/>
          <w:lang w:val="en-GB"/>
        </w:rPr>
        <w:t xml:space="preserve">, B., </w:t>
      </w:r>
      <w:r w:rsidRPr="00223944">
        <w:rPr>
          <w:rFonts w:cs="Times New Roman"/>
          <w:bCs/>
          <w:iCs/>
          <w:color w:val="000000" w:themeColor="text1"/>
          <w:szCs w:val="24"/>
          <w:lang w:val="en-GB"/>
        </w:rPr>
        <w:t>James</w:t>
      </w:r>
      <w:r>
        <w:rPr>
          <w:rFonts w:cs="Times New Roman"/>
          <w:bCs/>
          <w:iCs/>
          <w:color w:val="000000" w:themeColor="text1"/>
          <w:szCs w:val="24"/>
          <w:lang w:val="en-GB"/>
        </w:rPr>
        <w:t xml:space="preserve">, H.F., </w:t>
      </w:r>
      <w:proofErr w:type="spellStart"/>
      <w:r w:rsidRPr="00223944">
        <w:rPr>
          <w:rFonts w:cs="Times New Roman"/>
          <w:bCs/>
          <w:iCs/>
          <w:color w:val="000000" w:themeColor="text1"/>
          <w:szCs w:val="24"/>
          <w:lang w:val="en-GB"/>
        </w:rPr>
        <w:t>Sengeløv</w:t>
      </w:r>
      <w:proofErr w:type="spellEnd"/>
      <w:r w:rsidRPr="00223944">
        <w:rPr>
          <w:rFonts w:cs="Times New Roman"/>
          <w:bCs/>
          <w:iCs/>
          <w:color w:val="000000" w:themeColor="text1"/>
          <w:szCs w:val="24"/>
          <w:lang w:val="en-GB"/>
        </w:rPr>
        <w:t>,</w:t>
      </w:r>
      <w:r>
        <w:rPr>
          <w:rFonts w:cs="Times New Roman"/>
          <w:bCs/>
          <w:iCs/>
          <w:color w:val="000000" w:themeColor="text1"/>
          <w:szCs w:val="24"/>
          <w:lang w:val="en-GB"/>
        </w:rPr>
        <w:t xml:space="preserve"> A., </w:t>
      </w:r>
      <w:proofErr w:type="spellStart"/>
      <w:r w:rsidRPr="00223944">
        <w:rPr>
          <w:rFonts w:cs="Times New Roman"/>
          <w:bCs/>
          <w:iCs/>
          <w:color w:val="000000" w:themeColor="text1"/>
          <w:szCs w:val="24"/>
          <w:lang w:val="en-GB"/>
        </w:rPr>
        <w:t>Haneca</w:t>
      </w:r>
      <w:proofErr w:type="spellEnd"/>
      <w:r>
        <w:rPr>
          <w:rFonts w:cs="Times New Roman"/>
          <w:bCs/>
          <w:iCs/>
          <w:color w:val="000000" w:themeColor="text1"/>
          <w:szCs w:val="24"/>
          <w:lang w:val="en-GB"/>
        </w:rPr>
        <w:t xml:space="preserve">, K., </w:t>
      </w:r>
      <w:r w:rsidRPr="00223944">
        <w:rPr>
          <w:rFonts w:cs="Times New Roman"/>
          <w:bCs/>
          <w:iCs/>
          <w:color w:val="000000" w:themeColor="text1"/>
          <w:szCs w:val="24"/>
          <w:lang w:val="en-GB"/>
        </w:rPr>
        <w:t>De Groote</w:t>
      </w:r>
      <w:r>
        <w:rPr>
          <w:rFonts w:cs="Times New Roman"/>
          <w:bCs/>
          <w:iCs/>
          <w:color w:val="000000" w:themeColor="text1"/>
          <w:szCs w:val="24"/>
          <w:lang w:val="en-GB"/>
        </w:rPr>
        <w:t xml:space="preserve">, K., </w:t>
      </w:r>
      <w:proofErr w:type="spellStart"/>
      <w:r w:rsidRPr="00223944">
        <w:rPr>
          <w:rFonts w:cs="Times New Roman"/>
          <w:bCs/>
          <w:iCs/>
          <w:color w:val="000000" w:themeColor="text1"/>
          <w:szCs w:val="24"/>
          <w:lang w:val="en-GB"/>
        </w:rPr>
        <w:t>Ervynck</w:t>
      </w:r>
      <w:proofErr w:type="spellEnd"/>
      <w:r>
        <w:rPr>
          <w:rFonts w:cs="Times New Roman"/>
          <w:bCs/>
          <w:iCs/>
          <w:color w:val="000000" w:themeColor="text1"/>
          <w:szCs w:val="24"/>
          <w:lang w:val="en-GB"/>
        </w:rPr>
        <w:t xml:space="preserve">, A., </w:t>
      </w:r>
      <w:proofErr w:type="spellStart"/>
      <w:r>
        <w:rPr>
          <w:rFonts w:cs="Times New Roman"/>
          <w:bCs/>
          <w:iCs/>
          <w:color w:val="000000" w:themeColor="text1"/>
          <w:szCs w:val="24"/>
          <w:lang w:val="en-GB"/>
        </w:rPr>
        <w:t>P</w:t>
      </w:r>
      <w:r w:rsidRPr="00223944">
        <w:rPr>
          <w:rFonts w:cs="Times New Roman"/>
          <w:bCs/>
          <w:iCs/>
          <w:color w:val="000000" w:themeColor="text1"/>
          <w:szCs w:val="24"/>
          <w:lang w:val="en-GB"/>
        </w:rPr>
        <w:t>rovyn</w:t>
      </w:r>
      <w:proofErr w:type="spellEnd"/>
      <w:r>
        <w:rPr>
          <w:rFonts w:cs="Times New Roman"/>
          <w:bCs/>
          <w:iCs/>
          <w:color w:val="000000" w:themeColor="text1"/>
          <w:szCs w:val="24"/>
          <w:lang w:val="en-GB"/>
        </w:rPr>
        <w:t xml:space="preserve">, S., </w:t>
      </w:r>
      <w:proofErr w:type="spellStart"/>
      <w:r w:rsidRPr="00223944">
        <w:rPr>
          <w:rFonts w:cs="Times New Roman"/>
          <w:bCs/>
          <w:iCs/>
          <w:color w:val="000000" w:themeColor="text1"/>
          <w:szCs w:val="24"/>
          <w:lang w:val="en-GB"/>
        </w:rPr>
        <w:t>Snoeck</w:t>
      </w:r>
      <w:proofErr w:type="spellEnd"/>
      <w:r>
        <w:rPr>
          <w:rFonts w:cs="Times New Roman"/>
          <w:bCs/>
          <w:iCs/>
          <w:color w:val="000000" w:themeColor="text1"/>
          <w:szCs w:val="24"/>
          <w:lang w:val="en-GB"/>
        </w:rPr>
        <w:t xml:space="preserve">, T., </w:t>
      </w:r>
      <w:r w:rsidRPr="00223944">
        <w:rPr>
          <w:rFonts w:cs="Times New Roman"/>
          <w:bCs/>
          <w:iCs/>
          <w:color w:val="000000" w:themeColor="text1"/>
          <w:szCs w:val="24"/>
          <w:lang w:val="en-GB"/>
        </w:rPr>
        <w:t>Claeys</w:t>
      </w:r>
      <w:r>
        <w:rPr>
          <w:rFonts w:cs="Times New Roman"/>
          <w:bCs/>
          <w:iCs/>
          <w:color w:val="000000" w:themeColor="text1"/>
          <w:szCs w:val="24"/>
          <w:lang w:val="en-GB"/>
        </w:rPr>
        <w:t xml:space="preserve">, P., </w:t>
      </w:r>
      <w:r w:rsidRPr="00223944">
        <w:rPr>
          <w:rFonts w:cs="Times New Roman"/>
          <w:bCs/>
          <w:iCs/>
          <w:color w:val="000000" w:themeColor="text1"/>
          <w:szCs w:val="24"/>
          <w:lang w:val="en-GB"/>
        </w:rPr>
        <w:t>Lambert</w:t>
      </w:r>
      <w:r>
        <w:rPr>
          <w:rFonts w:cs="Times New Roman"/>
          <w:bCs/>
          <w:iCs/>
          <w:color w:val="000000" w:themeColor="text1"/>
          <w:szCs w:val="24"/>
          <w:lang w:val="en-GB"/>
        </w:rPr>
        <w:t xml:space="preserve">, B. (2025). </w:t>
      </w:r>
      <w:r w:rsidRPr="00223944">
        <w:rPr>
          <w:rFonts w:cs="Times New Roman"/>
          <w:bCs/>
          <w:iCs/>
          <w:color w:val="000000" w:themeColor="text1"/>
          <w:szCs w:val="24"/>
          <w:lang w:val="en-GB"/>
        </w:rPr>
        <w:t>Mobility in a medieval industrial city: an isotopic study of skeletal</w:t>
      </w:r>
      <w:r>
        <w:rPr>
          <w:rFonts w:cs="Times New Roman"/>
          <w:bCs/>
          <w:iCs/>
          <w:color w:val="000000" w:themeColor="text1"/>
          <w:szCs w:val="24"/>
          <w:lang w:val="en-GB"/>
        </w:rPr>
        <w:t xml:space="preserve"> </w:t>
      </w:r>
      <w:r w:rsidRPr="00223944">
        <w:rPr>
          <w:rFonts w:cs="Times New Roman"/>
          <w:bCs/>
          <w:iCs/>
          <w:color w:val="000000" w:themeColor="text1"/>
          <w:szCs w:val="24"/>
          <w:lang w:val="en-GB"/>
        </w:rPr>
        <w:t>evidence from 13th ‑14th century Ypres (Belgium</w:t>
      </w:r>
      <w:r>
        <w:rPr>
          <w:rFonts w:cs="Times New Roman"/>
          <w:bCs/>
          <w:iCs/>
          <w:color w:val="000000" w:themeColor="text1"/>
          <w:szCs w:val="24"/>
          <w:lang w:val="en-GB"/>
        </w:rPr>
        <w:t xml:space="preserve">). </w:t>
      </w:r>
      <w:r w:rsidRPr="00223944">
        <w:rPr>
          <w:rFonts w:cs="Times New Roman"/>
          <w:bCs/>
          <w:i/>
          <w:iCs/>
          <w:color w:val="000000" w:themeColor="text1"/>
          <w:szCs w:val="24"/>
          <w:lang w:val="en-GB"/>
        </w:rPr>
        <w:t>Archaeological and Anthropological Sciences</w:t>
      </w:r>
      <w:r>
        <w:rPr>
          <w:rFonts w:cs="Times New Roman"/>
          <w:bCs/>
          <w:iCs/>
          <w:color w:val="000000" w:themeColor="text1"/>
          <w:szCs w:val="24"/>
          <w:lang w:val="en-GB"/>
        </w:rPr>
        <w:t xml:space="preserve"> </w:t>
      </w:r>
      <w:r>
        <w:rPr>
          <w:rFonts w:cs="Times New Roman"/>
          <w:b/>
          <w:bCs/>
          <w:iCs/>
          <w:color w:val="000000" w:themeColor="text1"/>
          <w:szCs w:val="24"/>
          <w:lang w:val="en-GB"/>
        </w:rPr>
        <w:t>17</w:t>
      </w:r>
      <w:r>
        <w:rPr>
          <w:rFonts w:cs="Times New Roman"/>
          <w:bCs/>
          <w:iCs/>
          <w:color w:val="000000" w:themeColor="text1"/>
          <w:szCs w:val="24"/>
          <w:lang w:val="en-GB"/>
        </w:rPr>
        <w:t xml:space="preserve">: 50. DOI: </w:t>
      </w:r>
      <w:r w:rsidRPr="00223944">
        <w:rPr>
          <w:rFonts w:cs="Times New Roman"/>
          <w:bCs/>
          <w:iCs/>
          <w:color w:val="000000" w:themeColor="text1"/>
          <w:szCs w:val="24"/>
          <w:lang w:val="en-GB"/>
        </w:rPr>
        <w:t>10.1007/s12520-025-02169-8</w:t>
      </w:r>
    </w:p>
    <w:p w14:paraId="16D0DC83" w14:textId="27A520A9" w:rsidR="00752D8F" w:rsidRPr="005E5EB7" w:rsidRDefault="00752D8F" w:rsidP="00CB46AC">
      <w:pPr>
        <w:spacing w:line="276" w:lineRule="auto"/>
        <w:ind w:left="567" w:hanging="567"/>
        <w:jc w:val="both"/>
        <w:rPr>
          <w:rFonts w:cs="Times New Roman"/>
          <w:bCs/>
          <w:iCs/>
          <w:color w:val="000000" w:themeColor="text1"/>
          <w:szCs w:val="24"/>
          <w:lang w:val="en-GB"/>
        </w:rPr>
      </w:pPr>
      <w:r w:rsidRPr="005E5EB7">
        <w:rPr>
          <w:rFonts w:cs="Times New Roman"/>
          <w:bCs/>
          <w:iCs/>
          <w:color w:val="000000" w:themeColor="text1"/>
          <w:szCs w:val="24"/>
          <w:lang w:val="en-GB"/>
        </w:rPr>
        <w:t xml:space="preserve">Strand, </w:t>
      </w:r>
      <w:r w:rsidR="003C035E" w:rsidRPr="005E5EB7">
        <w:rPr>
          <w:rFonts w:cs="Times New Roman"/>
          <w:bCs/>
          <w:iCs/>
          <w:color w:val="000000" w:themeColor="text1"/>
          <w:szCs w:val="24"/>
          <w:lang w:val="en-GB"/>
        </w:rPr>
        <w:t xml:space="preserve">L.M., Leggett, S., Skar, B. (2022). Multi-isotope variation reveals social complexity in Viking Age Norway. </w:t>
      </w:r>
      <w:proofErr w:type="spellStart"/>
      <w:r w:rsidR="003C035E" w:rsidRPr="005E5EB7">
        <w:rPr>
          <w:rFonts w:cs="Times New Roman"/>
          <w:bCs/>
          <w:i/>
          <w:iCs/>
          <w:color w:val="000000" w:themeColor="text1"/>
          <w:szCs w:val="24"/>
          <w:lang w:val="en-GB"/>
        </w:rPr>
        <w:t>iScience</w:t>
      </w:r>
      <w:proofErr w:type="spellEnd"/>
      <w:r w:rsidR="003C035E" w:rsidRPr="005E5EB7">
        <w:rPr>
          <w:rFonts w:cs="Times New Roman"/>
          <w:bCs/>
          <w:i/>
          <w:iCs/>
          <w:color w:val="000000" w:themeColor="text1"/>
          <w:szCs w:val="24"/>
          <w:lang w:val="en-GB"/>
        </w:rPr>
        <w:t xml:space="preserve"> </w:t>
      </w:r>
      <w:r w:rsidR="003C035E" w:rsidRPr="005E5EB7">
        <w:rPr>
          <w:rFonts w:cs="Times New Roman"/>
          <w:b/>
          <w:bCs/>
          <w:iCs/>
          <w:color w:val="000000" w:themeColor="text1"/>
          <w:szCs w:val="24"/>
          <w:lang w:val="en-GB"/>
        </w:rPr>
        <w:t>25</w:t>
      </w:r>
      <w:r w:rsidR="003C035E" w:rsidRPr="005E5EB7">
        <w:rPr>
          <w:rFonts w:cs="Times New Roman"/>
          <w:bCs/>
          <w:iCs/>
          <w:color w:val="000000" w:themeColor="text1"/>
          <w:szCs w:val="24"/>
          <w:lang w:val="en-GB"/>
        </w:rPr>
        <w:t>: 105225. DOI:</w:t>
      </w:r>
      <w:r w:rsidR="003C035E" w:rsidRPr="005E5EB7">
        <w:rPr>
          <w:rFonts w:cs="Times New Roman"/>
          <w:szCs w:val="24"/>
          <w:lang w:val="en-GB"/>
        </w:rPr>
        <w:t xml:space="preserve"> </w:t>
      </w:r>
      <w:r w:rsidR="003C035E" w:rsidRPr="005E5EB7">
        <w:rPr>
          <w:rFonts w:cs="Times New Roman"/>
          <w:bCs/>
          <w:iCs/>
          <w:color w:val="000000" w:themeColor="text1"/>
          <w:szCs w:val="24"/>
          <w:lang w:val="en-GB"/>
        </w:rPr>
        <w:t xml:space="preserve">10.1016/j.isci.2022.105225   </w:t>
      </w:r>
    </w:p>
    <w:p w14:paraId="3AA5FB5B" w14:textId="7139D788" w:rsidR="00B7576B" w:rsidRPr="005E5EB7" w:rsidRDefault="00B7576B"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Strott, N., Czermak, A., Grupe, G. (2008). Are biological correlates to social </w:t>
      </w:r>
      <w:proofErr w:type="spellStart"/>
      <w:r w:rsidRPr="005E5EB7">
        <w:rPr>
          <w:rFonts w:cs="Times New Roman"/>
          <w:iCs/>
          <w:color w:val="000000" w:themeColor="text1"/>
          <w:szCs w:val="24"/>
          <w:lang w:val="en-GB"/>
        </w:rPr>
        <w:t>stratifi</w:t>
      </w:r>
      <w:proofErr w:type="spellEnd"/>
      <w:r w:rsidRPr="005E5EB7">
        <w:rPr>
          <w:rFonts w:cs="Times New Roman"/>
          <w:iCs/>
          <w:color w:val="000000" w:themeColor="text1"/>
          <w:szCs w:val="24"/>
          <w:lang w:val="en-GB"/>
        </w:rPr>
        <w:t xml:space="preserve"> cation depicted in skeletal finds? Investigation of early medieval separate burial grounds in Bavaria. In Grupe, G., Peters, J. (eds.), </w:t>
      </w:r>
      <w:r w:rsidRPr="005E5EB7">
        <w:rPr>
          <w:rFonts w:cs="Times New Roman"/>
          <w:i/>
          <w:color w:val="000000" w:themeColor="text1"/>
          <w:szCs w:val="24"/>
          <w:lang w:val="en-GB"/>
        </w:rPr>
        <w:t>Skeletal Series and their Socio-economic Context</w:t>
      </w:r>
      <w:r w:rsidRPr="005E5EB7">
        <w:rPr>
          <w:rFonts w:cs="Times New Roman"/>
          <w:iCs/>
          <w:color w:val="000000" w:themeColor="text1"/>
          <w:szCs w:val="24"/>
          <w:lang w:val="en-GB"/>
        </w:rPr>
        <w:t xml:space="preserve">. </w:t>
      </w:r>
      <w:proofErr w:type="spellStart"/>
      <w:r w:rsidR="00E74723" w:rsidRPr="005E5EB7">
        <w:rPr>
          <w:rFonts w:cs="Times New Roman"/>
          <w:iCs/>
          <w:color w:val="000000" w:themeColor="text1"/>
          <w:szCs w:val="24"/>
          <w:lang w:val="en-GB"/>
        </w:rPr>
        <w:t>Rahden</w:t>
      </w:r>
      <w:proofErr w:type="spellEnd"/>
      <w:r w:rsidRPr="005E5EB7">
        <w:rPr>
          <w:rFonts w:cs="Times New Roman"/>
          <w:iCs/>
          <w:color w:val="000000" w:themeColor="text1"/>
          <w:szCs w:val="24"/>
          <w:lang w:val="en-GB"/>
        </w:rPr>
        <w:t>. 67-86.</w:t>
      </w:r>
    </w:p>
    <w:p w14:paraId="530E695A" w14:textId="6C7C893E" w:rsidR="00D96540" w:rsidRPr="005E5EB7" w:rsidRDefault="00D96540" w:rsidP="00CB46AC">
      <w:pPr>
        <w:spacing w:line="276" w:lineRule="auto"/>
        <w:ind w:left="567" w:hanging="567"/>
        <w:jc w:val="both"/>
        <w:rPr>
          <w:rFonts w:cs="Times New Roman"/>
          <w:iCs/>
          <w:color w:val="000000" w:themeColor="text1"/>
          <w:szCs w:val="24"/>
          <w:lang w:val="en-GB"/>
        </w:rPr>
      </w:pPr>
      <w:bookmarkStart w:id="4" w:name="_Hlk170135042"/>
      <w:r w:rsidRPr="005E5EB7">
        <w:rPr>
          <w:rFonts w:cs="Times New Roman"/>
          <w:iCs/>
          <w:color w:val="000000" w:themeColor="text1"/>
          <w:szCs w:val="24"/>
          <w:lang w:val="en-GB"/>
        </w:rPr>
        <w:t xml:space="preserve">Stuart-Lawson, J., Curtis-Summer, S. (2021). Reconstructing the childhood diet of individuals buried with the </w:t>
      </w:r>
      <w:proofErr w:type="spellStart"/>
      <w:r w:rsidRPr="005E5EB7">
        <w:rPr>
          <w:rFonts w:cs="Times New Roman"/>
          <w:iCs/>
          <w:color w:val="000000" w:themeColor="text1"/>
          <w:szCs w:val="24"/>
          <w:lang w:val="en-GB"/>
        </w:rPr>
        <w:t>Pictish</w:t>
      </w:r>
      <w:proofErr w:type="spellEnd"/>
      <w:r w:rsidRPr="005E5EB7">
        <w:rPr>
          <w:rFonts w:cs="Times New Roman"/>
          <w:iCs/>
          <w:color w:val="000000" w:themeColor="text1"/>
          <w:szCs w:val="24"/>
          <w:lang w:val="en-GB"/>
        </w:rPr>
        <w:t xml:space="preserve"> monastic community at </w:t>
      </w:r>
      <w:proofErr w:type="spellStart"/>
      <w:r w:rsidRPr="005E5EB7">
        <w:rPr>
          <w:rFonts w:cs="Times New Roman"/>
          <w:iCs/>
          <w:color w:val="000000" w:themeColor="text1"/>
          <w:szCs w:val="24"/>
          <w:lang w:val="en-GB"/>
        </w:rPr>
        <w:t>Portmahomack</w:t>
      </w:r>
      <w:proofErr w:type="spellEnd"/>
      <w:r w:rsidRPr="005E5EB7">
        <w:rPr>
          <w:rFonts w:cs="Times New Roman"/>
          <w:iCs/>
          <w:color w:val="000000" w:themeColor="text1"/>
          <w:szCs w:val="24"/>
          <w:lang w:val="en-GB"/>
        </w:rPr>
        <w:t xml:space="preserve">. </w:t>
      </w:r>
      <w:r w:rsidRPr="005E5EB7">
        <w:rPr>
          <w:rFonts w:cs="Times New Roman"/>
          <w:i/>
          <w:iCs/>
          <w:color w:val="000000" w:themeColor="text1"/>
          <w:szCs w:val="24"/>
          <w:lang w:val="en-GB"/>
        </w:rPr>
        <w:t xml:space="preserve">Proceedings of the Society of Antiquaries of Scotland </w:t>
      </w:r>
      <w:r w:rsidRPr="005E5EB7">
        <w:rPr>
          <w:rFonts w:cs="Times New Roman"/>
          <w:b/>
          <w:iCs/>
          <w:color w:val="000000" w:themeColor="text1"/>
          <w:szCs w:val="24"/>
          <w:lang w:val="en-GB"/>
        </w:rPr>
        <w:t>150</w:t>
      </w:r>
      <w:r w:rsidRPr="005E5EB7">
        <w:rPr>
          <w:rFonts w:cs="Times New Roman"/>
          <w:iCs/>
          <w:color w:val="000000" w:themeColor="text1"/>
          <w:szCs w:val="24"/>
          <w:lang w:val="en-GB"/>
        </w:rPr>
        <w:t>: 385-406.</w:t>
      </w:r>
    </w:p>
    <w:bookmarkEnd w:id="4"/>
    <w:p w14:paraId="74443D9E" w14:textId="6E9F6992" w:rsidR="002931CF" w:rsidRPr="005E5EB7" w:rsidRDefault="002931CF"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Sveinbjörnsdóttir, Á., Heinemeier, J., Arneborg, J., Lynnerup, N., Ólafsson, G., Zoëga, G. (2010). Dietary reconstruction and reservoir correction of 14C dates on bones from pagan and early Christian graves in Iceland, </w:t>
      </w:r>
      <w:r w:rsidRPr="005E5EB7">
        <w:rPr>
          <w:rFonts w:cs="Times New Roman"/>
          <w:i/>
          <w:color w:val="000000" w:themeColor="text1"/>
          <w:szCs w:val="24"/>
          <w:lang w:val="en-GB"/>
        </w:rPr>
        <w:t xml:space="preserve">Radiocarbon </w:t>
      </w:r>
      <w:r w:rsidRPr="005E5EB7">
        <w:rPr>
          <w:rFonts w:cs="Times New Roman"/>
          <w:b/>
          <w:bCs/>
          <w:iCs/>
          <w:color w:val="000000" w:themeColor="text1"/>
          <w:szCs w:val="24"/>
          <w:lang w:val="en-GB"/>
        </w:rPr>
        <w:t>52</w:t>
      </w:r>
      <w:r w:rsidRPr="005E5EB7">
        <w:rPr>
          <w:rFonts w:cs="Times New Roman"/>
          <w:iCs/>
          <w:color w:val="000000" w:themeColor="text1"/>
          <w:szCs w:val="24"/>
          <w:lang w:val="en-GB"/>
        </w:rPr>
        <w:t>: 682-696.</w:t>
      </w:r>
    </w:p>
    <w:p w14:paraId="235D3458" w14:textId="45F968BC" w:rsidR="00D34BB3" w:rsidRPr="005E5EB7" w:rsidRDefault="00D34BB3"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lastRenderedPageBreak/>
        <w:t xml:space="preserve">Symonds, L., Price, T.D., Keenleyside, A., Burton, J. (2014).  Medieval Migrations: Isotope Analysis of Early Medieval Skeletons on the Isle of Man. </w:t>
      </w:r>
      <w:r w:rsidRPr="005E5EB7">
        <w:rPr>
          <w:rFonts w:cs="Times New Roman"/>
          <w:i/>
          <w:color w:val="000000" w:themeColor="text1"/>
          <w:szCs w:val="24"/>
          <w:lang w:val="en-GB"/>
        </w:rPr>
        <w:t xml:space="preserve">Medieval Archaeology </w:t>
      </w:r>
      <w:r w:rsidRPr="005E5EB7">
        <w:rPr>
          <w:rFonts w:cs="Times New Roman"/>
          <w:b/>
          <w:bCs/>
          <w:iCs/>
          <w:color w:val="000000" w:themeColor="text1"/>
          <w:szCs w:val="24"/>
          <w:lang w:val="en-GB"/>
        </w:rPr>
        <w:t>58</w:t>
      </w:r>
      <w:r w:rsidRPr="005E5EB7">
        <w:rPr>
          <w:rFonts w:cs="Times New Roman"/>
          <w:iCs/>
          <w:color w:val="000000" w:themeColor="text1"/>
          <w:szCs w:val="24"/>
          <w:lang w:val="en-GB"/>
        </w:rPr>
        <w:t>: 1-20.</w:t>
      </w:r>
    </w:p>
    <w:p w14:paraId="7FC9EB09" w14:textId="5BB0FDC7" w:rsidR="00286706" w:rsidRPr="005E5EB7" w:rsidRDefault="00286706" w:rsidP="00CB46AC">
      <w:pPr>
        <w:spacing w:line="276" w:lineRule="auto"/>
        <w:ind w:left="567" w:hanging="567"/>
        <w:jc w:val="both"/>
        <w:rPr>
          <w:rFonts w:cs="Times New Roman"/>
          <w:iCs/>
          <w:color w:val="000000" w:themeColor="text1"/>
          <w:szCs w:val="24"/>
          <w:lang w:val="en-GB"/>
        </w:rPr>
      </w:pPr>
      <w:bookmarkStart w:id="5" w:name="_Hlk30079141"/>
      <w:r w:rsidRPr="005E5EB7">
        <w:rPr>
          <w:rFonts w:cs="Times New Roman"/>
          <w:iCs/>
          <w:color w:val="000000" w:themeColor="text1"/>
          <w:szCs w:val="24"/>
          <w:lang w:val="en-GB"/>
        </w:rPr>
        <w:t xml:space="preserve">Tafuri, M.A., Goude, G., Manzi, G. (2018). Isotopic evidence of diet variation at the transition between classical and post-classical times in Central Italy. </w:t>
      </w:r>
      <w:r w:rsidRPr="005E5EB7">
        <w:rPr>
          <w:rFonts w:cs="Times New Roman"/>
          <w:i/>
          <w:color w:val="000000" w:themeColor="text1"/>
          <w:szCs w:val="24"/>
          <w:lang w:val="en-GB"/>
        </w:rPr>
        <w:t xml:space="preserve">Journal of Archaeological Science: Reports </w:t>
      </w:r>
      <w:r w:rsidRPr="005E5EB7">
        <w:rPr>
          <w:rFonts w:cs="Times New Roman"/>
          <w:b/>
          <w:bCs/>
          <w:iCs/>
          <w:color w:val="000000" w:themeColor="text1"/>
          <w:szCs w:val="24"/>
          <w:lang w:val="en-GB"/>
        </w:rPr>
        <w:t>21</w:t>
      </w:r>
      <w:r w:rsidRPr="005E5EB7">
        <w:rPr>
          <w:rFonts w:cs="Times New Roman"/>
          <w:iCs/>
          <w:color w:val="000000" w:themeColor="text1"/>
          <w:szCs w:val="24"/>
          <w:lang w:val="en-GB"/>
        </w:rPr>
        <w:t>: 496-503.</w:t>
      </w:r>
    </w:p>
    <w:p w14:paraId="3004AD56" w14:textId="26E79F84" w:rsidR="005F22ED" w:rsidRPr="005E5EB7" w:rsidRDefault="005F22ED" w:rsidP="00CB46AC">
      <w:pPr>
        <w:spacing w:line="276" w:lineRule="auto"/>
        <w:ind w:left="567" w:hanging="567"/>
        <w:jc w:val="both"/>
        <w:rPr>
          <w:rFonts w:cs="Times New Roman"/>
          <w:szCs w:val="24"/>
          <w:lang w:val="en-GB"/>
        </w:rPr>
      </w:pPr>
      <w:r w:rsidRPr="005E5EB7">
        <w:rPr>
          <w:rFonts w:cs="Times New Roman"/>
          <w:iCs/>
          <w:color w:val="000000" w:themeColor="text1"/>
          <w:szCs w:val="24"/>
          <w:lang w:val="en-GB"/>
        </w:rPr>
        <w:t xml:space="preserve">Tanasi, D., </w:t>
      </w:r>
      <w:proofErr w:type="spellStart"/>
      <w:r w:rsidRPr="005E5EB7">
        <w:rPr>
          <w:rFonts w:cs="Times New Roman"/>
          <w:iCs/>
          <w:color w:val="000000" w:themeColor="text1"/>
          <w:szCs w:val="24"/>
          <w:lang w:val="en-GB"/>
        </w:rPr>
        <w:t>Tykot</w:t>
      </w:r>
      <w:proofErr w:type="spellEnd"/>
      <w:r w:rsidRPr="005E5EB7">
        <w:rPr>
          <w:rFonts w:cs="Times New Roman"/>
          <w:iCs/>
          <w:color w:val="000000" w:themeColor="text1"/>
          <w:szCs w:val="24"/>
          <w:lang w:val="en-GB"/>
        </w:rPr>
        <w:t xml:space="preserve">, R.H., Vianello, A., </w:t>
      </w:r>
      <w:proofErr w:type="spellStart"/>
      <w:r w:rsidRPr="005E5EB7">
        <w:rPr>
          <w:rFonts w:cs="Times New Roman"/>
          <w:iCs/>
          <w:color w:val="000000" w:themeColor="text1"/>
          <w:szCs w:val="24"/>
          <w:lang w:val="en-GB"/>
        </w:rPr>
        <w:t>Bethardm</w:t>
      </w:r>
      <w:proofErr w:type="spellEnd"/>
      <w:r w:rsidRPr="005E5EB7">
        <w:rPr>
          <w:rFonts w:cs="Times New Roman"/>
          <w:iCs/>
          <w:color w:val="000000" w:themeColor="text1"/>
          <w:szCs w:val="24"/>
          <w:lang w:val="en-GB"/>
        </w:rPr>
        <w:t xml:space="preserve"> J.D., </w:t>
      </w:r>
      <w:proofErr w:type="spellStart"/>
      <w:r w:rsidRPr="005E5EB7">
        <w:rPr>
          <w:rFonts w:cs="Times New Roman"/>
          <w:iCs/>
          <w:color w:val="000000" w:themeColor="text1"/>
          <w:szCs w:val="24"/>
          <w:lang w:val="en-GB"/>
        </w:rPr>
        <w:t>Gradante</w:t>
      </w:r>
      <w:proofErr w:type="spellEnd"/>
      <w:r w:rsidRPr="005E5EB7">
        <w:rPr>
          <w:rFonts w:cs="Times New Roman"/>
          <w:iCs/>
          <w:color w:val="000000" w:themeColor="text1"/>
          <w:szCs w:val="24"/>
          <w:lang w:val="en-GB"/>
        </w:rPr>
        <w:t xml:space="preserve">, I., Hassam, S., Trapani, P., Ricciardi, G.T., Greco, E. (2023). Diet and mobility in Late Antique Sicily: Isotopic data from the catacombs of Santa Lucia, Siracusa (Italy). </w:t>
      </w:r>
      <w:r w:rsidRPr="005E5EB7">
        <w:rPr>
          <w:rFonts w:cs="Times New Roman"/>
          <w:i/>
          <w:iCs/>
          <w:color w:val="000000" w:themeColor="text1"/>
          <w:szCs w:val="24"/>
          <w:lang w:val="en-GB"/>
        </w:rPr>
        <w:t xml:space="preserve">Journal of Archaeological Science: Reports </w:t>
      </w:r>
      <w:r w:rsidRPr="005E5EB7">
        <w:rPr>
          <w:rFonts w:cs="Times New Roman"/>
          <w:b/>
          <w:szCs w:val="24"/>
          <w:lang w:val="en-GB"/>
        </w:rPr>
        <w:t>50</w:t>
      </w:r>
      <w:r w:rsidRPr="005E5EB7">
        <w:rPr>
          <w:rFonts w:cs="Times New Roman"/>
          <w:szCs w:val="24"/>
          <w:lang w:val="en-GB"/>
        </w:rPr>
        <w:t>: 104096. DOI: 10.1016/j.jasrep.2023.104096</w:t>
      </w:r>
    </w:p>
    <w:p w14:paraId="0C49ADAF" w14:textId="3EEDE7E7" w:rsidR="004B1361" w:rsidRPr="005E5EB7" w:rsidRDefault="004B1361"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Takken</w:t>
      </w:r>
      <w:proofErr w:type="spellEnd"/>
      <w:r w:rsidRPr="005E5EB7">
        <w:rPr>
          <w:rFonts w:cs="Times New Roman"/>
          <w:iCs/>
          <w:color w:val="000000" w:themeColor="text1"/>
          <w:szCs w:val="24"/>
          <w:lang w:val="en-GB"/>
        </w:rPr>
        <w:t xml:space="preserve"> </w:t>
      </w:r>
      <w:proofErr w:type="spellStart"/>
      <w:r w:rsidRPr="005E5EB7">
        <w:rPr>
          <w:rFonts w:cs="Times New Roman"/>
          <w:iCs/>
          <w:color w:val="000000" w:themeColor="text1"/>
          <w:szCs w:val="24"/>
          <w:lang w:val="en-GB"/>
        </w:rPr>
        <w:t>Beijersbergen</w:t>
      </w:r>
      <w:proofErr w:type="spellEnd"/>
      <w:r w:rsidRPr="005E5EB7">
        <w:rPr>
          <w:rFonts w:cs="Times New Roman"/>
          <w:iCs/>
          <w:color w:val="000000" w:themeColor="text1"/>
          <w:szCs w:val="24"/>
          <w:lang w:val="en-GB"/>
        </w:rPr>
        <w:t>, L.M., Fernandes, R.</w:t>
      </w:r>
      <w:r w:rsidR="00835C05" w:rsidRPr="005E5EB7">
        <w:rPr>
          <w:rFonts w:cs="Times New Roman"/>
          <w:iCs/>
          <w:color w:val="000000" w:themeColor="text1"/>
          <w:szCs w:val="24"/>
          <w:lang w:val="en-GB"/>
        </w:rPr>
        <w:t xml:space="preserve">, Mørkved, P.T., </w:t>
      </w:r>
      <w:proofErr w:type="spellStart"/>
      <w:r w:rsidRPr="005E5EB7">
        <w:rPr>
          <w:rFonts w:cs="Times New Roman"/>
          <w:iCs/>
          <w:color w:val="000000" w:themeColor="text1"/>
          <w:szCs w:val="24"/>
          <w:lang w:val="en-GB"/>
        </w:rPr>
        <w:t>Hufthammer</w:t>
      </w:r>
      <w:proofErr w:type="spellEnd"/>
      <w:r w:rsidR="00835C05" w:rsidRPr="005E5EB7">
        <w:rPr>
          <w:rFonts w:cs="Times New Roman"/>
          <w:iCs/>
          <w:color w:val="000000" w:themeColor="text1"/>
          <w:szCs w:val="24"/>
          <w:lang w:val="en-GB"/>
        </w:rPr>
        <w:t xml:space="preserve">, A.K. (2021). </w:t>
      </w:r>
      <w:r w:rsidR="00835C05" w:rsidRPr="005E5EB7">
        <w:rPr>
          <w:rFonts w:cs="Times New Roman"/>
          <w:bCs/>
          <w:iCs/>
          <w:color w:val="000000" w:themeColor="text1"/>
          <w:szCs w:val="24"/>
          <w:lang w:val="en-GB"/>
        </w:rPr>
        <w:t xml:space="preserve">Temporal and spatial variability of bone collagen stable carbon and nitrogen isotopic ratios of Norwegian reindeer. </w:t>
      </w:r>
      <w:r w:rsidR="00835C05" w:rsidRPr="005E5EB7">
        <w:rPr>
          <w:rFonts w:cs="Times New Roman"/>
          <w:bCs/>
          <w:i/>
          <w:iCs/>
          <w:color w:val="000000" w:themeColor="text1"/>
          <w:szCs w:val="24"/>
          <w:lang w:val="en-GB"/>
        </w:rPr>
        <w:t>Journal of Archaeological Science: Reports</w:t>
      </w:r>
      <w:r w:rsidR="00835C05" w:rsidRPr="005E5EB7">
        <w:rPr>
          <w:rFonts w:cs="Times New Roman"/>
          <w:bCs/>
          <w:iCs/>
          <w:color w:val="000000" w:themeColor="text1"/>
          <w:szCs w:val="24"/>
          <w:lang w:val="en-GB"/>
        </w:rPr>
        <w:t xml:space="preserve"> </w:t>
      </w:r>
      <w:r w:rsidR="00835C05" w:rsidRPr="005E5EB7">
        <w:rPr>
          <w:rFonts w:cs="Times New Roman"/>
          <w:b/>
          <w:bCs/>
          <w:iCs/>
          <w:color w:val="000000" w:themeColor="text1"/>
          <w:szCs w:val="24"/>
          <w:lang w:val="en-GB"/>
        </w:rPr>
        <w:t>37</w:t>
      </w:r>
      <w:r w:rsidR="00835C05" w:rsidRPr="005E5EB7">
        <w:rPr>
          <w:rFonts w:cs="Times New Roman"/>
          <w:bCs/>
          <w:iCs/>
          <w:color w:val="000000" w:themeColor="text1"/>
          <w:szCs w:val="24"/>
          <w:lang w:val="en-GB"/>
        </w:rPr>
        <w:t>: 102890.</w:t>
      </w:r>
    </w:p>
    <w:p w14:paraId="17A28B78" w14:textId="36F94FE6" w:rsidR="00C5200C" w:rsidRPr="005E5EB7" w:rsidRDefault="00C5200C"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Tawanda, M. (2021). </w:t>
      </w:r>
      <w:r w:rsidRPr="005E5EB7">
        <w:rPr>
          <w:rFonts w:cs="Times New Roman"/>
          <w:i/>
          <w:iCs/>
          <w:color w:val="000000" w:themeColor="text1"/>
          <w:szCs w:val="24"/>
          <w:lang w:val="en-GB"/>
        </w:rPr>
        <w:t>Diet of the Post-medieval population at Lagos, 14</w:t>
      </w:r>
      <w:r w:rsidRPr="005E5EB7">
        <w:rPr>
          <w:rFonts w:cs="Times New Roman"/>
          <w:i/>
          <w:iCs/>
          <w:color w:val="000000" w:themeColor="text1"/>
          <w:szCs w:val="24"/>
          <w:vertAlign w:val="superscript"/>
          <w:lang w:val="en-GB"/>
        </w:rPr>
        <w:t>th</w:t>
      </w:r>
      <w:r w:rsidRPr="005E5EB7">
        <w:rPr>
          <w:rFonts w:cs="Times New Roman"/>
          <w:i/>
          <w:iCs/>
          <w:color w:val="000000" w:themeColor="text1"/>
          <w:szCs w:val="24"/>
          <w:lang w:val="en-GB"/>
        </w:rPr>
        <w:t>-19</w:t>
      </w:r>
      <w:r w:rsidRPr="005E5EB7">
        <w:rPr>
          <w:rFonts w:cs="Times New Roman"/>
          <w:i/>
          <w:iCs/>
          <w:color w:val="000000" w:themeColor="text1"/>
          <w:szCs w:val="24"/>
          <w:vertAlign w:val="superscript"/>
          <w:lang w:val="en-GB"/>
        </w:rPr>
        <w:t>th</w:t>
      </w:r>
      <w:r w:rsidRPr="005E5EB7">
        <w:rPr>
          <w:rFonts w:cs="Times New Roman"/>
          <w:i/>
          <w:iCs/>
          <w:color w:val="000000" w:themeColor="text1"/>
          <w:szCs w:val="24"/>
          <w:lang w:val="en-GB"/>
        </w:rPr>
        <w:t xml:space="preserve"> Portugal</w:t>
      </w:r>
      <w:r w:rsidRPr="005E5EB7">
        <w:rPr>
          <w:rFonts w:cs="Times New Roman"/>
          <w:iCs/>
          <w:color w:val="000000" w:themeColor="text1"/>
          <w:szCs w:val="24"/>
          <w:lang w:val="en-GB"/>
        </w:rPr>
        <w:t xml:space="preserve">. Unpublished MA </w:t>
      </w:r>
      <w:r w:rsidR="004C7B56">
        <w:rPr>
          <w:rFonts w:cs="Times New Roman"/>
          <w:iCs/>
          <w:color w:val="000000" w:themeColor="text1"/>
          <w:szCs w:val="24"/>
          <w:lang w:val="en-GB"/>
        </w:rPr>
        <w:t>d</w:t>
      </w:r>
      <w:r w:rsidRPr="005E5EB7">
        <w:rPr>
          <w:rFonts w:cs="Times New Roman"/>
          <w:iCs/>
          <w:color w:val="000000" w:themeColor="text1"/>
          <w:szCs w:val="24"/>
          <w:lang w:val="en-GB"/>
        </w:rPr>
        <w:t>issertation: University of Evora.</w:t>
      </w:r>
    </w:p>
    <w:p w14:paraId="1C23A4FC" w14:textId="3AD1A48D" w:rsidR="00C61EDA" w:rsidRPr="005E5EB7" w:rsidRDefault="00C61EDA" w:rsidP="00CB46AC">
      <w:pPr>
        <w:spacing w:line="276" w:lineRule="auto"/>
        <w:ind w:left="567" w:hanging="567"/>
        <w:jc w:val="both"/>
        <w:rPr>
          <w:rFonts w:cs="Times New Roman"/>
          <w:color w:val="000000" w:themeColor="text1"/>
          <w:szCs w:val="24"/>
          <w:lang w:val="en-GB"/>
        </w:rPr>
      </w:pPr>
      <w:r w:rsidRPr="005E5EB7">
        <w:rPr>
          <w:rFonts w:cs="Times New Roman"/>
          <w:iCs/>
          <w:color w:val="000000" w:themeColor="text1"/>
          <w:szCs w:val="24"/>
          <w:lang w:val="en-GB"/>
        </w:rPr>
        <w:t xml:space="preserve">Taylor, G.M., Murphy, E.M, </w:t>
      </w:r>
      <w:proofErr w:type="spellStart"/>
      <w:r w:rsidRPr="005E5EB7">
        <w:rPr>
          <w:rFonts w:cs="Times New Roman"/>
          <w:iCs/>
          <w:color w:val="000000" w:themeColor="text1"/>
          <w:szCs w:val="24"/>
          <w:lang w:val="en-GB"/>
        </w:rPr>
        <w:t>Mendum</w:t>
      </w:r>
      <w:proofErr w:type="spellEnd"/>
      <w:r w:rsidRPr="005E5EB7">
        <w:rPr>
          <w:rFonts w:cs="Times New Roman"/>
          <w:iCs/>
          <w:color w:val="000000" w:themeColor="text1"/>
          <w:szCs w:val="24"/>
          <w:lang w:val="en-GB"/>
        </w:rPr>
        <w:t>, T.A., Pike, A.W.G., Linscott, B., Wu, H., O’Grady, J., Richardson, H., O’Donovan, E., Troy, C., Stewart, G. (2018). Leprosy at the edge of Europe—Biomolecular, isotopic and osteoarchaeological findings from medieval Ireland</w:t>
      </w:r>
      <w:r w:rsidR="00A96A76" w:rsidRPr="005E5EB7">
        <w:rPr>
          <w:rFonts w:cs="Times New Roman"/>
          <w:iCs/>
          <w:color w:val="000000" w:themeColor="text1"/>
          <w:szCs w:val="24"/>
          <w:lang w:val="en-GB"/>
        </w:rPr>
        <w:t xml:space="preserve">. </w:t>
      </w:r>
      <w:proofErr w:type="spellStart"/>
      <w:r w:rsidR="00A96A76" w:rsidRPr="005E5EB7">
        <w:rPr>
          <w:rFonts w:cs="Times New Roman"/>
          <w:i/>
          <w:iCs/>
          <w:color w:val="000000" w:themeColor="text1"/>
          <w:szCs w:val="24"/>
          <w:lang w:val="en-GB"/>
        </w:rPr>
        <w:t>PLoS</w:t>
      </w:r>
      <w:proofErr w:type="spellEnd"/>
      <w:r w:rsidR="00A96A76" w:rsidRPr="005E5EB7">
        <w:rPr>
          <w:rFonts w:cs="Times New Roman"/>
          <w:i/>
          <w:iCs/>
          <w:color w:val="000000" w:themeColor="text1"/>
          <w:szCs w:val="24"/>
          <w:lang w:val="en-GB"/>
        </w:rPr>
        <w:t xml:space="preserve"> One </w:t>
      </w:r>
      <w:r w:rsidR="00A96A76" w:rsidRPr="005E5EB7">
        <w:rPr>
          <w:rFonts w:cs="Times New Roman"/>
          <w:b/>
          <w:bCs/>
          <w:color w:val="000000" w:themeColor="text1"/>
          <w:szCs w:val="24"/>
          <w:lang w:val="en-GB"/>
        </w:rPr>
        <w:t>13</w:t>
      </w:r>
      <w:r w:rsidR="00A96A76" w:rsidRPr="005E5EB7">
        <w:rPr>
          <w:rFonts w:cs="Times New Roman"/>
          <w:color w:val="000000" w:themeColor="text1"/>
          <w:szCs w:val="24"/>
          <w:lang w:val="en-GB"/>
        </w:rPr>
        <w:t>: e0209495. DOI: 10.1371/journal.pone.0209495.</w:t>
      </w:r>
    </w:p>
    <w:p w14:paraId="72E585E3" w14:textId="6F45056D" w:rsidR="00B07EC5" w:rsidRPr="005E5EB7" w:rsidRDefault="00B07EC5"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Taylor, G.M., Tucker, K., Butler, R., Pike, A.W.G., Lewis, J., Roffey, S., Marter, P., Lee, O.Y., Wu, H.H.T., </w:t>
      </w:r>
      <w:proofErr w:type="spellStart"/>
      <w:r w:rsidRPr="005E5EB7">
        <w:rPr>
          <w:rFonts w:cs="Times New Roman"/>
          <w:color w:val="000000" w:themeColor="text1"/>
          <w:szCs w:val="24"/>
          <w:lang w:val="en-GB"/>
        </w:rPr>
        <w:t>Minnikin</w:t>
      </w:r>
      <w:proofErr w:type="spellEnd"/>
      <w:r w:rsidRPr="005E5EB7">
        <w:rPr>
          <w:rFonts w:cs="Times New Roman"/>
          <w:color w:val="000000" w:themeColor="text1"/>
          <w:szCs w:val="24"/>
          <w:lang w:val="en-GB"/>
        </w:rPr>
        <w:t xml:space="preserve">, D.E., Besra, G.S., Singh, P., Cole, S.T., Stewart, G.R. (2013). Detection and Strain Typing of Ancient Mycobacterium leprae from a Medieval Leprosy Hospital. </w:t>
      </w:r>
      <w:proofErr w:type="spellStart"/>
      <w:r w:rsidRPr="005E5EB7">
        <w:rPr>
          <w:rFonts w:cs="Times New Roman"/>
          <w:i/>
          <w:iCs/>
          <w:color w:val="000000" w:themeColor="text1"/>
          <w:szCs w:val="24"/>
          <w:lang w:val="en-GB"/>
        </w:rPr>
        <w:t>PLoS</w:t>
      </w:r>
      <w:proofErr w:type="spellEnd"/>
      <w:r w:rsidRPr="005E5EB7">
        <w:rPr>
          <w:rFonts w:cs="Times New Roman"/>
          <w:i/>
          <w:iCs/>
          <w:color w:val="000000" w:themeColor="text1"/>
          <w:szCs w:val="24"/>
          <w:lang w:val="en-GB"/>
        </w:rPr>
        <w:t xml:space="preserve"> One </w:t>
      </w:r>
      <w:r w:rsidRPr="005E5EB7">
        <w:rPr>
          <w:rFonts w:cs="Times New Roman"/>
          <w:b/>
          <w:bCs/>
          <w:color w:val="000000" w:themeColor="text1"/>
          <w:szCs w:val="24"/>
          <w:lang w:val="en-GB"/>
        </w:rPr>
        <w:t>8</w:t>
      </w:r>
      <w:r w:rsidRPr="005E5EB7">
        <w:rPr>
          <w:rFonts w:cs="Times New Roman"/>
          <w:color w:val="000000" w:themeColor="text1"/>
          <w:szCs w:val="24"/>
          <w:lang w:val="en-GB"/>
        </w:rPr>
        <w:t>: e62406. DOI: 10.1371/journal.pone.0062406.</w:t>
      </w:r>
    </w:p>
    <w:p w14:paraId="45EE1737" w14:textId="2898A891" w:rsidR="00547C8D" w:rsidRDefault="00547C8D"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en-GB"/>
        </w:rPr>
        <w:t>Temkin</w:t>
      </w:r>
      <w:r w:rsidR="00052567">
        <w:rPr>
          <w:rFonts w:cs="Times New Roman"/>
          <w:color w:val="000000" w:themeColor="text1"/>
          <w:szCs w:val="24"/>
          <w:lang w:val="en-GB"/>
        </w:rPr>
        <w:t>a</w:t>
      </w:r>
      <w:proofErr w:type="spellEnd"/>
      <w:r w:rsidRPr="005E5EB7">
        <w:rPr>
          <w:rFonts w:cs="Times New Roman"/>
          <w:color w:val="000000" w:themeColor="text1"/>
          <w:szCs w:val="24"/>
          <w:lang w:val="en-GB"/>
        </w:rPr>
        <w:t xml:space="preserve">, A. (2021). The Early Medieval Transition: Diet Reconstruction, Mobility, and Culture Contact in the Ravenna Countryside, Northern Italy. </w:t>
      </w:r>
      <w:r w:rsidR="002930E6" w:rsidRPr="005E5EB7">
        <w:rPr>
          <w:rFonts w:cs="Times New Roman"/>
          <w:color w:val="000000" w:themeColor="text1"/>
          <w:szCs w:val="24"/>
          <w:lang w:val="en-GB"/>
        </w:rPr>
        <w:t xml:space="preserve">Unpublished MA </w:t>
      </w:r>
      <w:r w:rsidR="004C7B56">
        <w:rPr>
          <w:rFonts w:cs="Times New Roman"/>
          <w:color w:val="000000" w:themeColor="text1"/>
          <w:szCs w:val="24"/>
          <w:lang w:val="en-GB"/>
        </w:rPr>
        <w:t>d</w:t>
      </w:r>
      <w:r w:rsidR="002930E6" w:rsidRPr="005E5EB7">
        <w:rPr>
          <w:rFonts w:cs="Times New Roman"/>
          <w:color w:val="000000" w:themeColor="text1"/>
          <w:szCs w:val="24"/>
          <w:lang w:val="en-GB"/>
        </w:rPr>
        <w:t>issertation: University of South Florida.</w:t>
      </w:r>
    </w:p>
    <w:p w14:paraId="11FA711D" w14:textId="2EA0B80A" w:rsidR="00AA6131" w:rsidRDefault="00AA6131" w:rsidP="00AA6131">
      <w:pPr>
        <w:spacing w:line="276" w:lineRule="auto"/>
        <w:ind w:left="567" w:hanging="567"/>
        <w:jc w:val="both"/>
        <w:rPr>
          <w:lang w:val="en-GB"/>
        </w:rPr>
      </w:pPr>
      <w:r w:rsidRPr="00AA6131">
        <w:rPr>
          <w:rFonts w:cs="Times New Roman"/>
          <w:color w:val="000000" w:themeColor="text1"/>
          <w:szCs w:val="24"/>
          <w:lang w:val="en-GB"/>
        </w:rPr>
        <w:t xml:space="preserve">Tian, Y., Koncz, I., </w:t>
      </w:r>
      <w:proofErr w:type="spellStart"/>
      <w:r w:rsidRPr="00AA6131">
        <w:rPr>
          <w:rFonts w:cs="Times New Roman"/>
          <w:color w:val="000000" w:themeColor="text1"/>
          <w:szCs w:val="24"/>
          <w:lang w:val="en-GB"/>
        </w:rPr>
        <w:t>Defant</w:t>
      </w:r>
      <w:proofErr w:type="spellEnd"/>
      <w:r w:rsidRPr="00AA6131">
        <w:rPr>
          <w:rFonts w:cs="Times New Roman"/>
          <w:color w:val="000000" w:themeColor="text1"/>
          <w:szCs w:val="24"/>
          <w:lang w:val="en-GB"/>
        </w:rPr>
        <w:t xml:space="preserve">, S., </w:t>
      </w:r>
      <w:proofErr w:type="spellStart"/>
      <w:r w:rsidRPr="00AA6131">
        <w:rPr>
          <w:rFonts w:cs="Times New Roman"/>
          <w:color w:val="000000" w:themeColor="text1"/>
          <w:szCs w:val="24"/>
          <w:lang w:val="en-GB"/>
        </w:rPr>
        <w:t>Giostra</w:t>
      </w:r>
      <w:proofErr w:type="spellEnd"/>
      <w:r w:rsidRPr="00AA6131">
        <w:rPr>
          <w:rFonts w:cs="Times New Roman"/>
          <w:color w:val="000000" w:themeColor="text1"/>
          <w:szCs w:val="24"/>
          <w:lang w:val="en-GB"/>
        </w:rPr>
        <w:t xml:space="preserve">, C., Vyasa, D.N., </w:t>
      </w:r>
      <w:proofErr w:type="spellStart"/>
      <w:r w:rsidRPr="00AA6131">
        <w:rPr>
          <w:rFonts w:cs="Times New Roman"/>
          <w:color w:val="000000" w:themeColor="text1"/>
          <w:szCs w:val="24"/>
          <w:lang w:val="en-GB"/>
        </w:rPr>
        <w:t>Sołtysiak</w:t>
      </w:r>
      <w:proofErr w:type="spellEnd"/>
      <w:r w:rsidRPr="00AA6131">
        <w:rPr>
          <w:rFonts w:cs="Times New Roman"/>
          <w:color w:val="000000" w:themeColor="text1"/>
          <w:szCs w:val="24"/>
          <w:lang w:val="en-GB"/>
        </w:rPr>
        <w:t xml:space="preserve">, A., </w:t>
      </w:r>
      <w:proofErr w:type="spellStart"/>
      <w:r w:rsidRPr="00AA6131">
        <w:rPr>
          <w:rFonts w:cs="Times New Roman"/>
          <w:color w:val="000000" w:themeColor="text1"/>
          <w:szCs w:val="24"/>
          <w:lang w:val="en-GB"/>
        </w:rPr>
        <w:t>Pejrani</w:t>
      </w:r>
      <w:proofErr w:type="spellEnd"/>
      <w:r w:rsidRPr="00AA6131">
        <w:rPr>
          <w:rFonts w:cs="Times New Roman"/>
          <w:color w:val="000000" w:themeColor="text1"/>
          <w:szCs w:val="24"/>
          <w:lang w:val="en-GB"/>
        </w:rPr>
        <w:t xml:space="preserve"> </w:t>
      </w:r>
      <w:proofErr w:type="spellStart"/>
      <w:r w:rsidRPr="00AA6131">
        <w:rPr>
          <w:rFonts w:cs="Times New Roman"/>
          <w:color w:val="000000" w:themeColor="text1"/>
          <w:szCs w:val="24"/>
          <w:lang w:val="en-GB"/>
        </w:rPr>
        <w:t>Baricco</w:t>
      </w:r>
      <w:proofErr w:type="spellEnd"/>
      <w:r w:rsidRPr="00AA6131">
        <w:rPr>
          <w:rFonts w:cs="Times New Roman"/>
          <w:color w:val="000000" w:themeColor="text1"/>
          <w:szCs w:val="24"/>
          <w:lang w:val="en-GB"/>
        </w:rPr>
        <w:t xml:space="preserve">, L., Fetner, R., </w:t>
      </w:r>
      <w:proofErr w:type="spellStart"/>
      <w:r w:rsidRPr="00AA6131">
        <w:rPr>
          <w:rFonts w:cs="Times New Roman"/>
          <w:color w:val="000000" w:themeColor="text1"/>
          <w:szCs w:val="24"/>
          <w:lang w:val="en-GB"/>
        </w:rPr>
        <w:t>Posth</w:t>
      </w:r>
      <w:proofErr w:type="spellEnd"/>
      <w:r w:rsidRPr="00AA6131">
        <w:rPr>
          <w:rFonts w:cs="Times New Roman"/>
          <w:color w:val="000000" w:themeColor="text1"/>
          <w:szCs w:val="24"/>
          <w:lang w:val="en-GB"/>
        </w:rPr>
        <w:t xml:space="preserve">, C., Brandt, G., Bedini, E., Modi, A., </w:t>
      </w:r>
      <w:proofErr w:type="spellStart"/>
      <w:r w:rsidRPr="00AA6131">
        <w:rPr>
          <w:rFonts w:cs="Times New Roman"/>
          <w:color w:val="000000" w:themeColor="text1"/>
          <w:szCs w:val="24"/>
          <w:lang w:val="en-GB"/>
        </w:rPr>
        <w:t>Lari</w:t>
      </w:r>
      <w:proofErr w:type="spellEnd"/>
      <w:r w:rsidRPr="00AA6131">
        <w:rPr>
          <w:rFonts w:cs="Times New Roman"/>
          <w:color w:val="000000" w:themeColor="text1"/>
          <w:szCs w:val="24"/>
          <w:lang w:val="en-GB"/>
        </w:rPr>
        <w:t xml:space="preserve">, M., Vai, S., </w:t>
      </w:r>
      <w:proofErr w:type="spellStart"/>
      <w:r w:rsidRPr="00AA6131">
        <w:rPr>
          <w:rFonts w:cs="Times New Roman"/>
          <w:color w:val="000000" w:themeColor="text1"/>
          <w:szCs w:val="24"/>
          <w:lang w:val="en-GB"/>
        </w:rPr>
        <w:t>Francalacci</w:t>
      </w:r>
      <w:proofErr w:type="spellEnd"/>
      <w:r w:rsidRPr="00AA6131">
        <w:rPr>
          <w:rFonts w:cs="Times New Roman"/>
          <w:color w:val="000000" w:themeColor="text1"/>
          <w:szCs w:val="24"/>
          <w:lang w:val="en-GB"/>
        </w:rPr>
        <w:t>, P., Fernandes,</w:t>
      </w:r>
      <w:r>
        <w:rPr>
          <w:rFonts w:cs="Times New Roman"/>
          <w:color w:val="000000" w:themeColor="text1"/>
          <w:szCs w:val="24"/>
          <w:lang w:val="en-GB"/>
        </w:rPr>
        <w:t xml:space="preserve"> R., </w:t>
      </w:r>
      <w:r w:rsidRPr="00AA6131">
        <w:rPr>
          <w:rFonts w:cs="Times New Roman"/>
          <w:color w:val="000000" w:themeColor="text1"/>
          <w:szCs w:val="24"/>
          <w:lang w:val="en-GB"/>
        </w:rPr>
        <w:t>Steinhof</w:t>
      </w:r>
      <w:r>
        <w:rPr>
          <w:rFonts w:cs="Times New Roman"/>
          <w:color w:val="000000" w:themeColor="text1"/>
          <w:szCs w:val="24"/>
          <w:lang w:val="en-GB"/>
        </w:rPr>
        <w:t xml:space="preserve">, A., </w:t>
      </w:r>
      <w:r w:rsidRPr="00AA6131">
        <w:rPr>
          <w:rFonts w:cs="Times New Roman"/>
          <w:color w:val="000000" w:themeColor="text1"/>
          <w:szCs w:val="24"/>
          <w:lang w:val="en-GB"/>
        </w:rPr>
        <w:t>Pohl</w:t>
      </w:r>
      <w:r>
        <w:rPr>
          <w:rFonts w:cs="Times New Roman"/>
          <w:color w:val="000000" w:themeColor="text1"/>
          <w:szCs w:val="24"/>
          <w:lang w:val="en-GB"/>
        </w:rPr>
        <w:t xml:space="preserve">, W., </w:t>
      </w:r>
      <w:r w:rsidRPr="00AA6131">
        <w:rPr>
          <w:rFonts w:cs="Times New Roman"/>
          <w:color w:val="000000" w:themeColor="text1"/>
          <w:szCs w:val="24"/>
          <w:lang w:val="en-GB"/>
        </w:rPr>
        <w:t>Caramelli</w:t>
      </w:r>
      <w:r>
        <w:rPr>
          <w:rFonts w:cs="Times New Roman"/>
          <w:color w:val="000000" w:themeColor="text1"/>
          <w:szCs w:val="24"/>
          <w:lang w:val="en-GB"/>
        </w:rPr>
        <w:t xml:space="preserve">, D., </w:t>
      </w:r>
      <w:r w:rsidRPr="00AA6131">
        <w:rPr>
          <w:rFonts w:cs="Times New Roman"/>
          <w:color w:val="000000" w:themeColor="text1"/>
          <w:szCs w:val="24"/>
          <w:lang w:val="en-GB"/>
        </w:rPr>
        <w:t>Krause</w:t>
      </w:r>
      <w:r>
        <w:rPr>
          <w:rFonts w:cs="Times New Roman"/>
          <w:color w:val="000000" w:themeColor="text1"/>
          <w:szCs w:val="24"/>
          <w:lang w:val="en-GB"/>
        </w:rPr>
        <w:t xml:space="preserve">, J., </w:t>
      </w:r>
      <w:r w:rsidRPr="00AA6131">
        <w:rPr>
          <w:rFonts w:cs="Times New Roman"/>
          <w:color w:val="000000" w:themeColor="text1"/>
          <w:szCs w:val="24"/>
          <w:lang w:val="en-GB"/>
        </w:rPr>
        <w:t>Izdebski</w:t>
      </w:r>
      <w:r>
        <w:rPr>
          <w:rFonts w:cs="Times New Roman"/>
          <w:color w:val="000000" w:themeColor="text1"/>
          <w:szCs w:val="24"/>
          <w:lang w:val="en-GB"/>
        </w:rPr>
        <w:t xml:space="preserve">, A., </w:t>
      </w:r>
      <w:r w:rsidRPr="00AA6131">
        <w:rPr>
          <w:rFonts w:cs="Times New Roman"/>
          <w:color w:val="000000" w:themeColor="text1"/>
          <w:szCs w:val="24"/>
          <w:lang w:val="en-GB"/>
        </w:rPr>
        <w:t>Geary</w:t>
      </w:r>
      <w:r>
        <w:rPr>
          <w:rFonts w:cs="Times New Roman"/>
          <w:color w:val="000000" w:themeColor="text1"/>
          <w:szCs w:val="24"/>
          <w:lang w:val="en-GB"/>
        </w:rPr>
        <w:t xml:space="preserve">, P.J., </w:t>
      </w:r>
      <w:proofErr w:type="spellStart"/>
      <w:r w:rsidRPr="00AA6131">
        <w:rPr>
          <w:rFonts w:cs="Times New Roman"/>
          <w:color w:val="000000" w:themeColor="text1"/>
          <w:szCs w:val="24"/>
          <w:lang w:val="en-GB"/>
        </w:rPr>
        <w:t>Veeramah</w:t>
      </w:r>
      <w:proofErr w:type="spellEnd"/>
      <w:r>
        <w:rPr>
          <w:rFonts w:cs="Times New Roman"/>
          <w:color w:val="000000" w:themeColor="text1"/>
          <w:szCs w:val="24"/>
          <w:lang w:val="en-GB"/>
        </w:rPr>
        <w:t xml:space="preserve">, K.R. (2024). </w:t>
      </w:r>
      <w:r w:rsidRPr="00AA6131">
        <w:rPr>
          <w:rFonts w:cs="Times New Roman"/>
          <w:color w:val="000000" w:themeColor="text1"/>
          <w:szCs w:val="24"/>
          <w:lang w:val="en-GB"/>
        </w:rPr>
        <w:t>The role of emerging elites in the formation and development</w:t>
      </w:r>
      <w:r>
        <w:rPr>
          <w:rFonts w:cs="Times New Roman"/>
          <w:color w:val="000000" w:themeColor="text1"/>
          <w:szCs w:val="24"/>
          <w:lang w:val="en-GB"/>
        </w:rPr>
        <w:t xml:space="preserve"> </w:t>
      </w:r>
      <w:r w:rsidRPr="00AA6131">
        <w:rPr>
          <w:rFonts w:cs="Times New Roman"/>
          <w:color w:val="000000" w:themeColor="text1"/>
          <w:szCs w:val="24"/>
          <w:lang w:val="en-GB"/>
        </w:rPr>
        <w:t>of communities after the fall of the Roman Empire</w:t>
      </w:r>
      <w:r>
        <w:rPr>
          <w:rFonts w:cs="Times New Roman"/>
          <w:color w:val="000000" w:themeColor="text1"/>
          <w:szCs w:val="24"/>
          <w:lang w:val="en-GB"/>
        </w:rPr>
        <w:t xml:space="preserve">. </w:t>
      </w:r>
      <w:r>
        <w:rPr>
          <w:rFonts w:cs="Times New Roman"/>
          <w:i/>
          <w:color w:val="000000" w:themeColor="text1"/>
          <w:szCs w:val="24"/>
          <w:lang w:val="en-GB"/>
        </w:rPr>
        <w:t>PNAS</w:t>
      </w:r>
      <w:r w:rsidRPr="00C240AC">
        <w:rPr>
          <w:lang w:val="en-GB"/>
        </w:rPr>
        <w:t xml:space="preserve"> </w:t>
      </w:r>
      <w:r w:rsidRPr="00C240AC">
        <w:rPr>
          <w:b/>
          <w:lang w:val="en-GB"/>
        </w:rPr>
        <w:t>121</w:t>
      </w:r>
      <w:r w:rsidRPr="00C240AC">
        <w:rPr>
          <w:lang w:val="en-GB"/>
        </w:rPr>
        <w:t>: e2317868121. DOI: 10.1073/pnas.2317868121</w:t>
      </w:r>
    </w:p>
    <w:p w14:paraId="66C1148C" w14:textId="4043CCB2" w:rsidR="00BA2AC6" w:rsidRPr="00C240AC" w:rsidRDefault="00BA2AC6" w:rsidP="00AA6131">
      <w:pPr>
        <w:spacing w:line="276" w:lineRule="auto"/>
        <w:ind w:left="567" w:hanging="567"/>
        <w:jc w:val="both"/>
        <w:rPr>
          <w:lang w:val="en-GB"/>
        </w:rPr>
      </w:pPr>
      <w:r w:rsidRPr="00BA2AC6">
        <w:rPr>
          <w:lang w:val="en-GB"/>
        </w:rPr>
        <w:t xml:space="preserve">Tian, H., </w:t>
      </w:r>
      <w:proofErr w:type="spellStart"/>
      <w:r w:rsidRPr="00BA2AC6">
        <w:rPr>
          <w:lang w:val="en-GB"/>
        </w:rPr>
        <w:t>Olivé-Busom</w:t>
      </w:r>
      <w:proofErr w:type="spellEnd"/>
      <w:r w:rsidRPr="00BA2AC6">
        <w:rPr>
          <w:lang w:val="en-GB"/>
        </w:rPr>
        <w:t>, J., Czermak, A., Schulting, R.J. (2025). Sequential dentine δ13C and δ15N analysis of Islamic burials from medieval Al-Andalus. Journal of Archaeological Science: Reports 62: 104958. DOI: 10.1016/j.jasrep.2024.104958</w:t>
      </w:r>
    </w:p>
    <w:p w14:paraId="522B9F7D" w14:textId="53FC0C81" w:rsidR="005D04BC" w:rsidRPr="005E5EB7" w:rsidRDefault="005D04BC" w:rsidP="00CB46AC">
      <w:pPr>
        <w:spacing w:line="276" w:lineRule="auto"/>
        <w:ind w:left="567" w:hanging="567"/>
        <w:jc w:val="both"/>
        <w:rPr>
          <w:rFonts w:cs="Times New Roman"/>
          <w:b/>
          <w:color w:val="000000" w:themeColor="text1"/>
          <w:szCs w:val="24"/>
          <w:lang w:val="en-GB"/>
        </w:rPr>
      </w:pPr>
      <w:r w:rsidRPr="005E5EB7">
        <w:rPr>
          <w:rFonts w:cs="Times New Roman"/>
          <w:bCs/>
          <w:color w:val="000000" w:themeColor="text1"/>
          <w:szCs w:val="24"/>
          <w:lang w:val="en-GB"/>
        </w:rPr>
        <w:t>Tomczyk, J., Szostek, K., Lisowska-</w:t>
      </w:r>
      <w:proofErr w:type="spellStart"/>
      <w:r w:rsidRPr="005E5EB7">
        <w:rPr>
          <w:rFonts w:cs="Times New Roman"/>
          <w:bCs/>
          <w:color w:val="000000" w:themeColor="text1"/>
          <w:szCs w:val="24"/>
          <w:lang w:val="en-GB"/>
        </w:rPr>
        <w:t>Gaczorek</w:t>
      </w:r>
      <w:proofErr w:type="spellEnd"/>
      <w:r w:rsidRPr="005E5EB7">
        <w:rPr>
          <w:rFonts w:cs="Times New Roman"/>
          <w:bCs/>
          <w:color w:val="000000" w:themeColor="text1"/>
          <w:szCs w:val="24"/>
          <w:lang w:val="en-GB"/>
        </w:rPr>
        <w:t xml:space="preserve">, A., Mnich, B., Zalewska, M., </w:t>
      </w:r>
      <w:proofErr w:type="spellStart"/>
      <w:r w:rsidRPr="005E5EB7">
        <w:rPr>
          <w:rFonts w:cs="Times New Roman"/>
          <w:bCs/>
          <w:color w:val="000000" w:themeColor="text1"/>
          <w:szCs w:val="24"/>
          <w:lang w:val="en-GB"/>
        </w:rPr>
        <w:t>Trzeciecki</w:t>
      </w:r>
      <w:proofErr w:type="spellEnd"/>
      <w:r w:rsidRPr="005E5EB7">
        <w:rPr>
          <w:rFonts w:cs="Times New Roman"/>
          <w:bCs/>
          <w:color w:val="000000" w:themeColor="text1"/>
          <w:szCs w:val="24"/>
          <w:lang w:val="en-GB"/>
        </w:rPr>
        <w:t xml:space="preserve">, M., Olczak-Kowalczyk, D. (2020). Dental caries and isotope studies in the population of Radom (Poland) between the 11th and 19th centuries. </w:t>
      </w:r>
      <w:r w:rsidRPr="005E5EB7">
        <w:rPr>
          <w:rFonts w:cs="Times New Roman"/>
          <w:bCs/>
          <w:i/>
          <w:color w:val="000000" w:themeColor="text1"/>
          <w:szCs w:val="24"/>
          <w:lang w:val="en-GB"/>
        </w:rPr>
        <w:t>International Journal of Osteoarchaeology</w:t>
      </w:r>
      <w:r w:rsidRPr="005E5EB7">
        <w:rPr>
          <w:rFonts w:cs="Times New Roman"/>
          <w:bCs/>
          <w:color w:val="000000" w:themeColor="text1"/>
          <w:szCs w:val="24"/>
          <w:lang w:val="en-GB"/>
        </w:rPr>
        <w:t>. DOI: 10.1002/oa.2908</w:t>
      </w:r>
    </w:p>
    <w:p w14:paraId="7393C3D4" w14:textId="55ECD2A1" w:rsidR="00227891" w:rsidRPr="005E5EB7" w:rsidRDefault="00227891"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lastRenderedPageBreak/>
        <w:t>Tomczyk, J., Wierzbowski, H., Zalewska, M. (2015</w:t>
      </w:r>
      <w:r w:rsidR="00AB57AD" w:rsidRPr="005E5EB7">
        <w:rPr>
          <w:rFonts w:cs="Times New Roman"/>
          <w:color w:val="000000" w:themeColor="text1"/>
          <w:szCs w:val="24"/>
          <w:lang w:val="en-GB"/>
        </w:rPr>
        <w:t xml:space="preserve">). Stable Isotope Record of Human and Sheep Enamel Carbonate from the Ancient Middle Euphrates Valley (Syria). </w:t>
      </w:r>
      <w:r w:rsidR="00AB57AD" w:rsidRPr="005E5EB7">
        <w:rPr>
          <w:rFonts w:cs="Times New Roman"/>
          <w:i/>
          <w:iCs/>
          <w:color w:val="000000" w:themeColor="text1"/>
          <w:szCs w:val="24"/>
          <w:lang w:val="en-GB"/>
        </w:rPr>
        <w:t xml:space="preserve">International Journal of Osteoarchaeology </w:t>
      </w:r>
      <w:r w:rsidR="00AB57AD" w:rsidRPr="005E5EB7">
        <w:rPr>
          <w:rFonts w:cs="Times New Roman"/>
          <w:b/>
          <w:bCs/>
          <w:color w:val="000000" w:themeColor="text1"/>
          <w:szCs w:val="24"/>
          <w:lang w:val="en-GB"/>
        </w:rPr>
        <w:t>26</w:t>
      </w:r>
      <w:r w:rsidR="00AB57AD" w:rsidRPr="005E5EB7">
        <w:rPr>
          <w:rFonts w:cs="Times New Roman"/>
          <w:color w:val="000000" w:themeColor="text1"/>
          <w:szCs w:val="24"/>
          <w:lang w:val="en-GB"/>
        </w:rPr>
        <w:t>: 599-609.</w:t>
      </w:r>
    </w:p>
    <w:p w14:paraId="7959521C" w14:textId="112D3AC2" w:rsidR="00B419F1" w:rsidRPr="005E5EB7" w:rsidRDefault="00B419F1" w:rsidP="00CB46AC">
      <w:pPr>
        <w:spacing w:line="276" w:lineRule="auto"/>
        <w:ind w:left="567" w:hanging="567"/>
        <w:jc w:val="both"/>
        <w:rPr>
          <w:rFonts w:cs="Times New Roman"/>
          <w:szCs w:val="24"/>
          <w:lang w:val="en-GB"/>
        </w:rPr>
      </w:pPr>
      <w:proofErr w:type="spellStart"/>
      <w:r w:rsidRPr="005E5EB7">
        <w:rPr>
          <w:rFonts w:cs="Times New Roman"/>
          <w:color w:val="000000" w:themeColor="text1"/>
          <w:szCs w:val="24"/>
          <w:lang w:val="en-GB"/>
        </w:rPr>
        <w:t>Toncala</w:t>
      </w:r>
      <w:proofErr w:type="spellEnd"/>
      <w:r w:rsidRPr="005E5EB7">
        <w:rPr>
          <w:rFonts w:cs="Times New Roman"/>
          <w:color w:val="000000" w:themeColor="text1"/>
          <w:szCs w:val="24"/>
          <w:lang w:val="en-GB"/>
        </w:rPr>
        <w:t xml:space="preserve">, A., Trautmann, B., Velte, M., Kropf, E., McGlynn, G., Peters, J., Harbeck, M. (2020). On the premises of mixing models to define local bioavailable </w:t>
      </w:r>
      <w:r w:rsidRPr="005E5EB7">
        <w:rPr>
          <w:rFonts w:cs="Times New Roman"/>
          <w:color w:val="000000" w:themeColor="text1"/>
          <w:szCs w:val="24"/>
          <w:vertAlign w:val="superscript"/>
          <w:lang w:val="en-GB"/>
        </w:rPr>
        <w:t>87</w:t>
      </w:r>
      <w:r w:rsidRPr="005E5EB7">
        <w:rPr>
          <w:rFonts w:cs="Times New Roman"/>
          <w:color w:val="000000" w:themeColor="text1"/>
          <w:szCs w:val="24"/>
          <w:lang w:val="en-GB"/>
        </w:rPr>
        <w:t>Sr/</w:t>
      </w:r>
      <w:r w:rsidRPr="005E5EB7">
        <w:rPr>
          <w:rFonts w:cs="Times New Roman"/>
          <w:color w:val="000000" w:themeColor="text1"/>
          <w:szCs w:val="24"/>
          <w:vertAlign w:val="superscript"/>
          <w:lang w:val="en-GB"/>
        </w:rPr>
        <w:t>86</w:t>
      </w:r>
      <w:r w:rsidRPr="005E5EB7">
        <w:rPr>
          <w:rFonts w:cs="Times New Roman"/>
          <w:color w:val="000000" w:themeColor="text1"/>
          <w:szCs w:val="24"/>
          <w:lang w:val="en-GB"/>
        </w:rPr>
        <w:t xml:space="preserve">Sr ranges in archaeological contexts. </w:t>
      </w:r>
      <w:r w:rsidRPr="005E5EB7">
        <w:rPr>
          <w:rFonts w:cs="Times New Roman"/>
          <w:i/>
          <w:color w:val="000000" w:themeColor="text1"/>
          <w:szCs w:val="24"/>
          <w:lang w:val="en-GB"/>
        </w:rPr>
        <w:t xml:space="preserve">Science of the Total Environment </w:t>
      </w:r>
      <w:r w:rsidRPr="005E5EB7">
        <w:rPr>
          <w:rFonts w:cs="Times New Roman"/>
          <w:b/>
          <w:szCs w:val="24"/>
          <w:lang w:val="en-GB"/>
        </w:rPr>
        <w:t>745</w:t>
      </w:r>
      <w:r w:rsidRPr="005E5EB7">
        <w:rPr>
          <w:rFonts w:cs="Times New Roman"/>
          <w:szCs w:val="24"/>
          <w:lang w:val="en-GB"/>
        </w:rPr>
        <w:t>: 140902. DOI:</w:t>
      </w:r>
      <w:r w:rsidR="00B1743C" w:rsidRPr="005E5EB7">
        <w:rPr>
          <w:rFonts w:cs="Times New Roman"/>
          <w:szCs w:val="24"/>
          <w:lang w:val="en-GB"/>
        </w:rPr>
        <w:t xml:space="preserve"> 10.1016/j.scitotenv.2020.140902</w:t>
      </w:r>
    </w:p>
    <w:bookmarkEnd w:id="5"/>
    <w:p w14:paraId="06747368" w14:textId="570BE90F" w:rsidR="00DE798E" w:rsidRPr="005E5EB7" w:rsidRDefault="00DE798E"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Torino, M., Bodsen, J.L., Tarp, P., Rasmussen, K.L., Skytte, L., Nielsen, L., Schiavone, S., Terrasi, F., Passariello, I., Ricci, P., </w:t>
      </w:r>
      <w:proofErr w:type="spellStart"/>
      <w:r w:rsidRPr="005E5EB7">
        <w:rPr>
          <w:rFonts w:cs="Times New Roman"/>
          <w:color w:val="000000" w:themeColor="text1"/>
          <w:szCs w:val="24"/>
          <w:lang w:val="en-GB"/>
        </w:rPr>
        <w:t>Lubritto</w:t>
      </w:r>
      <w:proofErr w:type="spellEnd"/>
      <w:r w:rsidRPr="005E5EB7">
        <w:rPr>
          <w:rFonts w:cs="Times New Roman"/>
          <w:color w:val="000000" w:themeColor="text1"/>
          <w:szCs w:val="24"/>
          <w:lang w:val="en-GB"/>
        </w:rPr>
        <w:t xml:space="preserve">, C. (2015). Convento di San Francesco a </w:t>
      </w:r>
      <w:proofErr w:type="spellStart"/>
      <w:r w:rsidRPr="005E5EB7">
        <w:rPr>
          <w:rFonts w:cs="Times New Roman"/>
          <w:color w:val="000000" w:themeColor="text1"/>
          <w:szCs w:val="24"/>
          <w:lang w:val="en-GB"/>
        </w:rPr>
        <w:t>Folloni</w:t>
      </w:r>
      <w:proofErr w:type="spellEnd"/>
      <w:r w:rsidRPr="005E5EB7">
        <w:rPr>
          <w:rFonts w:cs="Times New Roman"/>
          <w:color w:val="000000" w:themeColor="text1"/>
          <w:szCs w:val="24"/>
          <w:lang w:val="en-GB"/>
        </w:rPr>
        <w:t xml:space="preserve">: the function of a Medieval Franciscan Friary seen through the burials. </w:t>
      </w:r>
      <w:r w:rsidRPr="005E5EB7">
        <w:rPr>
          <w:rFonts w:cs="Times New Roman"/>
          <w:i/>
          <w:iCs/>
          <w:color w:val="000000" w:themeColor="text1"/>
          <w:szCs w:val="24"/>
          <w:lang w:val="en-GB"/>
        </w:rPr>
        <w:t>Heritage Science</w:t>
      </w:r>
      <w:r w:rsidRPr="005E5EB7">
        <w:rPr>
          <w:rFonts w:cs="Times New Roman"/>
          <w:color w:val="000000" w:themeColor="text1"/>
          <w:szCs w:val="24"/>
          <w:lang w:val="en-GB"/>
        </w:rPr>
        <w:t xml:space="preserve"> </w:t>
      </w:r>
      <w:r w:rsidRPr="005E5EB7">
        <w:rPr>
          <w:rFonts w:cs="Times New Roman"/>
          <w:b/>
          <w:bCs/>
          <w:color w:val="000000" w:themeColor="text1"/>
          <w:szCs w:val="24"/>
          <w:lang w:val="en-GB"/>
        </w:rPr>
        <w:t>27</w:t>
      </w:r>
      <w:r w:rsidRPr="005E5EB7">
        <w:rPr>
          <w:rFonts w:cs="Times New Roman"/>
          <w:color w:val="000000" w:themeColor="text1"/>
          <w:szCs w:val="24"/>
          <w:lang w:val="en-GB"/>
        </w:rPr>
        <w:t>. DOI: 10.1186/s40494-015-0056-z.</w:t>
      </w:r>
    </w:p>
    <w:p w14:paraId="6436E5B0" w14:textId="0410A50E" w:rsidR="00CC1619" w:rsidRDefault="00CC1619" w:rsidP="00CB46AC">
      <w:pPr>
        <w:spacing w:line="276" w:lineRule="auto"/>
        <w:ind w:left="567" w:hanging="567"/>
        <w:jc w:val="both"/>
        <w:rPr>
          <w:rFonts w:cs="Times New Roman"/>
          <w:i/>
          <w:iCs/>
          <w:color w:val="000000" w:themeColor="text1"/>
          <w:szCs w:val="24"/>
          <w:lang w:val="en-GB"/>
        </w:rPr>
      </w:pPr>
      <w:r w:rsidRPr="005E5EB7">
        <w:rPr>
          <w:rFonts w:cs="Times New Roman"/>
          <w:color w:val="000000" w:themeColor="text1"/>
          <w:szCs w:val="24"/>
          <w:lang w:val="en-GB"/>
        </w:rPr>
        <w:t xml:space="preserve">Toso, A., Alexander, M.M. (2018). </w:t>
      </w:r>
      <w:proofErr w:type="spellStart"/>
      <w:r w:rsidRPr="005E5EB7">
        <w:rPr>
          <w:rFonts w:cs="Times New Roman"/>
          <w:color w:val="000000" w:themeColor="text1"/>
          <w:szCs w:val="24"/>
          <w:lang w:val="en-GB"/>
        </w:rPr>
        <w:t>Paleodietary</w:t>
      </w:r>
      <w:proofErr w:type="spellEnd"/>
      <w:r w:rsidRPr="005E5EB7">
        <w:rPr>
          <w:rFonts w:cs="Times New Roman"/>
          <w:color w:val="000000" w:themeColor="text1"/>
          <w:szCs w:val="24"/>
          <w:lang w:val="en-GB"/>
        </w:rPr>
        <w:t xml:space="preserve"> reconstruction. </w:t>
      </w:r>
      <w:r w:rsidRPr="005E5EB7">
        <w:rPr>
          <w:rFonts w:cs="Times New Roman"/>
          <w:i/>
          <w:iCs/>
          <w:color w:val="000000" w:themeColor="text1"/>
          <w:szCs w:val="24"/>
          <w:lang w:val="en-GB"/>
        </w:rPr>
        <w:t xml:space="preserve">Setúbal </w:t>
      </w:r>
      <w:proofErr w:type="spellStart"/>
      <w:r w:rsidRPr="005E5EB7">
        <w:rPr>
          <w:rFonts w:cs="Times New Roman"/>
          <w:i/>
          <w:iCs/>
          <w:color w:val="000000" w:themeColor="text1"/>
          <w:szCs w:val="24"/>
          <w:lang w:val="en-GB"/>
        </w:rPr>
        <w:t>Arqueológica</w:t>
      </w:r>
      <w:proofErr w:type="spellEnd"/>
      <w:r w:rsidRPr="005E5EB7">
        <w:rPr>
          <w:rFonts w:cs="Times New Roman"/>
          <w:i/>
          <w:iCs/>
          <w:color w:val="000000" w:themeColor="text1"/>
          <w:szCs w:val="24"/>
          <w:lang w:val="en-GB"/>
        </w:rPr>
        <w:t xml:space="preserve"> </w:t>
      </w:r>
      <w:r w:rsidRPr="005E5EB7">
        <w:rPr>
          <w:rFonts w:cs="Times New Roman"/>
          <w:b/>
          <w:bCs/>
          <w:color w:val="000000" w:themeColor="text1"/>
          <w:szCs w:val="24"/>
          <w:lang w:val="en-GB"/>
        </w:rPr>
        <w:t>17</w:t>
      </w:r>
      <w:r w:rsidRPr="005E5EB7">
        <w:rPr>
          <w:rFonts w:cs="Times New Roman"/>
          <w:color w:val="000000" w:themeColor="text1"/>
          <w:szCs w:val="24"/>
          <w:lang w:val="en-GB"/>
        </w:rPr>
        <w:t>: 203-206.</w:t>
      </w:r>
      <w:r w:rsidRPr="005E5EB7">
        <w:rPr>
          <w:rFonts w:cs="Times New Roman"/>
          <w:i/>
          <w:iCs/>
          <w:color w:val="000000" w:themeColor="text1"/>
          <w:szCs w:val="24"/>
          <w:lang w:val="en-GB"/>
        </w:rPr>
        <w:t xml:space="preserve"> </w:t>
      </w:r>
    </w:p>
    <w:p w14:paraId="0D98BC24" w14:textId="2A5C0540" w:rsidR="00BA2AC6" w:rsidRPr="004C7B56" w:rsidRDefault="00BA2AC6" w:rsidP="00CB46AC">
      <w:pPr>
        <w:spacing w:line="276" w:lineRule="auto"/>
        <w:ind w:left="567" w:hanging="567"/>
        <w:jc w:val="both"/>
        <w:rPr>
          <w:rFonts w:cs="Times New Roman"/>
          <w:iCs/>
          <w:color w:val="000000" w:themeColor="text1"/>
          <w:szCs w:val="24"/>
        </w:rPr>
      </w:pPr>
      <w:r w:rsidRPr="00BA2AC6">
        <w:rPr>
          <w:rFonts w:cs="Times New Roman"/>
          <w:iCs/>
          <w:color w:val="000000" w:themeColor="text1"/>
          <w:szCs w:val="24"/>
          <w:lang w:val="en-GB"/>
        </w:rPr>
        <w:t xml:space="preserve">Toso, A., Casimiro, S., Oxborough, C., Schifano, S., García-Collado, M.I., Cardoso, F.A., Soares, J., Valente, M.J., Santos, R., Filipe, V., da Silva Gonçalves, M.J., Neto, N., Rebelo, P., Banha da Silva, R., de Castro Filipe, A.N., Alexander, M. (2025). Child-mother relationships and childhood dietary patterns in the Iberian Peninsula uncovered by Bayesian isotopic approaches. </w:t>
      </w:r>
      <w:r w:rsidRPr="004C7B56">
        <w:rPr>
          <w:rFonts w:cs="Times New Roman"/>
          <w:iCs/>
          <w:color w:val="000000" w:themeColor="text1"/>
          <w:szCs w:val="24"/>
        </w:rPr>
        <w:t>Scientific Reports 15: 12704. DOI: 10.1038/s41598-025-97967-4</w:t>
      </w:r>
    </w:p>
    <w:p w14:paraId="302A0C42" w14:textId="64D8322C" w:rsidR="00D4684C" w:rsidRPr="005E5EB7" w:rsidRDefault="00D4684C" w:rsidP="00CB46AC">
      <w:pPr>
        <w:spacing w:line="276" w:lineRule="auto"/>
        <w:ind w:left="567" w:hanging="567"/>
        <w:jc w:val="both"/>
        <w:rPr>
          <w:rFonts w:cs="Times New Roman"/>
          <w:color w:val="000000" w:themeColor="text1"/>
          <w:szCs w:val="24"/>
          <w:lang w:val="en-GB"/>
        </w:rPr>
      </w:pPr>
      <w:r w:rsidRPr="004C7B56">
        <w:rPr>
          <w:rFonts w:cs="Times New Roman"/>
          <w:color w:val="000000" w:themeColor="text1"/>
          <w:szCs w:val="24"/>
        </w:rPr>
        <w:t xml:space="preserve">Toso, A., Gaspar, S., </w:t>
      </w:r>
      <w:proofErr w:type="spellStart"/>
      <w:r w:rsidRPr="004C7B56">
        <w:rPr>
          <w:rFonts w:cs="Times New Roman"/>
          <w:color w:val="000000" w:themeColor="text1"/>
          <w:szCs w:val="24"/>
        </w:rPr>
        <w:t>Bahna</w:t>
      </w:r>
      <w:proofErr w:type="spellEnd"/>
      <w:r w:rsidRPr="004C7B56">
        <w:rPr>
          <w:rFonts w:cs="Times New Roman"/>
          <w:color w:val="000000" w:themeColor="text1"/>
          <w:szCs w:val="24"/>
        </w:rPr>
        <w:t xml:space="preserve"> Da Silva, R., Garcia, S.J., Alexander, M.M. (2019). </w:t>
      </w:r>
      <w:r w:rsidRPr="005E5EB7">
        <w:rPr>
          <w:rFonts w:cs="Times New Roman"/>
          <w:color w:val="000000" w:themeColor="text1"/>
          <w:szCs w:val="24"/>
          <w:lang w:val="en-GB"/>
        </w:rPr>
        <w:t xml:space="preserve">High status diet and health in Medieval Lisbon: a combined isotopic and osteological analysis of the Islamic population from São Jorge Castle, Portugal. </w:t>
      </w:r>
      <w:r w:rsidRPr="005E5EB7">
        <w:rPr>
          <w:rFonts w:cs="Times New Roman"/>
          <w:i/>
          <w:iCs/>
          <w:color w:val="000000" w:themeColor="text1"/>
          <w:szCs w:val="24"/>
          <w:lang w:val="en-GB"/>
        </w:rPr>
        <w:t xml:space="preserve">Archaeological and Anthropological Sciences </w:t>
      </w:r>
      <w:r w:rsidRPr="005E5EB7">
        <w:rPr>
          <w:rFonts w:cs="Times New Roman"/>
          <w:b/>
          <w:bCs/>
          <w:color w:val="000000" w:themeColor="text1"/>
          <w:szCs w:val="24"/>
          <w:lang w:val="en-GB"/>
        </w:rPr>
        <w:t>11</w:t>
      </w:r>
      <w:r w:rsidRPr="005E5EB7">
        <w:rPr>
          <w:rFonts w:cs="Times New Roman"/>
          <w:color w:val="000000" w:themeColor="text1"/>
          <w:szCs w:val="24"/>
          <w:lang w:val="en-GB"/>
        </w:rPr>
        <w:t>: 3699–3716.</w:t>
      </w:r>
    </w:p>
    <w:p w14:paraId="5509ADF5" w14:textId="2906B8C3" w:rsidR="006A37CE" w:rsidRPr="005E5EB7" w:rsidRDefault="006A37CE" w:rsidP="00CB46AC">
      <w:pPr>
        <w:spacing w:line="276" w:lineRule="auto"/>
        <w:ind w:left="567" w:hanging="567"/>
        <w:jc w:val="both"/>
        <w:rPr>
          <w:rFonts w:cs="Times New Roman"/>
          <w:b/>
          <w:color w:val="000000" w:themeColor="text1"/>
          <w:szCs w:val="24"/>
          <w:lang w:val="en-GB"/>
        </w:rPr>
      </w:pPr>
      <w:r w:rsidRPr="005E5EB7">
        <w:rPr>
          <w:rFonts w:cs="Times New Roman"/>
          <w:color w:val="000000" w:themeColor="text1"/>
          <w:szCs w:val="24"/>
          <w:lang w:val="en-GB"/>
        </w:rPr>
        <w:t xml:space="preserve">Toso, A., Schifano, S., Oxborough, C., McGrath, K., Spindler, L., Castro, A., Evangelista, L., Filipe, V., Gonçalves, M.J., Marques, A., Mendes da Silva, I., Santos, R., Valente, M.J., McCleery, I., Alexander, M.M. (2021). Beyond faith: Biomolecular evidence for changing urban economies in multi-faith medieval Portugal. </w:t>
      </w:r>
      <w:r w:rsidRPr="005E5EB7">
        <w:rPr>
          <w:rFonts w:cs="Times New Roman"/>
          <w:i/>
          <w:color w:val="000000" w:themeColor="text1"/>
          <w:szCs w:val="24"/>
          <w:lang w:val="en-GB"/>
        </w:rPr>
        <w:t>American Journal of Physical Anthropology</w:t>
      </w:r>
      <w:r w:rsidRPr="005E5EB7">
        <w:rPr>
          <w:rFonts w:cs="Times New Roman"/>
          <w:color w:val="000000" w:themeColor="text1"/>
          <w:szCs w:val="24"/>
          <w:lang w:val="en-GB"/>
        </w:rPr>
        <w:t>. DOI: 10.1002/ajpa.24343</w:t>
      </w:r>
    </w:p>
    <w:p w14:paraId="76E8B203" w14:textId="38F532E9" w:rsidR="00494983" w:rsidRPr="005E5EB7" w:rsidRDefault="00494983"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Trautmann, B., </w:t>
      </w:r>
      <w:proofErr w:type="spellStart"/>
      <w:r w:rsidRPr="005E5EB7">
        <w:rPr>
          <w:rFonts w:cs="Times New Roman"/>
          <w:color w:val="000000" w:themeColor="text1"/>
          <w:szCs w:val="24"/>
          <w:lang w:val="en-GB"/>
        </w:rPr>
        <w:t>Wißing</w:t>
      </w:r>
      <w:proofErr w:type="spellEnd"/>
      <w:r w:rsidRPr="005E5EB7">
        <w:rPr>
          <w:rFonts w:cs="Times New Roman"/>
          <w:color w:val="000000" w:themeColor="text1"/>
          <w:szCs w:val="24"/>
          <w:lang w:val="en-GB"/>
        </w:rPr>
        <w:t xml:space="preserve">, C., Díaz-Zorita Bonilla, M., Bis-Worch, C., </w:t>
      </w:r>
      <w:proofErr w:type="spellStart"/>
      <w:r w:rsidRPr="005E5EB7">
        <w:rPr>
          <w:rFonts w:cs="Times New Roman"/>
          <w:color w:val="000000" w:themeColor="text1"/>
          <w:szCs w:val="24"/>
          <w:lang w:val="en-GB"/>
        </w:rPr>
        <w:t>Bocherens</w:t>
      </w:r>
      <w:proofErr w:type="spellEnd"/>
      <w:r w:rsidRPr="005E5EB7">
        <w:rPr>
          <w:rFonts w:cs="Times New Roman"/>
          <w:color w:val="000000" w:themeColor="text1"/>
          <w:szCs w:val="24"/>
          <w:lang w:val="en-GB"/>
        </w:rPr>
        <w:t xml:space="preserve">, H. (2017). Reconstruction of Socioeconomic Status in the Medieval (14th–15th Century) Population of </w:t>
      </w:r>
      <w:proofErr w:type="spellStart"/>
      <w:r w:rsidRPr="005E5EB7">
        <w:rPr>
          <w:rFonts w:cs="Times New Roman"/>
          <w:color w:val="000000" w:themeColor="text1"/>
          <w:szCs w:val="24"/>
          <w:lang w:val="en-GB"/>
        </w:rPr>
        <w:t>Grevenmacher</w:t>
      </w:r>
      <w:proofErr w:type="spellEnd"/>
      <w:r w:rsidRPr="005E5EB7">
        <w:rPr>
          <w:rFonts w:cs="Times New Roman"/>
          <w:color w:val="000000" w:themeColor="text1"/>
          <w:szCs w:val="24"/>
          <w:lang w:val="en-GB"/>
        </w:rPr>
        <w:t xml:space="preserve"> (Luxembourg) Based on Growth, Development and Diet. </w:t>
      </w:r>
      <w:r w:rsidRPr="005E5EB7">
        <w:rPr>
          <w:rFonts w:cs="Times New Roman"/>
          <w:i/>
          <w:iCs/>
          <w:color w:val="000000" w:themeColor="text1"/>
          <w:szCs w:val="24"/>
          <w:lang w:val="en-GB"/>
        </w:rPr>
        <w:t xml:space="preserve">International Journal of Osteoarchaeology </w:t>
      </w:r>
      <w:r w:rsidRPr="005E5EB7">
        <w:rPr>
          <w:rFonts w:cs="Times New Roman"/>
          <w:b/>
          <w:bCs/>
          <w:color w:val="000000" w:themeColor="text1"/>
          <w:szCs w:val="24"/>
          <w:lang w:val="en-GB"/>
        </w:rPr>
        <w:t>27</w:t>
      </w:r>
      <w:r w:rsidRPr="005E5EB7">
        <w:rPr>
          <w:rFonts w:cs="Times New Roman"/>
          <w:color w:val="000000" w:themeColor="text1"/>
          <w:szCs w:val="24"/>
          <w:lang w:val="en-GB"/>
        </w:rPr>
        <w:t>: 947-957.</w:t>
      </w:r>
    </w:p>
    <w:p w14:paraId="631192A1" w14:textId="03083717" w:rsidR="000317DD" w:rsidRPr="005E5EB7" w:rsidRDefault="000317DD"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Treasure, E.R. (2020). </w:t>
      </w:r>
      <w:r w:rsidRPr="005E5EB7">
        <w:rPr>
          <w:rFonts w:cs="Times New Roman"/>
          <w:i/>
          <w:color w:val="000000" w:themeColor="text1"/>
          <w:szCs w:val="24"/>
          <w:lang w:val="en-GB"/>
        </w:rPr>
        <w:t>The Frontier of Islam: An Archaeobotanical Study of Agriculture in the Iberian Peninsula (c.700 – 1500 CE)</w:t>
      </w:r>
      <w:r w:rsidRPr="005E5EB7">
        <w:rPr>
          <w:rFonts w:cs="Times New Roman"/>
          <w:color w:val="000000" w:themeColor="text1"/>
          <w:szCs w:val="24"/>
          <w:lang w:val="en-GB"/>
        </w:rPr>
        <w:t xml:space="preserve">. Unpublished PhD </w:t>
      </w:r>
      <w:r w:rsidR="004C7B56">
        <w:rPr>
          <w:rFonts w:cs="Times New Roman"/>
          <w:color w:val="000000" w:themeColor="text1"/>
          <w:szCs w:val="24"/>
          <w:lang w:val="en-GB"/>
        </w:rPr>
        <w:t>d</w:t>
      </w:r>
      <w:r w:rsidRPr="005E5EB7">
        <w:rPr>
          <w:rFonts w:cs="Times New Roman"/>
          <w:color w:val="000000" w:themeColor="text1"/>
          <w:szCs w:val="24"/>
          <w:lang w:val="en-GB"/>
        </w:rPr>
        <w:t>issertation: Durham University.</w:t>
      </w:r>
    </w:p>
    <w:p w14:paraId="655ACEA5" w14:textId="0F710FEE" w:rsidR="00AC4920" w:rsidRPr="005E5EB7" w:rsidRDefault="00AC4920" w:rsidP="00CB46AC">
      <w:pPr>
        <w:spacing w:line="276" w:lineRule="auto"/>
        <w:ind w:left="567" w:hanging="567"/>
        <w:jc w:val="both"/>
        <w:rPr>
          <w:rFonts w:cs="Times New Roman"/>
          <w:szCs w:val="24"/>
          <w:lang w:val="de-DE"/>
        </w:rPr>
      </w:pPr>
      <w:proofErr w:type="spellStart"/>
      <w:r w:rsidRPr="005E5EB7">
        <w:rPr>
          <w:rFonts w:cs="Times New Roman"/>
          <w:color w:val="000000" w:themeColor="text1"/>
          <w:szCs w:val="24"/>
          <w:lang w:val="en-GB"/>
        </w:rPr>
        <w:t>Tritsaroli</w:t>
      </w:r>
      <w:proofErr w:type="spellEnd"/>
      <w:r w:rsidRPr="005E5EB7">
        <w:rPr>
          <w:rFonts w:cs="Times New Roman"/>
          <w:color w:val="000000" w:themeColor="text1"/>
          <w:szCs w:val="24"/>
          <w:lang w:val="en-GB"/>
        </w:rPr>
        <w:t>, P., Mion, L., Herrscher, E., Andr</w:t>
      </w:r>
      <w:r w:rsidR="0047552E" w:rsidRPr="005E5EB7">
        <w:rPr>
          <w:rFonts w:cs="Times New Roman"/>
          <w:color w:val="000000" w:themeColor="text1"/>
          <w:szCs w:val="24"/>
          <w:lang w:val="en-GB"/>
        </w:rPr>
        <w:t xml:space="preserve">é, G., </w:t>
      </w:r>
      <w:proofErr w:type="spellStart"/>
      <w:r w:rsidR="0047552E" w:rsidRPr="005E5EB7">
        <w:rPr>
          <w:rFonts w:cs="Times New Roman"/>
          <w:color w:val="000000" w:themeColor="text1"/>
          <w:szCs w:val="24"/>
          <w:lang w:val="en-GB"/>
        </w:rPr>
        <w:t>Vaxevanis</w:t>
      </w:r>
      <w:proofErr w:type="spellEnd"/>
      <w:r w:rsidR="0047552E" w:rsidRPr="005E5EB7">
        <w:rPr>
          <w:rFonts w:cs="Times New Roman"/>
          <w:color w:val="000000" w:themeColor="text1"/>
          <w:szCs w:val="24"/>
          <w:lang w:val="en-GB"/>
        </w:rPr>
        <w:t xml:space="preserve">, G. (2022). Health, diet, and mortuary practices in the countryside of Byzantine and post-Byzantine Boeotia: The case of </w:t>
      </w:r>
      <w:proofErr w:type="spellStart"/>
      <w:r w:rsidR="0047552E" w:rsidRPr="005E5EB7">
        <w:rPr>
          <w:rFonts w:cs="Times New Roman"/>
          <w:color w:val="000000" w:themeColor="text1"/>
          <w:szCs w:val="24"/>
          <w:lang w:val="en-GB"/>
        </w:rPr>
        <w:t>Hagios</w:t>
      </w:r>
      <w:proofErr w:type="spellEnd"/>
      <w:r w:rsidR="0047552E" w:rsidRPr="005E5EB7">
        <w:rPr>
          <w:rFonts w:cs="Times New Roman"/>
          <w:color w:val="000000" w:themeColor="text1"/>
          <w:szCs w:val="24"/>
          <w:lang w:val="en-GB"/>
        </w:rPr>
        <w:t xml:space="preserve"> </w:t>
      </w:r>
      <w:proofErr w:type="spellStart"/>
      <w:r w:rsidR="0047552E" w:rsidRPr="005E5EB7">
        <w:rPr>
          <w:rFonts w:cs="Times New Roman"/>
          <w:color w:val="000000" w:themeColor="text1"/>
          <w:szCs w:val="24"/>
          <w:lang w:val="en-GB"/>
        </w:rPr>
        <w:t>Sozon</w:t>
      </w:r>
      <w:proofErr w:type="spellEnd"/>
      <w:r w:rsidR="0047552E" w:rsidRPr="005E5EB7">
        <w:rPr>
          <w:rFonts w:cs="Times New Roman"/>
          <w:color w:val="000000" w:themeColor="text1"/>
          <w:szCs w:val="24"/>
          <w:lang w:val="en-GB"/>
        </w:rPr>
        <w:t xml:space="preserve"> in Orchomenos. </w:t>
      </w:r>
      <w:r w:rsidR="0047552E" w:rsidRPr="005E5EB7">
        <w:rPr>
          <w:rFonts w:cs="Times New Roman"/>
          <w:i/>
          <w:color w:val="000000" w:themeColor="text1"/>
          <w:szCs w:val="24"/>
          <w:lang w:val="de-DE"/>
        </w:rPr>
        <w:t xml:space="preserve">International Journal </w:t>
      </w:r>
      <w:proofErr w:type="spellStart"/>
      <w:r w:rsidR="0047552E" w:rsidRPr="005E5EB7">
        <w:rPr>
          <w:rFonts w:cs="Times New Roman"/>
          <w:i/>
          <w:color w:val="000000" w:themeColor="text1"/>
          <w:szCs w:val="24"/>
          <w:lang w:val="de-DE"/>
        </w:rPr>
        <w:t>of</w:t>
      </w:r>
      <w:proofErr w:type="spellEnd"/>
      <w:r w:rsidR="0047552E" w:rsidRPr="005E5EB7">
        <w:rPr>
          <w:rFonts w:cs="Times New Roman"/>
          <w:i/>
          <w:color w:val="000000" w:themeColor="text1"/>
          <w:szCs w:val="24"/>
          <w:lang w:val="de-DE"/>
        </w:rPr>
        <w:t xml:space="preserve"> </w:t>
      </w:r>
      <w:proofErr w:type="spellStart"/>
      <w:r w:rsidR="0047552E" w:rsidRPr="005E5EB7">
        <w:rPr>
          <w:rFonts w:cs="Times New Roman"/>
          <w:i/>
          <w:color w:val="000000" w:themeColor="text1"/>
          <w:szCs w:val="24"/>
          <w:lang w:val="de-DE"/>
        </w:rPr>
        <w:t>Osteoarchaeology</w:t>
      </w:r>
      <w:proofErr w:type="spellEnd"/>
      <w:r w:rsidR="0047552E" w:rsidRPr="005E5EB7">
        <w:rPr>
          <w:rFonts w:cs="Times New Roman"/>
          <w:szCs w:val="24"/>
          <w:lang w:val="de-DE"/>
        </w:rPr>
        <w:t xml:space="preserve"> </w:t>
      </w:r>
      <w:r w:rsidR="0047552E" w:rsidRPr="005E5EB7">
        <w:rPr>
          <w:rFonts w:cs="Times New Roman"/>
          <w:b/>
          <w:szCs w:val="24"/>
          <w:lang w:val="de-DE"/>
        </w:rPr>
        <w:t>32</w:t>
      </w:r>
      <w:r w:rsidR="0047552E" w:rsidRPr="005E5EB7">
        <w:rPr>
          <w:rFonts w:cs="Times New Roman"/>
          <w:szCs w:val="24"/>
          <w:lang w:val="de-DE"/>
        </w:rPr>
        <w:t>: 1238-1252.</w:t>
      </w:r>
    </w:p>
    <w:p w14:paraId="386244B9" w14:textId="52B770C6" w:rsidR="00FD1190" w:rsidRPr="00052567" w:rsidRDefault="00FD1190"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de-DE"/>
        </w:rPr>
        <w:t>Tütken</w:t>
      </w:r>
      <w:proofErr w:type="spellEnd"/>
      <w:r w:rsidRPr="005E5EB7">
        <w:rPr>
          <w:rFonts w:cs="Times New Roman"/>
          <w:color w:val="000000" w:themeColor="text1"/>
          <w:szCs w:val="24"/>
          <w:lang w:val="de-DE"/>
        </w:rPr>
        <w:t xml:space="preserve">, T., Langenegger, E., Wild, W. (2008). Einheimisch oder fremd? Isotopenanalyse eines Frauenskelettes des 9. Jahrhunderts n. Chr. Aus Elsau, Kanton Zürich, Schweiz. </w:t>
      </w:r>
      <w:proofErr w:type="spellStart"/>
      <w:r w:rsidRPr="00052567">
        <w:rPr>
          <w:rFonts w:cs="Times New Roman"/>
          <w:i/>
          <w:iCs/>
          <w:color w:val="000000" w:themeColor="text1"/>
          <w:szCs w:val="24"/>
          <w:lang w:val="en-GB"/>
        </w:rPr>
        <w:t>Anthropologischer</w:t>
      </w:r>
      <w:proofErr w:type="spellEnd"/>
      <w:r w:rsidRPr="00052567">
        <w:rPr>
          <w:rFonts w:cs="Times New Roman"/>
          <w:i/>
          <w:iCs/>
          <w:color w:val="000000" w:themeColor="text1"/>
          <w:szCs w:val="24"/>
          <w:lang w:val="en-GB"/>
        </w:rPr>
        <w:t xml:space="preserve"> Anzeiger </w:t>
      </w:r>
      <w:r w:rsidR="00D36116" w:rsidRPr="00052567">
        <w:rPr>
          <w:rFonts w:cs="Times New Roman"/>
          <w:b/>
          <w:bCs/>
          <w:color w:val="000000" w:themeColor="text1"/>
          <w:szCs w:val="24"/>
          <w:lang w:val="en-GB"/>
        </w:rPr>
        <w:t>66</w:t>
      </w:r>
      <w:r w:rsidR="00D36116" w:rsidRPr="00052567">
        <w:rPr>
          <w:rFonts w:cs="Times New Roman"/>
          <w:color w:val="000000" w:themeColor="text1"/>
          <w:szCs w:val="24"/>
          <w:lang w:val="en-GB"/>
        </w:rPr>
        <w:t>: 19-50.</w:t>
      </w:r>
    </w:p>
    <w:p w14:paraId="626E3671" w14:textId="790857F3" w:rsidR="007764F2" w:rsidRPr="002263E8" w:rsidRDefault="007764F2" w:rsidP="00CB46AC">
      <w:pPr>
        <w:spacing w:line="276" w:lineRule="auto"/>
        <w:ind w:left="567" w:hanging="567"/>
        <w:jc w:val="both"/>
        <w:rPr>
          <w:rFonts w:cs="Times New Roman"/>
          <w:color w:val="000000" w:themeColor="text1"/>
          <w:szCs w:val="24"/>
          <w:lang w:val="en-GB"/>
        </w:rPr>
      </w:pPr>
      <w:r w:rsidRPr="00052567">
        <w:rPr>
          <w:rFonts w:cs="Times New Roman"/>
          <w:color w:val="000000" w:themeColor="text1"/>
          <w:szCs w:val="24"/>
          <w:lang w:val="en-GB"/>
        </w:rPr>
        <w:lastRenderedPageBreak/>
        <w:t xml:space="preserve">Ughi, A., Alexander, M.M. (2021). </w:t>
      </w:r>
      <w:r w:rsidRPr="007764F2">
        <w:rPr>
          <w:rFonts w:cs="Times New Roman"/>
          <w:color w:val="000000" w:themeColor="text1"/>
          <w:szCs w:val="24"/>
          <w:lang w:val="en-GB"/>
        </w:rPr>
        <w:t xml:space="preserve">Stable isotope analysis of animal remains from Mazara. </w:t>
      </w:r>
      <w:r w:rsidRPr="007764F2">
        <w:rPr>
          <w:rFonts w:cs="Times New Roman"/>
          <w:color w:val="000000" w:themeColor="text1"/>
          <w:szCs w:val="24"/>
        </w:rPr>
        <w:t>In Molinari, A, and Meo, A (</w:t>
      </w:r>
      <w:proofErr w:type="spellStart"/>
      <w:r w:rsidRPr="007764F2">
        <w:rPr>
          <w:rFonts w:cs="Times New Roman"/>
          <w:color w:val="000000" w:themeColor="text1"/>
          <w:szCs w:val="24"/>
        </w:rPr>
        <w:t>ed</w:t>
      </w:r>
      <w:r>
        <w:rPr>
          <w:rFonts w:cs="Times New Roman"/>
          <w:color w:val="000000" w:themeColor="text1"/>
          <w:szCs w:val="24"/>
        </w:rPr>
        <w:t>s</w:t>
      </w:r>
      <w:proofErr w:type="spellEnd"/>
      <w:r w:rsidRPr="007764F2">
        <w:rPr>
          <w:rFonts w:cs="Times New Roman"/>
          <w:color w:val="000000" w:themeColor="text1"/>
          <w:szCs w:val="24"/>
        </w:rPr>
        <w:t>.)</w:t>
      </w:r>
      <w:r>
        <w:rPr>
          <w:rFonts w:cs="Times New Roman"/>
          <w:color w:val="000000" w:themeColor="text1"/>
          <w:szCs w:val="24"/>
        </w:rPr>
        <w:t>,</w:t>
      </w:r>
      <w:r w:rsidRPr="007764F2">
        <w:rPr>
          <w:rFonts w:cs="Times New Roman"/>
          <w:color w:val="000000" w:themeColor="text1"/>
          <w:szCs w:val="24"/>
        </w:rPr>
        <w:t xml:space="preserve"> </w:t>
      </w:r>
      <w:r w:rsidRPr="007764F2">
        <w:rPr>
          <w:rFonts w:cs="Times New Roman"/>
          <w:i/>
          <w:color w:val="000000" w:themeColor="text1"/>
          <w:szCs w:val="24"/>
        </w:rPr>
        <w:t>Mazara/</w:t>
      </w:r>
      <w:proofErr w:type="spellStart"/>
      <w:r w:rsidRPr="007764F2">
        <w:rPr>
          <w:rFonts w:cs="Times New Roman"/>
          <w:i/>
          <w:color w:val="000000" w:themeColor="text1"/>
          <w:szCs w:val="24"/>
        </w:rPr>
        <w:t>Māzar</w:t>
      </w:r>
      <w:proofErr w:type="spellEnd"/>
      <w:r w:rsidRPr="007764F2">
        <w:rPr>
          <w:rFonts w:cs="Times New Roman"/>
          <w:i/>
          <w:color w:val="000000" w:themeColor="text1"/>
          <w:szCs w:val="24"/>
        </w:rPr>
        <w:t>: nel ventre della città medievale (secoli VII-XV). Edizione critica degli scavi (1997) in via Tenente Gaspare Romano</w:t>
      </w:r>
      <w:r w:rsidRPr="007764F2">
        <w:rPr>
          <w:rFonts w:cs="Times New Roman"/>
          <w:color w:val="000000" w:themeColor="text1"/>
          <w:szCs w:val="24"/>
        </w:rPr>
        <w:t>.</w:t>
      </w:r>
      <w:r>
        <w:rPr>
          <w:rFonts w:cs="Times New Roman"/>
          <w:color w:val="000000" w:themeColor="text1"/>
          <w:szCs w:val="24"/>
        </w:rPr>
        <w:t xml:space="preserve"> Sesto Fiorentino.</w:t>
      </w:r>
      <w:r w:rsidRPr="007764F2">
        <w:rPr>
          <w:rFonts w:cs="Times New Roman"/>
          <w:color w:val="000000" w:themeColor="text1"/>
          <w:szCs w:val="24"/>
        </w:rPr>
        <w:t xml:space="preserve"> </w:t>
      </w:r>
      <w:r w:rsidRPr="002263E8">
        <w:rPr>
          <w:rFonts w:cs="Times New Roman"/>
          <w:color w:val="000000" w:themeColor="text1"/>
          <w:szCs w:val="24"/>
          <w:lang w:val="en-GB"/>
        </w:rPr>
        <w:t>557-566.</w:t>
      </w:r>
    </w:p>
    <w:p w14:paraId="5022F72B" w14:textId="6967DAF3" w:rsidR="00B9089C" w:rsidRPr="002263E8" w:rsidRDefault="00B9089C" w:rsidP="00B9089C">
      <w:pPr>
        <w:spacing w:line="276" w:lineRule="auto"/>
        <w:ind w:left="567" w:hanging="567"/>
        <w:jc w:val="both"/>
        <w:rPr>
          <w:b/>
          <w:lang w:val="en-GB"/>
        </w:rPr>
      </w:pPr>
      <w:r w:rsidRPr="00B9089C">
        <w:rPr>
          <w:rFonts w:cs="Times New Roman"/>
          <w:color w:val="000000" w:themeColor="text1"/>
          <w:szCs w:val="24"/>
          <w:lang w:val="en-GB"/>
        </w:rPr>
        <w:t xml:space="preserve">Vanhanen, S., Ilves, K. (2025). Flax use, weeds and manuring in Viking Age </w:t>
      </w:r>
      <w:proofErr w:type="spellStart"/>
      <w:r w:rsidRPr="00B9089C">
        <w:rPr>
          <w:rFonts w:cs="Times New Roman"/>
          <w:color w:val="000000" w:themeColor="text1"/>
          <w:szCs w:val="24"/>
          <w:lang w:val="en-GB"/>
        </w:rPr>
        <w:t>Åland</w:t>
      </w:r>
      <w:proofErr w:type="spellEnd"/>
      <w:r w:rsidRPr="00B9089C">
        <w:rPr>
          <w:rFonts w:cs="Times New Roman"/>
          <w:color w:val="000000" w:themeColor="text1"/>
          <w:szCs w:val="24"/>
          <w:lang w:val="en-GB"/>
        </w:rPr>
        <w:t>: archaeobotanical</w:t>
      </w:r>
      <w:r>
        <w:rPr>
          <w:rFonts w:cs="Times New Roman"/>
          <w:color w:val="000000" w:themeColor="text1"/>
          <w:szCs w:val="24"/>
          <w:lang w:val="en-GB"/>
        </w:rPr>
        <w:t xml:space="preserve"> </w:t>
      </w:r>
      <w:r w:rsidRPr="00B9089C">
        <w:rPr>
          <w:rFonts w:cs="Times New Roman"/>
          <w:color w:val="000000" w:themeColor="text1"/>
          <w:szCs w:val="24"/>
          <w:lang w:val="en-GB"/>
        </w:rPr>
        <w:t>and stable isotope analysis</w:t>
      </w:r>
      <w:r>
        <w:rPr>
          <w:rFonts w:cs="Times New Roman"/>
          <w:color w:val="000000" w:themeColor="text1"/>
          <w:szCs w:val="24"/>
          <w:lang w:val="en-GB"/>
        </w:rPr>
        <w:t xml:space="preserve">. </w:t>
      </w:r>
      <w:r w:rsidRPr="002263E8">
        <w:rPr>
          <w:rFonts w:cs="Times New Roman"/>
          <w:i/>
          <w:color w:val="000000" w:themeColor="text1"/>
          <w:szCs w:val="24"/>
          <w:lang w:val="en-GB"/>
        </w:rPr>
        <w:t>Vegetation History and Archaeobotany</w:t>
      </w:r>
      <w:r w:rsidRPr="002263E8">
        <w:rPr>
          <w:lang w:val="en-GB"/>
        </w:rPr>
        <w:t>. DOI: 10.1007/s00334-024-01029-0</w:t>
      </w:r>
    </w:p>
    <w:p w14:paraId="3014BEBA" w14:textId="4DDFC7F2" w:rsidR="005D4384" w:rsidRPr="005E5EB7" w:rsidRDefault="005D4384" w:rsidP="00CB46AC">
      <w:pPr>
        <w:spacing w:line="276" w:lineRule="auto"/>
        <w:ind w:left="567" w:hanging="567"/>
        <w:jc w:val="both"/>
        <w:rPr>
          <w:rFonts w:cs="Times New Roman"/>
          <w:color w:val="000000" w:themeColor="text1"/>
          <w:szCs w:val="24"/>
          <w:lang w:val="en-GB"/>
        </w:rPr>
      </w:pPr>
      <w:r w:rsidRPr="002263E8">
        <w:rPr>
          <w:rFonts w:cs="Times New Roman"/>
          <w:color w:val="000000" w:themeColor="text1"/>
          <w:szCs w:val="24"/>
          <w:lang w:val="en-GB"/>
        </w:rPr>
        <w:t xml:space="preserve">Van der Jagt, I.M.M., </w:t>
      </w:r>
      <w:proofErr w:type="spellStart"/>
      <w:r w:rsidRPr="002263E8">
        <w:rPr>
          <w:rFonts w:cs="Times New Roman"/>
          <w:color w:val="000000" w:themeColor="text1"/>
          <w:szCs w:val="24"/>
          <w:lang w:val="en-GB"/>
        </w:rPr>
        <w:t>Kootker</w:t>
      </w:r>
      <w:proofErr w:type="spellEnd"/>
      <w:r w:rsidRPr="002263E8">
        <w:rPr>
          <w:rFonts w:cs="Times New Roman"/>
          <w:color w:val="000000" w:themeColor="text1"/>
          <w:szCs w:val="24"/>
          <w:lang w:val="en-GB"/>
        </w:rPr>
        <w:t xml:space="preserve">, L.M., van </w:t>
      </w:r>
      <w:proofErr w:type="spellStart"/>
      <w:r w:rsidRPr="002263E8">
        <w:rPr>
          <w:rFonts w:cs="Times New Roman"/>
          <w:color w:val="000000" w:themeColor="text1"/>
          <w:szCs w:val="24"/>
          <w:lang w:val="en-GB"/>
        </w:rPr>
        <w:t>Kolfschoten</w:t>
      </w:r>
      <w:proofErr w:type="spellEnd"/>
      <w:r w:rsidRPr="002263E8">
        <w:rPr>
          <w:rFonts w:cs="Times New Roman"/>
          <w:color w:val="000000" w:themeColor="text1"/>
          <w:szCs w:val="24"/>
          <w:lang w:val="en-GB"/>
        </w:rPr>
        <w:t xml:space="preserve">, T., Kars, H., Davies, G.R. (2012). </w:t>
      </w:r>
      <w:r w:rsidRPr="005E5EB7">
        <w:rPr>
          <w:rFonts w:cs="Times New Roman"/>
          <w:color w:val="000000" w:themeColor="text1"/>
          <w:szCs w:val="24"/>
          <w:lang w:val="en-GB"/>
        </w:rPr>
        <w:t xml:space="preserve">An insight into animal exchange in Early Medieval </w:t>
      </w:r>
      <w:proofErr w:type="spellStart"/>
      <w:r w:rsidRPr="005E5EB7">
        <w:rPr>
          <w:rFonts w:cs="Times New Roman"/>
          <w:color w:val="000000" w:themeColor="text1"/>
          <w:szCs w:val="24"/>
          <w:lang w:val="en-GB"/>
        </w:rPr>
        <w:t>Oegstgeest</w:t>
      </w:r>
      <w:proofErr w:type="spellEnd"/>
      <w:r w:rsidRPr="005E5EB7">
        <w:rPr>
          <w:rFonts w:cs="Times New Roman"/>
          <w:color w:val="000000" w:themeColor="text1"/>
          <w:szCs w:val="24"/>
          <w:lang w:val="en-GB"/>
        </w:rPr>
        <w:t xml:space="preserve">: a combined archaeozoological and isotopic approach. In </w:t>
      </w:r>
      <w:proofErr w:type="spellStart"/>
      <w:r w:rsidRPr="005E5EB7">
        <w:rPr>
          <w:rFonts w:cs="Times New Roman"/>
          <w:color w:val="000000" w:themeColor="text1"/>
          <w:szCs w:val="24"/>
          <w:lang w:val="en-GB"/>
        </w:rPr>
        <w:t>Raemaekers</w:t>
      </w:r>
      <w:proofErr w:type="spellEnd"/>
      <w:r w:rsidRPr="005E5EB7">
        <w:rPr>
          <w:rFonts w:cs="Times New Roman"/>
          <w:color w:val="000000" w:themeColor="text1"/>
          <w:szCs w:val="24"/>
          <w:lang w:val="en-GB"/>
        </w:rPr>
        <w:t xml:space="preserve">, D.C.M., Esser, E., </w:t>
      </w:r>
      <w:proofErr w:type="spellStart"/>
      <w:r w:rsidRPr="005E5EB7">
        <w:rPr>
          <w:rFonts w:cs="Times New Roman"/>
          <w:color w:val="000000" w:themeColor="text1"/>
          <w:szCs w:val="24"/>
          <w:lang w:val="en-GB"/>
        </w:rPr>
        <w:t>Lauwerier</w:t>
      </w:r>
      <w:proofErr w:type="spellEnd"/>
      <w:r w:rsidRPr="005E5EB7">
        <w:rPr>
          <w:rFonts w:cs="Times New Roman"/>
          <w:color w:val="000000" w:themeColor="text1"/>
          <w:szCs w:val="24"/>
          <w:lang w:val="en-GB"/>
        </w:rPr>
        <w:t xml:space="preserve">, R.C.G.M., Zeiler, J.T. (eds.), </w:t>
      </w:r>
      <w:r w:rsidRPr="005E5EB7">
        <w:rPr>
          <w:rFonts w:cs="Times New Roman"/>
          <w:i/>
          <w:iCs/>
          <w:color w:val="000000" w:themeColor="text1"/>
          <w:szCs w:val="24"/>
          <w:lang w:val="en-GB"/>
        </w:rPr>
        <w:t xml:space="preserve">A Bouquet of Archaeological Studies. Essays in Honour of </w:t>
      </w:r>
      <w:proofErr w:type="spellStart"/>
      <w:r w:rsidRPr="005E5EB7">
        <w:rPr>
          <w:rFonts w:cs="Times New Roman"/>
          <w:i/>
          <w:iCs/>
          <w:color w:val="000000" w:themeColor="text1"/>
          <w:szCs w:val="24"/>
          <w:lang w:val="en-GB"/>
        </w:rPr>
        <w:t>Wietske</w:t>
      </w:r>
      <w:proofErr w:type="spellEnd"/>
      <w:r w:rsidRPr="005E5EB7">
        <w:rPr>
          <w:rFonts w:cs="Times New Roman"/>
          <w:i/>
          <w:iCs/>
          <w:color w:val="000000" w:themeColor="text1"/>
          <w:szCs w:val="24"/>
          <w:lang w:val="en-GB"/>
        </w:rPr>
        <w:t xml:space="preserve"> </w:t>
      </w:r>
      <w:proofErr w:type="spellStart"/>
      <w:r w:rsidRPr="005E5EB7">
        <w:rPr>
          <w:rFonts w:cs="Times New Roman"/>
          <w:i/>
          <w:iCs/>
          <w:color w:val="000000" w:themeColor="text1"/>
          <w:szCs w:val="24"/>
          <w:lang w:val="en-GB"/>
        </w:rPr>
        <w:t>Prummel</w:t>
      </w:r>
      <w:proofErr w:type="spellEnd"/>
      <w:r w:rsidRPr="005E5EB7">
        <w:rPr>
          <w:rFonts w:cs="Times New Roman"/>
          <w:color w:val="000000" w:themeColor="text1"/>
          <w:szCs w:val="24"/>
          <w:lang w:val="en-GB"/>
        </w:rPr>
        <w:t xml:space="preserve">. Groningen. </w:t>
      </w:r>
      <w:r w:rsidR="0067478A" w:rsidRPr="005E5EB7">
        <w:rPr>
          <w:rFonts w:cs="Times New Roman"/>
          <w:color w:val="000000" w:themeColor="text1"/>
          <w:szCs w:val="24"/>
          <w:lang w:val="en-GB"/>
        </w:rPr>
        <w:t>139-149.</w:t>
      </w:r>
    </w:p>
    <w:p w14:paraId="1D06647C" w14:textId="1EF68A32" w:rsidR="004939E8" w:rsidRPr="005E5EB7" w:rsidRDefault="004939E8"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Van der Sluis, L.G., Hollund, H.I., Kars, H., Sandvik, P.U., Denham, S.D. (2016). A palaeodietary investigation of a multi-period churchyard in Stavanger, Norway, using stable isotope analysis (C, N, H, S) on bone collagen. </w:t>
      </w:r>
      <w:r w:rsidRPr="005E5EB7">
        <w:rPr>
          <w:rFonts w:cs="Times New Roman"/>
          <w:i/>
          <w:iCs/>
          <w:color w:val="000000" w:themeColor="text1"/>
          <w:szCs w:val="24"/>
          <w:lang w:val="en-GB"/>
        </w:rPr>
        <w:t xml:space="preserve">Journal of Archaeological Science: Reports </w:t>
      </w:r>
      <w:r w:rsidRPr="005E5EB7">
        <w:rPr>
          <w:rFonts w:cs="Times New Roman"/>
          <w:b/>
          <w:bCs/>
          <w:color w:val="000000" w:themeColor="text1"/>
          <w:szCs w:val="24"/>
          <w:lang w:val="en-GB"/>
        </w:rPr>
        <w:t>9</w:t>
      </w:r>
      <w:r w:rsidRPr="005E5EB7">
        <w:rPr>
          <w:rFonts w:cs="Times New Roman"/>
          <w:color w:val="000000" w:themeColor="text1"/>
          <w:szCs w:val="24"/>
          <w:lang w:val="en-GB"/>
        </w:rPr>
        <w:t>: 120-133.</w:t>
      </w:r>
    </w:p>
    <w:p w14:paraId="555A3440" w14:textId="690F0BD7" w:rsidR="00673D92" w:rsidRPr="005E5EB7" w:rsidRDefault="00673D92"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Van der Sluis, L.G., Reimer, P.J., Lynnerup, N. (2015). Investigating intra-individual dietary changes and 14C ages using high-resolution </w:t>
      </w:r>
      <w:r w:rsidRPr="005E5EB7">
        <w:rPr>
          <w:rFonts w:cs="Times New Roman"/>
          <w:color w:val="000000" w:themeColor="text1"/>
          <w:szCs w:val="24"/>
        </w:rPr>
        <w:t>δ</w:t>
      </w:r>
      <w:r w:rsidRPr="005E5EB7">
        <w:rPr>
          <w:rFonts w:cs="Times New Roman"/>
          <w:color w:val="000000" w:themeColor="text1"/>
          <w:szCs w:val="24"/>
          <w:lang w:val="en-GB"/>
        </w:rPr>
        <w:t xml:space="preserve">13C and </w:t>
      </w:r>
      <w:r w:rsidRPr="005E5EB7">
        <w:rPr>
          <w:rFonts w:cs="Times New Roman"/>
          <w:color w:val="000000" w:themeColor="text1"/>
          <w:szCs w:val="24"/>
        </w:rPr>
        <w:t>δ</w:t>
      </w:r>
      <w:r w:rsidRPr="005E5EB7">
        <w:rPr>
          <w:rFonts w:cs="Times New Roman"/>
          <w:color w:val="000000" w:themeColor="text1"/>
          <w:szCs w:val="24"/>
          <w:lang w:val="en-GB"/>
        </w:rPr>
        <w:t xml:space="preserve">15N isotope ratios and 14C ages obtained from dentine increments. </w:t>
      </w:r>
      <w:r w:rsidRPr="005E5EB7">
        <w:rPr>
          <w:rFonts w:cs="Times New Roman"/>
          <w:i/>
          <w:iCs/>
          <w:color w:val="000000" w:themeColor="text1"/>
          <w:szCs w:val="24"/>
          <w:lang w:val="en-GB"/>
        </w:rPr>
        <w:t xml:space="preserve">Radiocarbon </w:t>
      </w:r>
      <w:r w:rsidRPr="005E5EB7">
        <w:rPr>
          <w:rFonts w:cs="Times New Roman"/>
          <w:b/>
          <w:bCs/>
          <w:color w:val="000000" w:themeColor="text1"/>
          <w:szCs w:val="24"/>
          <w:lang w:val="en-GB"/>
        </w:rPr>
        <w:t>57</w:t>
      </w:r>
      <w:r w:rsidRPr="005E5EB7">
        <w:rPr>
          <w:rFonts w:cs="Times New Roman"/>
          <w:color w:val="000000" w:themeColor="text1"/>
          <w:szCs w:val="24"/>
          <w:lang w:val="en-GB"/>
        </w:rPr>
        <w:t>: 665-677.</w:t>
      </w:r>
    </w:p>
    <w:p w14:paraId="01463597" w14:textId="2B081B09" w:rsidR="008915A3" w:rsidRPr="005E5EB7" w:rsidRDefault="008915A3" w:rsidP="00CB46AC">
      <w:pPr>
        <w:spacing w:line="276" w:lineRule="auto"/>
        <w:ind w:left="567" w:hanging="567"/>
        <w:jc w:val="both"/>
        <w:rPr>
          <w:rFonts w:cs="Times New Roman"/>
          <w:color w:val="000000" w:themeColor="text1"/>
          <w:szCs w:val="24"/>
          <w:lang w:val="en-GB"/>
        </w:rPr>
      </w:pPr>
      <w:r w:rsidRPr="002E40DA">
        <w:rPr>
          <w:rFonts w:cs="Times New Roman"/>
          <w:color w:val="000000" w:themeColor="text1"/>
          <w:szCs w:val="24"/>
          <w:lang w:val="en-GB"/>
        </w:rPr>
        <w:t xml:space="preserve">Van der Sluis, L.G., Reimer, P.J. (2021). </w:t>
      </w:r>
      <w:r w:rsidRPr="005E5EB7">
        <w:rPr>
          <w:rFonts w:cs="Times New Roman"/>
          <w:color w:val="000000" w:themeColor="text1"/>
          <w:szCs w:val="24"/>
          <w:lang w:val="en-GB"/>
        </w:rPr>
        <w:t xml:space="preserve">Palaeodiet and animal husbandry in a changing environment from the Mesolithic to the Viking Age in the </w:t>
      </w:r>
      <w:proofErr w:type="spellStart"/>
      <w:r w:rsidRPr="005E5EB7">
        <w:rPr>
          <w:rFonts w:cs="Times New Roman"/>
          <w:color w:val="000000" w:themeColor="text1"/>
          <w:szCs w:val="24"/>
          <w:lang w:val="en-GB"/>
        </w:rPr>
        <w:t>Limfjord</w:t>
      </w:r>
      <w:proofErr w:type="spellEnd"/>
      <w:r w:rsidRPr="005E5EB7">
        <w:rPr>
          <w:rFonts w:cs="Times New Roman"/>
          <w:color w:val="000000" w:themeColor="text1"/>
          <w:szCs w:val="24"/>
          <w:lang w:val="en-GB"/>
        </w:rPr>
        <w:t xml:space="preserve"> area, Denmark, from δ13C and δ15N analyses. </w:t>
      </w:r>
      <w:r w:rsidRPr="005E5EB7">
        <w:rPr>
          <w:rFonts w:cs="Times New Roman"/>
          <w:i/>
          <w:color w:val="000000" w:themeColor="text1"/>
          <w:szCs w:val="24"/>
          <w:lang w:val="en-GB"/>
        </w:rPr>
        <w:t>Journal of Archaeological Science: Reports</w:t>
      </w:r>
      <w:r w:rsidRPr="005E5EB7">
        <w:rPr>
          <w:rFonts w:cs="Times New Roman"/>
          <w:color w:val="000000" w:themeColor="text1"/>
          <w:szCs w:val="24"/>
          <w:lang w:val="en-GB"/>
        </w:rPr>
        <w:t xml:space="preserve"> </w:t>
      </w:r>
      <w:r w:rsidRPr="005E5EB7">
        <w:rPr>
          <w:rFonts w:cs="Times New Roman"/>
          <w:b/>
          <w:color w:val="000000" w:themeColor="text1"/>
          <w:szCs w:val="24"/>
          <w:lang w:val="en-GB"/>
        </w:rPr>
        <w:t>40</w:t>
      </w:r>
      <w:r w:rsidRPr="005E5EB7">
        <w:rPr>
          <w:rFonts w:cs="Times New Roman"/>
          <w:color w:val="000000" w:themeColor="text1"/>
          <w:szCs w:val="24"/>
          <w:lang w:val="en-GB"/>
        </w:rPr>
        <w:t>: 103236. DOI: 10.1016/j.jasrep.2021.103236</w:t>
      </w:r>
    </w:p>
    <w:p w14:paraId="7532D170" w14:textId="2C92EAE4" w:rsidR="000E44FD" w:rsidRPr="005E5EB7" w:rsidRDefault="006C5383" w:rsidP="00CB46AC">
      <w:pPr>
        <w:spacing w:line="276" w:lineRule="auto"/>
        <w:ind w:left="567" w:hanging="567"/>
        <w:jc w:val="both"/>
        <w:rPr>
          <w:rFonts w:cs="Times New Roman"/>
          <w:color w:val="000000" w:themeColor="text1"/>
          <w:szCs w:val="24"/>
        </w:rPr>
      </w:pPr>
      <w:r w:rsidRPr="005E5EB7">
        <w:rPr>
          <w:rFonts w:cs="Times New Roman"/>
          <w:color w:val="000000" w:themeColor="text1"/>
          <w:szCs w:val="24"/>
          <w:lang w:val="en-GB"/>
        </w:rPr>
        <w:t xml:space="preserve">Van </w:t>
      </w:r>
      <w:proofErr w:type="spellStart"/>
      <w:r w:rsidRPr="005E5EB7">
        <w:rPr>
          <w:rFonts w:cs="Times New Roman"/>
          <w:color w:val="000000" w:themeColor="text1"/>
          <w:szCs w:val="24"/>
          <w:lang w:val="en-GB"/>
        </w:rPr>
        <w:t>Strydonck</w:t>
      </w:r>
      <w:proofErr w:type="spellEnd"/>
      <w:r w:rsidRPr="005E5EB7">
        <w:rPr>
          <w:rFonts w:cs="Times New Roman"/>
          <w:color w:val="000000" w:themeColor="text1"/>
          <w:szCs w:val="24"/>
          <w:lang w:val="en-GB"/>
        </w:rPr>
        <w:t xml:space="preserve">, M., </w:t>
      </w:r>
      <w:proofErr w:type="spellStart"/>
      <w:r w:rsidRPr="005E5EB7">
        <w:rPr>
          <w:rFonts w:cs="Times New Roman"/>
          <w:color w:val="000000" w:themeColor="text1"/>
          <w:szCs w:val="24"/>
          <w:lang w:val="en-GB"/>
        </w:rPr>
        <w:t>Ervynck</w:t>
      </w:r>
      <w:proofErr w:type="spellEnd"/>
      <w:r w:rsidRPr="005E5EB7">
        <w:rPr>
          <w:rFonts w:cs="Times New Roman"/>
          <w:color w:val="000000" w:themeColor="text1"/>
          <w:szCs w:val="24"/>
          <w:lang w:val="en-GB"/>
        </w:rPr>
        <w:t xml:space="preserve">, A., </w:t>
      </w:r>
      <w:proofErr w:type="spellStart"/>
      <w:r w:rsidRPr="005E5EB7">
        <w:rPr>
          <w:rFonts w:cs="Times New Roman"/>
          <w:color w:val="000000" w:themeColor="text1"/>
          <w:szCs w:val="24"/>
          <w:lang w:val="en-GB"/>
        </w:rPr>
        <w:t>Vandenbruaene</w:t>
      </w:r>
      <w:proofErr w:type="spellEnd"/>
      <w:r w:rsidRPr="005E5EB7">
        <w:rPr>
          <w:rFonts w:cs="Times New Roman"/>
          <w:color w:val="000000" w:themeColor="text1"/>
          <w:szCs w:val="24"/>
          <w:lang w:val="en-GB"/>
        </w:rPr>
        <w:t xml:space="preserve">, M., Boudin, M. (2009). Anthropology and 14C Analysis of Skeletal Remains from Relic Shrines: An Unexpected Source of Information for Medieval Archaeology. </w:t>
      </w:r>
      <w:proofErr w:type="spellStart"/>
      <w:r w:rsidRPr="005E5EB7">
        <w:rPr>
          <w:rFonts w:cs="Times New Roman"/>
          <w:i/>
          <w:iCs/>
          <w:color w:val="000000" w:themeColor="text1"/>
          <w:szCs w:val="24"/>
        </w:rPr>
        <w:t>Radiocarbon</w:t>
      </w:r>
      <w:proofErr w:type="spellEnd"/>
      <w:r w:rsidRPr="005E5EB7">
        <w:rPr>
          <w:rFonts w:cs="Times New Roman"/>
          <w:i/>
          <w:iCs/>
          <w:color w:val="000000" w:themeColor="text1"/>
          <w:szCs w:val="24"/>
        </w:rPr>
        <w:t xml:space="preserve"> </w:t>
      </w:r>
      <w:r w:rsidRPr="005E5EB7">
        <w:rPr>
          <w:rFonts w:cs="Times New Roman"/>
          <w:b/>
          <w:bCs/>
          <w:color w:val="000000" w:themeColor="text1"/>
          <w:szCs w:val="24"/>
        </w:rPr>
        <w:t>51</w:t>
      </w:r>
      <w:r w:rsidRPr="005E5EB7">
        <w:rPr>
          <w:rFonts w:cs="Times New Roman"/>
          <w:color w:val="000000" w:themeColor="text1"/>
          <w:szCs w:val="24"/>
        </w:rPr>
        <w:t>: 569-577.</w:t>
      </w:r>
    </w:p>
    <w:p w14:paraId="3A9F4B2A" w14:textId="5CBA735F" w:rsidR="001F0FB5" w:rsidRDefault="001F0FB5"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rPr>
        <w:t xml:space="preserve">Varano, S., De Angelis, F., Battistini, A., </w:t>
      </w:r>
      <w:proofErr w:type="spellStart"/>
      <w:r w:rsidRPr="005E5EB7">
        <w:rPr>
          <w:rFonts w:cs="Times New Roman"/>
          <w:color w:val="000000" w:themeColor="text1"/>
          <w:szCs w:val="24"/>
        </w:rPr>
        <w:t>Brancazi</w:t>
      </w:r>
      <w:proofErr w:type="spellEnd"/>
      <w:r w:rsidRPr="005E5EB7">
        <w:rPr>
          <w:rFonts w:cs="Times New Roman"/>
          <w:color w:val="000000" w:themeColor="text1"/>
          <w:szCs w:val="24"/>
        </w:rPr>
        <w:t xml:space="preserve">, L., Pantano, W., Ricci, P., Romboni, M., Catalano, P., Gazzaniga, V., Lubritto, C., </w:t>
      </w:r>
      <w:proofErr w:type="spellStart"/>
      <w:r w:rsidRPr="005E5EB7">
        <w:rPr>
          <w:rFonts w:cs="Times New Roman"/>
          <w:color w:val="000000" w:themeColor="text1"/>
          <w:szCs w:val="24"/>
        </w:rPr>
        <w:t>Santangeli</w:t>
      </w:r>
      <w:proofErr w:type="spellEnd"/>
      <w:r w:rsidRPr="005E5EB7">
        <w:rPr>
          <w:rFonts w:cs="Times New Roman"/>
          <w:color w:val="000000" w:themeColor="text1"/>
          <w:szCs w:val="24"/>
        </w:rPr>
        <w:t xml:space="preserve"> Valenzani, R., Martínez-</w:t>
      </w:r>
      <w:proofErr w:type="spellStart"/>
      <w:r w:rsidRPr="005E5EB7">
        <w:rPr>
          <w:rFonts w:cs="Times New Roman"/>
          <w:color w:val="000000" w:themeColor="text1"/>
          <w:szCs w:val="24"/>
        </w:rPr>
        <w:t>Labarga</w:t>
      </w:r>
      <w:proofErr w:type="spellEnd"/>
      <w:r w:rsidRPr="005E5EB7">
        <w:rPr>
          <w:rFonts w:cs="Times New Roman"/>
          <w:color w:val="000000" w:themeColor="text1"/>
          <w:szCs w:val="24"/>
        </w:rPr>
        <w:t xml:space="preserve">, C., </w:t>
      </w:r>
      <w:proofErr w:type="spellStart"/>
      <w:r w:rsidRPr="005E5EB7">
        <w:rPr>
          <w:rFonts w:cs="Times New Roman"/>
          <w:color w:val="000000" w:themeColor="text1"/>
          <w:szCs w:val="24"/>
        </w:rPr>
        <w:t>Rickards</w:t>
      </w:r>
      <w:proofErr w:type="spellEnd"/>
      <w:r w:rsidRPr="005E5EB7">
        <w:rPr>
          <w:rFonts w:cs="Times New Roman"/>
          <w:color w:val="000000" w:themeColor="text1"/>
          <w:szCs w:val="24"/>
        </w:rPr>
        <w:t xml:space="preserve">, O. (2020). </w:t>
      </w:r>
      <w:r w:rsidRPr="005E5EB7">
        <w:rPr>
          <w:rFonts w:cs="Times New Roman"/>
          <w:color w:val="000000" w:themeColor="text1"/>
          <w:szCs w:val="24"/>
          <w:lang w:val="en-GB"/>
        </w:rPr>
        <w:t xml:space="preserve">The edge of the Empire: diet characterization of medieval Rome through stable isotope analysis. </w:t>
      </w:r>
      <w:r w:rsidRPr="005E5EB7">
        <w:rPr>
          <w:rFonts w:cs="Times New Roman"/>
          <w:i/>
          <w:color w:val="000000" w:themeColor="text1"/>
          <w:szCs w:val="24"/>
          <w:lang w:val="en-GB"/>
        </w:rPr>
        <w:t xml:space="preserve">Archaeological and Anthropological Science </w:t>
      </w:r>
      <w:r w:rsidRPr="005E5EB7">
        <w:rPr>
          <w:rFonts w:cs="Times New Roman"/>
          <w:b/>
          <w:color w:val="000000" w:themeColor="text1"/>
          <w:szCs w:val="24"/>
          <w:lang w:val="en-GB"/>
        </w:rPr>
        <w:t>12</w:t>
      </w:r>
      <w:r w:rsidRPr="005E5EB7">
        <w:rPr>
          <w:rFonts w:cs="Times New Roman"/>
          <w:color w:val="000000" w:themeColor="text1"/>
          <w:szCs w:val="24"/>
          <w:lang w:val="en-GB"/>
        </w:rPr>
        <w:t>. DOI: 10.1007/s12520-020-01158-3</w:t>
      </w:r>
    </w:p>
    <w:p w14:paraId="77E8E990" w14:textId="256FC637" w:rsidR="002263E8" w:rsidRDefault="002263E8" w:rsidP="00CB46AC">
      <w:pPr>
        <w:spacing w:line="276" w:lineRule="auto"/>
        <w:ind w:left="567" w:hanging="567"/>
        <w:jc w:val="both"/>
        <w:rPr>
          <w:rFonts w:cs="Times New Roman"/>
          <w:color w:val="000000" w:themeColor="text1"/>
          <w:szCs w:val="24"/>
          <w:lang w:val="en-GB"/>
        </w:rPr>
      </w:pPr>
      <w:proofErr w:type="spellStart"/>
      <w:r w:rsidRPr="002263E8">
        <w:rPr>
          <w:rFonts w:cs="Times New Roman"/>
          <w:color w:val="000000" w:themeColor="text1"/>
          <w:szCs w:val="24"/>
          <w:lang w:val="en-GB"/>
        </w:rPr>
        <w:t>Väre</w:t>
      </w:r>
      <w:proofErr w:type="spellEnd"/>
      <w:r w:rsidRPr="002263E8">
        <w:rPr>
          <w:rFonts w:cs="Times New Roman"/>
          <w:color w:val="000000" w:themeColor="text1"/>
          <w:szCs w:val="24"/>
          <w:lang w:val="en-GB"/>
        </w:rPr>
        <w:t xml:space="preserve">, T., Nordfors, U. (2025). Early childhood diets in medieval and Post-Medieval </w:t>
      </w:r>
      <w:proofErr w:type="spellStart"/>
      <w:r w:rsidRPr="002263E8">
        <w:rPr>
          <w:rFonts w:cs="Times New Roman"/>
          <w:color w:val="000000" w:themeColor="text1"/>
          <w:szCs w:val="24"/>
          <w:lang w:val="en-GB"/>
        </w:rPr>
        <w:t>Pälkäne</w:t>
      </w:r>
      <w:proofErr w:type="spellEnd"/>
      <w:r w:rsidRPr="002263E8">
        <w:rPr>
          <w:rFonts w:cs="Times New Roman"/>
          <w:color w:val="000000" w:themeColor="text1"/>
          <w:szCs w:val="24"/>
          <w:lang w:val="en-GB"/>
        </w:rPr>
        <w:t>, Finland: Insights from stable isotope analysis. Journal of Archaeological Science: Reports 63: 105113. DOI: 10.1016/j.jasrep.2025.105113</w:t>
      </w:r>
    </w:p>
    <w:p w14:paraId="7F38C555" w14:textId="44175D11" w:rsidR="00706239" w:rsidRPr="00706239" w:rsidRDefault="00706239" w:rsidP="00706239">
      <w:pPr>
        <w:spacing w:line="276" w:lineRule="auto"/>
        <w:ind w:left="567" w:hanging="567"/>
        <w:jc w:val="both"/>
        <w:rPr>
          <w:rFonts w:cs="Times New Roman"/>
          <w:color w:val="000000" w:themeColor="text1"/>
          <w:szCs w:val="24"/>
          <w:lang w:val="en-GB"/>
        </w:rPr>
      </w:pPr>
      <w:r w:rsidRPr="00BF4A18">
        <w:rPr>
          <w:rFonts w:cs="Times New Roman"/>
          <w:color w:val="000000" w:themeColor="text1"/>
          <w:szCs w:val="24"/>
          <w:lang w:val="en-GB"/>
        </w:rPr>
        <w:t xml:space="preserve">Veiga-Rilo, C., Martínez </w:t>
      </w:r>
      <w:proofErr w:type="spellStart"/>
      <w:r w:rsidRPr="00BF4A18">
        <w:rPr>
          <w:rFonts w:cs="Times New Roman"/>
          <w:color w:val="000000" w:themeColor="text1"/>
          <w:szCs w:val="24"/>
          <w:lang w:val="en-GB"/>
        </w:rPr>
        <w:t>Cortizas</w:t>
      </w:r>
      <w:proofErr w:type="spellEnd"/>
      <w:r w:rsidRPr="00BF4A18">
        <w:rPr>
          <w:rFonts w:cs="Times New Roman"/>
          <w:color w:val="000000" w:themeColor="text1"/>
          <w:szCs w:val="24"/>
          <w:lang w:val="en-GB"/>
        </w:rPr>
        <w:t xml:space="preserve">, A., López‑Costas, O. (2024). </w:t>
      </w:r>
      <w:r w:rsidRPr="00706239">
        <w:rPr>
          <w:rFonts w:cs="Times New Roman"/>
          <w:color w:val="000000" w:themeColor="text1"/>
          <w:szCs w:val="24"/>
          <w:lang w:val="en-GB"/>
        </w:rPr>
        <w:t>Biting into the truth: Connecting oral pathology and stable isotopes</w:t>
      </w:r>
      <w:r>
        <w:rPr>
          <w:rFonts w:cs="Times New Roman"/>
          <w:color w:val="000000" w:themeColor="text1"/>
          <w:szCs w:val="24"/>
          <w:lang w:val="en-GB"/>
        </w:rPr>
        <w:t xml:space="preserve"> </w:t>
      </w:r>
      <w:r w:rsidRPr="00706239">
        <w:rPr>
          <w:rFonts w:cs="Times New Roman"/>
          <w:color w:val="000000" w:themeColor="text1"/>
          <w:szCs w:val="24"/>
          <w:lang w:val="en-GB"/>
        </w:rPr>
        <w:t>through the paradigmatic example of a hyper‑specialized marine diet</w:t>
      </w:r>
      <w:r>
        <w:rPr>
          <w:rFonts w:cs="Times New Roman"/>
          <w:color w:val="000000" w:themeColor="text1"/>
          <w:szCs w:val="24"/>
          <w:lang w:val="en-GB"/>
        </w:rPr>
        <w:t xml:space="preserve"> </w:t>
      </w:r>
      <w:r w:rsidRPr="00706239">
        <w:rPr>
          <w:rFonts w:cs="Times New Roman"/>
          <w:color w:val="000000" w:themeColor="text1"/>
          <w:szCs w:val="24"/>
          <w:lang w:val="en-GB"/>
        </w:rPr>
        <w:t>in Medieval Pontevedra (NW Iberia)</w:t>
      </w:r>
      <w:r>
        <w:rPr>
          <w:rFonts w:cs="Times New Roman"/>
          <w:color w:val="000000" w:themeColor="text1"/>
          <w:szCs w:val="24"/>
          <w:lang w:val="en-GB"/>
        </w:rPr>
        <w:t xml:space="preserve">. </w:t>
      </w:r>
      <w:r>
        <w:rPr>
          <w:rFonts w:cs="Times New Roman"/>
          <w:i/>
          <w:color w:val="000000" w:themeColor="text1"/>
          <w:szCs w:val="24"/>
          <w:lang w:val="en-GB"/>
        </w:rPr>
        <w:t>Archaeological and Anthropological Sciences</w:t>
      </w:r>
      <w:r>
        <w:rPr>
          <w:rFonts w:cs="Times New Roman"/>
          <w:color w:val="000000" w:themeColor="text1"/>
          <w:szCs w:val="24"/>
          <w:lang w:val="en-GB"/>
        </w:rPr>
        <w:t xml:space="preserve"> </w:t>
      </w:r>
      <w:r>
        <w:rPr>
          <w:rFonts w:cs="Times New Roman"/>
          <w:b/>
          <w:color w:val="000000" w:themeColor="text1"/>
          <w:szCs w:val="24"/>
          <w:lang w:val="en-GB"/>
        </w:rPr>
        <w:t>16</w:t>
      </w:r>
      <w:r>
        <w:rPr>
          <w:rFonts w:cs="Times New Roman"/>
          <w:color w:val="000000" w:themeColor="text1"/>
          <w:szCs w:val="24"/>
          <w:lang w:val="en-GB"/>
        </w:rPr>
        <w:t xml:space="preserve">: 49. DOI: </w:t>
      </w:r>
      <w:r w:rsidRPr="00706239">
        <w:rPr>
          <w:rFonts w:cs="Times New Roman"/>
          <w:color w:val="000000" w:themeColor="text1"/>
          <w:szCs w:val="24"/>
          <w:lang w:val="en-GB"/>
        </w:rPr>
        <w:t>10.1007/s12520-024-01956-z</w:t>
      </w:r>
    </w:p>
    <w:p w14:paraId="326BE7B2" w14:textId="1FD581BE" w:rsidR="00ED1C48" w:rsidRPr="005E5EB7" w:rsidRDefault="00ED1C48" w:rsidP="00CB46AC">
      <w:pPr>
        <w:spacing w:line="276" w:lineRule="auto"/>
        <w:ind w:left="567" w:hanging="567"/>
        <w:jc w:val="both"/>
        <w:rPr>
          <w:rFonts w:cs="Times New Roman"/>
          <w:color w:val="000000" w:themeColor="text1"/>
          <w:szCs w:val="24"/>
          <w:lang w:val="en-GB"/>
        </w:rPr>
      </w:pPr>
      <w:r w:rsidRPr="00706239">
        <w:rPr>
          <w:rFonts w:cs="Times New Roman"/>
          <w:color w:val="000000" w:themeColor="text1"/>
          <w:szCs w:val="24"/>
          <w:lang w:val="en-GB"/>
        </w:rPr>
        <w:t xml:space="preserve">Velte, M., Czermak, A., Grigat, A., Haas-Gebhard, B., </w:t>
      </w:r>
      <w:proofErr w:type="spellStart"/>
      <w:r w:rsidR="00562F82" w:rsidRPr="00706239">
        <w:rPr>
          <w:rFonts w:cs="Times New Roman"/>
          <w:color w:val="000000" w:themeColor="text1"/>
          <w:szCs w:val="24"/>
          <w:lang w:val="en-GB"/>
        </w:rPr>
        <w:t>Gairhos</w:t>
      </w:r>
      <w:proofErr w:type="spellEnd"/>
      <w:r w:rsidR="00562F82" w:rsidRPr="00706239">
        <w:rPr>
          <w:rFonts w:cs="Times New Roman"/>
          <w:color w:val="000000" w:themeColor="text1"/>
          <w:szCs w:val="24"/>
          <w:lang w:val="en-GB"/>
        </w:rPr>
        <w:t xml:space="preserve">, A., </w:t>
      </w:r>
      <w:proofErr w:type="spellStart"/>
      <w:r w:rsidR="00562F82" w:rsidRPr="00706239">
        <w:rPr>
          <w:rFonts w:cs="Times New Roman"/>
          <w:color w:val="000000" w:themeColor="text1"/>
          <w:szCs w:val="24"/>
          <w:lang w:val="en-GB"/>
        </w:rPr>
        <w:t>Toncala</w:t>
      </w:r>
      <w:proofErr w:type="spellEnd"/>
      <w:r w:rsidR="00562F82" w:rsidRPr="00706239">
        <w:rPr>
          <w:rFonts w:cs="Times New Roman"/>
          <w:color w:val="000000" w:themeColor="text1"/>
          <w:szCs w:val="24"/>
          <w:lang w:val="en-GB"/>
        </w:rPr>
        <w:t xml:space="preserve">, A., Trautmann, B., Haberstroh, J., </w:t>
      </w:r>
      <w:proofErr w:type="spellStart"/>
      <w:r w:rsidR="00562F82" w:rsidRPr="00706239">
        <w:rPr>
          <w:rFonts w:cs="Times New Roman"/>
          <w:color w:val="000000" w:themeColor="text1"/>
          <w:szCs w:val="24"/>
          <w:lang w:val="en-GB"/>
        </w:rPr>
        <w:t>Päffgen</w:t>
      </w:r>
      <w:proofErr w:type="spellEnd"/>
      <w:r w:rsidR="00562F82" w:rsidRPr="00706239">
        <w:rPr>
          <w:rFonts w:cs="Times New Roman"/>
          <w:color w:val="000000" w:themeColor="text1"/>
          <w:szCs w:val="24"/>
          <w:lang w:val="en-GB"/>
        </w:rPr>
        <w:t xml:space="preserve">, B., von, </w:t>
      </w:r>
      <w:proofErr w:type="spellStart"/>
      <w:r w:rsidR="00562F82" w:rsidRPr="00706239">
        <w:rPr>
          <w:rFonts w:cs="Times New Roman"/>
          <w:color w:val="000000" w:themeColor="text1"/>
          <w:szCs w:val="24"/>
          <w:lang w:val="en-GB"/>
        </w:rPr>
        <w:t>Heyking</w:t>
      </w:r>
      <w:proofErr w:type="spellEnd"/>
      <w:r w:rsidR="00562F82" w:rsidRPr="00706239">
        <w:rPr>
          <w:rFonts w:cs="Times New Roman"/>
          <w:color w:val="000000" w:themeColor="text1"/>
          <w:szCs w:val="24"/>
          <w:lang w:val="en-GB"/>
        </w:rPr>
        <w:t xml:space="preserve">, K., Lösch, Burger, J., Harbeck, M. (2023). </w:t>
      </w:r>
      <w:r w:rsidR="00562F82" w:rsidRPr="005E5EB7">
        <w:rPr>
          <w:rFonts w:cs="Times New Roman"/>
          <w:color w:val="000000" w:themeColor="text1"/>
          <w:szCs w:val="24"/>
          <w:lang w:val="en-GB"/>
        </w:rPr>
        <w:t xml:space="preserve">Between </w:t>
      </w:r>
      <w:r w:rsidR="00562F82" w:rsidRPr="005E5EB7">
        <w:rPr>
          <w:rFonts w:cs="Times New Roman"/>
          <w:i/>
          <w:iCs/>
          <w:color w:val="000000" w:themeColor="text1"/>
          <w:szCs w:val="24"/>
          <w:lang w:val="en-GB"/>
        </w:rPr>
        <w:lastRenderedPageBreak/>
        <w:t xml:space="preserve">Raetia Secunda </w:t>
      </w:r>
      <w:r w:rsidR="00562F82" w:rsidRPr="005E5EB7">
        <w:rPr>
          <w:rFonts w:cs="Times New Roman"/>
          <w:color w:val="000000" w:themeColor="text1"/>
          <w:szCs w:val="24"/>
          <w:lang w:val="en-GB"/>
        </w:rPr>
        <w:t xml:space="preserve">and the dutchy of Bavaria: Exploring patterns of human movement and diet. </w:t>
      </w:r>
      <w:proofErr w:type="spellStart"/>
      <w:r w:rsidR="00562F82" w:rsidRPr="005E5EB7">
        <w:rPr>
          <w:rFonts w:cs="Times New Roman"/>
          <w:i/>
          <w:color w:val="000000" w:themeColor="text1"/>
          <w:szCs w:val="24"/>
          <w:lang w:val="en-GB"/>
        </w:rPr>
        <w:t>PLoS</w:t>
      </w:r>
      <w:proofErr w:type="spellEnd"/>
      <w:r w:rsidR="00562F82" w:rsidRPr="005E5EB7">
        <w:rPr>
          <w:rFonts w:cs="Times New Roman"/>
          <w:i/>
          <w:color w:val="000000" w:themeColor="text1"/>
          <w:szCs w:val="24"/>
          <w:lang w:val="en-GB"/>
        </w:rPr>
        <w:t xml:space="preserve"> ONE</w:t>
      </w:r>
      <w:r w:rsidR="00562F82" w:rsidRPr="005E5EB7">
        <w:rPr>
          <w:rFonts w:cs="Times New Roman"/>
          <w:color w:val="000000" w:themeColor="text1"/>
          <w:szCs w:val="24"/>
          <w:lang w:val="en-GB"/>
        </w:rPr>
        <w:t xml:space="preserve"> </w:t>
      </w:r>
      <w:r w:rsidR="00562F82" w:rsidRPr="005E5EB7">
        <w:rPr>
          <w:rFonts w:cs="Times New Roman"/>
          <w:b/>
          <w:color w:val="000000" w:themeColor="text1"/>
          <w:szCs w:val="24"/>
          <w:lang w:val="en-GB"/>
        </w:rPr>
        <w:t>18</w:t>
      </w:r>
      <w:r w:rsidR="00562F82" w:rsidRPr="005E5EB7">
        <w:rPr>
          <w:rFonts w:cs="Times New Roman"/>
          <w:color w:val="000000" w:themeColor="text1"/>
          <w:szCs w:val="24"/>
          <w:lang w:val="en-GB"/>
        </w:rPr>
        <w:t>: e0283243. DOI: 10.1371/journal.pone.0283243</w:t>
      </w:r>
    </w:p>
    <w:p w14:paraId="5CDF11AA" w14:textId="1156D1BD" w:rsidR="00800DD4" w:rsidRPr="005E5EB7" w:rsidRDefault="00800DD4"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Velte, M., Czermak, A., Grigat, A., Neidich, D., Trautmann, B., Lösch, S., </w:t>
      </w:r>
      <w:proofErr w:type="spellStart"/>
      <w:r w:rsidRPr="005E5EB7">
        <w:rPr>
          <w:rFonts w:cs="Times New Roman"/>
          <w:color w:val="000000" w:themeColor="text1"/>
          <w:szCs w:val="24"/>
          <w:lang w:val="en-GB"/>
        </w:rPr>
        <w:t>Päffgen</w:t>
      </w:r>
      <w:proofErr w:type="spellEnd"/>
      <w:r w:rsidRPr="005E5EB7">
        <w:rPr>
          <w:rFonts w:cs="Times New Roman"/>
          <w:color w:val="000000" w:themeColor="text1"/>
          <w:szCs w:val="24"/>
          <w:lang w:val="en-GB"/>
        </w:rPr>
        <w:t xml:space="preserve">, Harbeck, M. (2023). Tracing early life histories from Roman times to the Medieval era: weaning practices and physiological stress. </w:t>
      </w:r>
      <w:r w:rsidRPr="005E5EB7">
        <w:rPr>
          <w:rFonts w:cs="Times New Roman"/>
          <w:i/>
          <w:color w:val="000000" w:themeColor="text1"/>
          <w:szCs w:val="24"/>
          <w:lang w:val="en-GB"/>
        </w:rPr>
        <w:t>Archaeological and Anthropological Science</w:t>
      </w:r>
      <w:r w:rsidRPr="005E5EB7">
        <w:rPr>
          <w:rFonts w:cs="Times New Roman"/>
          <w:color w:val="000000" w:themeColor="text1"/>
          <w:szCs w:val="24"/>
          <w:lang w:val="en-GB"/>
        </w:rPr>
        <w:t xml:space="preserve"> </w:t>
      </w:r>
      <w:r w:rsidR="00FB6EA3" w:rsidRPr="005E5EB7">
        <w:rPr>
          <w:rFonts w:cs="Times New Roman"/>
          <w:b/>
          <w:color w:val="000000" w:themeColor="text1"/>
          <w:szCs w:val="24"/>
          <w:lang w:val="en-GB"/>
        </w:rPr>
        <w:t>15</w:t>
      </w:r>
      <w:r w:rsidR="00FB6EA3" w:rsidRPr="005E5EB7">
        <w:rPr>
          <w:rFonts w:cs="Times New Roman"/>
          <w:color w:val="000000" w:themeColor="text1"/>
          <w:szCs w:val="24"/>
          <w:lang w:val="en-GB"/>
        </w:rPr>
        <w:t>: 190. DOI: 10.1007/s12520-023-01882-6</w:t>
      </w:r>
    </w:p>
    <w:p w14:paraId="0E759F56" w14:textId="4DC1E938" w:rsidR="00BD65C6" w:rsidRPr="005E5EB7" w:rsidRDefault="00BD65C6"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Veselka, B., Capuzzo, G., </w:t>
      </w:r>
      <w:proofErr w:type="spellStart"/>
      <w:r w:rsidRPr="005E5EB7">
        <w:rPr>
          <w:rFonts w:cs="Times New Roman"/>
          <w:color w:val="000000" w:themeColor="text1"/>
          <w:szCs w:val="24"/>
          <w:lang w:val="en-GB"/>
        </w:rPr>
        <w:t>Annaert</w:t>
      </w:r>
      <w:proofErr w:type="spellEnd"/>
      <w:r w:rsidRPr="005E5EB7">
        <w:rPr>
          <w:rFonts w:cs="Times New Roman"/>
          <w:color w:val="000000" w:themeColor="text1"/>
          <w:szCs w:val="24"/>
          <w:lang w:val="en-GB"/>
        </w:rPr>
        <w:t xml:space="preserve">, R., </w:t>
      </w:r>
      <w:proofErr w:type="spellStart"/>
      <w:r w:rsidRPr="005E5EB7">
        <w:rPr>
          <w:rFonts w:cs="Times New Roman"/>
          <w:color w:val="000000" w:themeColor="text1"/>
          <w:szCs w:val="24"/>
          <w:lang w:val="en-GB"/>
        </w:rPr>
        <w:t>Mattielli</w:t>
      </w:r>
      <w:proofErr w:type="spellEnd"/>
      <w:r w:rsidRPr="005E5EB7">
        <w:rPr>
          <w:rFonts w:cs="Times New Roman"/>
          <w:color w:val="000000" w:themeColor="text1"/>
          <w:szCs w:val="24"/>
          <w:lang w:val="en-GB"/>
        </w:rPr>
        <w:t xml:space="preserve">, N., Boudin, M., Dalle, S., Hlad, M., </w:t>
      </w:r>
      <w:proofErr w:type="spellStart"/>
      <w:r w:rsidRPr="005E5EB7">
        <w:rPr>
          <w:rFonts w:cs="Times New Roman"/>
          <w:color w:val="000000" w:themeColor="text1"/>
          <w:szCs w:val="24"/>
          <w:lang w:val="en-GB"/>
        </w:rPr>
        <w:t>Sabaux</w:t>
      </w:r>
      <w:proofErr w:type="spellEnd"/>
      <w:r w:rsidRPr="005E5EB7">
        <w:rPr>
          <w:rFonts w:cs="Times New Roman"/>
          <w:color w:val="000000" w:themeColor="text1"/>
          <w:szCs w:val="24"/>
          <w:lang w:val="en-GB"/>
        </w:rPr>
        <w:t xml:space="preserve">, C., </w:t>
      </w:r>
      <w:proofErr w:type="spellStart"/>
      <w:r w:rsidRPr="005E5EB7">
        <w:rPr>
          <w:rFonts w:cs="Times New Roman"/>
          <w:color w:val="000000" w:themeColor="text1"/>
          <w:szCs w:val="24"/>
          <w:lang w:val="en-GB"/>
        </w:rPr>
        <w:t>Salesse</w:t>
      </w:r>
      <w:proofErr w:type="spellEnd"/>
      <w:r w:rsidRPr="005E5EB7">
        <w:rPr>
          <w:rFonts w:cs="Times New Roman"/>
          <w:color w:val="000000" w:themeColor="text1"/>
          <w:szCs w:val="24"/>
          <w:lang w:val="en-GB"/>
        </w:rPr>
        <w:t xml:space="preserve">, K., </w:t>
      </w:r>
      <w:proofErr w:type="spellStart"/>
      <w:r w:rsidRPr="005E5EB7">
        <w:rPr>
          <w:rFonts w:cs="Times New Roman"/>
          <w:color w:val="000000" w:themeColor="text1"/>
          <w:szCs w:val="24"/>
          <w:lang w:val="en-GB"/>
        </w:rPr>
        <w:t>Sengeløv</w:t>
      </w:r>
      <w:proofErr w:type="spellEnd"/>
      <w:r w:rsidRPr="005E5EB7">
        <w:rPr>
          <w:rFonts w:cs="Times New Roman"/>
          <w:color w:val="000000" w:themeColor="text1"/>
          <w:szCs w:val="24"/>
          <w:lang w:val="en-GB"/>
        </w:rPr>
        <w:t xml:space="preserve">, A., Stamataki, E., </w:t>
      </w:r>
      <w:proofErr w:type="spellStart"/>
      <w:r w:rsidRPr="005E5EB7">
        <w:rPr>
          <w:rFonts w:cs="Times New Roman"/>
          <w:color w:val="000000" w:themeColor="text1"/>
          <w:szCs w:val="24"/>
          <w:lang w:val="en-GB"/>
        </w:rPr>
        <w:t>Tys</w:t>
      </w:r>
      <w:proofErr w:type="spellEnd"/>
      <w:r w:rsidRPr="005E5EB7">
        <w:rPr>
          <w:rFonts w:cs="Times New Roman"/>
          <w:color w:val="000000" w:themeColor="text1"/>
          <w:szCs w:val="24"/>
          <w:lang w:val="en-GB"/>
        </w:rPr>
        <w:t xml:space="preserve">, D., Vercauteren, M., </w:t>
      </w:r>
      <w:proofErr w:type="spellStart"/>
      <w:r w:rsidRPr="005E5EB7">
        <w:rPr>
          <w:rFonts w:cs="Times New Roman"/>
          <w:color w:val="000000" w:themeColor="text1"/>
          <w:szCs w:val="24"/>
          <w:lang w:val="en-GB"/>
        </w:rPr>
        <w:t>Warmenbol</w:t>
      </w:r>
      <w:proofErr w:type="spellEnd"/>
      <w:r w:rsidRPr="005E5EB7">
        <w:rPr>
          <w:rFonts w:cs="Times New Roman"/>
          <w:color w:val="000000" w:themeColor="text1"/>
          <w:szCs w:val="24"/>
          <w:lang w:val="en-GB"/>
        </w:rPr>
        <w:t xml:space="preserve">, E., De Mulder, G., </w:t>
      </w:r>
      <w:proofErr w:type="spellStart"/>
      <w:r w:rsidRPr="005E5EB7">
        <w:rPr>
          <w:rFonts w:cs="Times New Roman"/>
          <w:color w:val="000000" w:themeColor="text1"/>
          <w:szCs w:val="24"/>
          <w:lang w:val="en-GB"/>
        </w:rPr>
        <w:t>Snoeck</w:t>
      </w:r>
      <w:proofErr w:type="spellEnd"/>
      <w:r w:rsidRPr="005E5EB7">
        <w:rPr>
          <w:rFonts w:cs="Times New Roman"/>
          <w:color w:val="000000" w:themeColor="text1"/>
          <w:szCs w:val="24"/>
          <w:lang w:val="en-GB"/>
        </w:rPr>
        <w:t xml:space="preserve">, C. (2021). Divergence, diet, and disease: the identification of group identity, landscape use, health, and mobility in the fifth to sixth-century AD burial community of Echt, the Netherlands. </w:t>
      </w:r>
      <w:r w:rsidRPr="005E5EB7">
        <w:rPr>
          <w:rFonts w:cs="Times New Roman"/>
          <w:i/>
          <w:color w:val="000000" w:themeColor="text1"/>
          <w:szCs w:val="24"/>
          <w:lang w:val="en-GB"/>
        </w:rPr>
        <w:t>Anthropological and Archaeological Sciences</w:t>
      </w:r>
      <w:r w:rsidRPr="005E5EB7">
        <w:rPr>
          <w:rFonts w:cs="Times New Roman"/>
          <w:b/>
          <w:color w:val="000000" w:themeColor="text1"/>
          <w:szCs w:val="24"/>
          <w:lang w:val="en-GB"/>
        </w:rPr>
        <w:t xml:space="preserve"> 13</w:t>
      </w:r>
      <w:r w:rsidRPr="005E5EB7">
        <w:rPr>
          <w:rFonts w:cs="Times New Roman"/>
          <w:color w:val="000000" w:themeColor="text1"/>
          <w:szCs w:val="24"/>
          <w:lang w:val="en-GB"/>
        </w:rPr>
        <w:t>: 97. DOI: 10.1007/s12520-021-01348-7</w:t>
      </w:r>
    </w:p>
    <w:p w14:paraId="2B8A8AF5" w14:textId="4BB6B089" w:rsidR="001B4153" w:rsidRPr="005E5EB7" w:rsidRDefault="001B4153" w:rsidP="00CB46AC">
      <w:pPr>
        <w:spacing w:line="276" w:lineRule="auto"/>
        <w:ind w:left="567" w:hanging="567"/>
        <w:jc w:val="both"/>
        <w:rPr>
          <w:rFonts w:cs="Times New Roman"/>
          <w:color w:val="000000" w:themeColor="text1"/>
          <w:szCs w:val="24"/>
        </w:rPr>
      </w:pPr>
      <w:r w:rsidRPr="005E5EB7">
        <w:rPr>
          <w:rFonts w:cs="Times New Roman"/>
          <w:color w:val="000000" w:themeColor="text1"/>
          <w:szCs w:val="24"/>
          <w:lang w:val="en-GB"/>
        </w:rPr>
        <w:t>Vidal-</w:t>
      </w:r>
      <w:proofErr w:type="spellStart"/>
      <w:r w:rsidRPr="005E5EB7">
        <w:rPr>
          <w:rFonts w:cs="Times New Roman"/>
          <w:color w:val="000000" w:themeColor="text1"/>
          <w:szCs w:val="24"/>
          <w:lang w:val="en-GB"/>
        </w:rPr>
        <w:t>Ronchas</w:t>
      </w:r>
      <w:proofErr w:type="spellEnd"/>
      <w:r w:rsidRPr="005E5EB7">
        <w:rPr>
          <w:rFonts w:cs="Times New Roman"/>
          <w:color w:val="000000" w:themeColor="text1"/>
          <w:szCs w:val="24"/>
          <w:lang w:val="en-GB"/>
        </w:rPr>
        <w:t xml:space="preserve">, R., </w:t>
      </w:r>
      <w:proofErr w:type="spellStart"/>
      <w:r w:rsidRPr="005E5EB7">
        <w:rPr>
          <w:rFonts w:cs="Times New Roman"/>
          <w:color w:val="000000" w:themeColor="text1"/>
          <w:szCs w:val="24"/>
          <w:lang w:val="en-GB"/>
        </w:rPr>
        <w:t>Šikanjić</w:t>
      </w:r>
      <w:proofErr w:type="spellEnd"/>
      <w:r w:rsidRPr="005E5EB7">
        <w:rPr>
          <w:rFonts w:cs="Times New Roman"/>
          <w:color w:val="000000" w:themeColor="text1"/>
          <w:szCs w:val="24"/>
          <w:lang w:val="en-GB"/>
        </w:rPr>
        <w:t xml:space="preserve">, P.R., Premužić, Z., Lightfoot, E. (2019). Diet, sex, and social status in the Late Avar period: stable isotope investigations at </w:t>
      </w:r>
      <w:proofErr w:type="spellStart"/>
      <w:r w:rsidRPr="005E5EB7">
        <w:rPr>
          <w:rFonts w:cs="Times New Roman"/>
          <w:color w:val="000000" w:themeColor="text1"/>
          <w:szCs w:val="24"/>
          <w:lang w:val="en-GB"/>
        </w:rPr>
        <w:t>Nuštar</w:t>
      </w:r>
      <w:proofErr w:type="spellEnd"/>
      <w:r w:rsidRPr="005E5EB7">
        <w:rPr>
          <w:rFonts w:cs="Times New Roman"/>
          <w:color w:val="000000" w:themeColor="text1"/>
          <w:szCs w:val="24"/>
          <w:lang w:val="en-GB"/>
        </w:rPr>
        <w:t xml:space="preserve"> cemetery, Croatia. </w:t>
      </w:r>
      <w:proofErr w:type="spellStart"/>
      <w:r w:rsidRPr="005E5EB7">
        <w:rPr>
          <w:rFonts w:cs="Times New Roman"/>
          <w:i/>
          <w:iCs/>
          <w:color w:val="000000" w:themeColor="text1"/>
          <w:szCs w:val="24"/>
        </w:rPr>
        <w:t>Archaeological</w:t>
      </w:r>
      <w:proofErr w:type="spellEnd"/>
      <w:r w:rsidRPr="005E5EB7">
        <w:rPr>
          <w:rFonts w:cs="Times New Roman"/>
          <w:i/>
          <w:iCs/>
          <w:color w:val="000000" w:themeColor="text1"/>
          <w:szCs w:val="24"/>
        </w:rPr>
        <w:t xml:space="preserve"> and </w:t>
      </w:r>
      <w:proofErr w:type="spellStart"/>
      <w:r w:rsidRPr="005E5EB7">
        <w:rPr>
          <w:rFonts w:cs="Times New Roman"/>
          <w:i/>
          <w:iCs/>
          <w:color w:val="000000" w:themeColor="text1"/>
          <w:szCs w:val="24"/>
        </w:rPr>
        <w:t>Anthropological</w:t>
      </w:r>
      <w:proofErr w:type="spellEnd"/>
      <w:r w:rsidRPr="005E5EB7">
        <w:rPr>
          <w:rFonts w:cs="Times New Roman"/>
          <w:i/>
          <w:iCs/>
          <w:color w:val="000000" w:themeColor="text1"/>
          <w:szCs w:val="24"/>
        </w:rPr>
        <w:t xml:space="preserve"> Science </w:t>
      </w:r>
      <w:r w:rsidRPr="005E5EB7">
        <w:rPr>
          <w:rFonts w:cs="Times New Roman"/>
          <w:b/>
          <w:bCs/>
          <w:color w:val="000000" w:themeColor="text1"/>
          <w:szCs w:val="24"/>
        </w:rPr>
        <w:t>11</w:t>
      </w:r>
      <w:r w:rsidRPr="005E5EB7">
        <w:rPr>
          <w:rFonts w:cs="Times New Roman"/>
          <w:color w:val="000000" w:themeColor="text1"/>
          <w:szCs w:val="24"/>
        </w:rPr>
        <w:t>: 1727-1737.</w:t>
      </w:r>
    </w:p>
    <w:p w14:paraId="672E6402" w14:textId="5E8FF00A" w:rsidR="003C3F97" w:rsidRPr="005E5EB7" w:rsidRDefault="003C3F97" w:rsidP="00CB46AC">
      <w:pPr>
        <w:spacing w:line="276" w:lineRule="auto"/>
        <w:ind w:left="567" w:hanging="567"/>
        <w:jc w:val="both"/>
        <w:rPr>
          <w:rFonts w:cs="Times New Roman"/>
          <w:b/>
          <w:color w:val="000000" w:themeColor="text1"/>
          <w:szCs w:val="24"/>
          <w:lang w:val="en-GB"/>
        </w:rPr>
      </w:pPr>
      <w:r w:rsidRPr="005E5EB7">
        <w:rPr>
          <w:rFonts w:cs="Times New Roman"/>
          <w:color w:val="000000" w:themeColor="text1"/>
          <w:szCs w:val="24"/>
        </w:rPr>
        <w:t xml:space="preserve">Viva, S., Fabbri, P.F., Ricci, P., Bianchi, G., Hodges, R., Lubritto, C. (2021). </w:t>
      </w:r>
      <w:r w:rsidR="00A5495D" w:rsidRPr="005E5EB7">
        <w:rPr>
          <w:rFonts w:cs="Times New Roman"/>
          <w:color w:val="000000" w:themeColor="text1"/>
          <w:szCs w:val="24"/>
          <w:lang w:val="en-GB"/>
        </w:rPr>
        <w:t xml:space="preserve">Project </w:t>
      </w:r>
      <w:proofErr w:type="spellStart"/>
      <w:r w:rsidR="00A5495D" w:rsidRPr="005E5EB7">
        <w:rPr>
          <w:rFonts w:cs="Times New Roman"/>
          <w:color w:val="000000" w:themeColor="text1"/>
          <w:szCs w:val="24"/>
          <w:lang w:val="en-GB"/>
        </w:rPr>
        <w:t>nEU</w:t>
      </w:r>
      <w:proofErr w:type="spellEnd"/>
      <w:r w:rsidR="00A5495D" w:rsidRPr="005E5EB7">
        <w:rPr>
          <w:rFonts w:cs="Times New Roman"/>
          <w:color w:val="000000" w:themeColor="text1"/>
          <w:szCs w:val="24"/>
          <w:lang w:val="en-GB"/>
        </w:rPr>
        <w:t xml:space="preserve">-Med. The Contribution of Isotopic Analysis in the Differential Diagnosis of </w:t>
      </w:r>
      <w:proofErr w:type="spellStart"/>
      <w:r w:rsidR="00A5495D" w:rsidRPr="005E5EB7">
        <w:rPr>
          <w:rFonts w:cs="Times New Roman"/>
          <w:color w:val="000000" w:themeColor="text1"/>
          <w:szCs w:val="24"/>
          <w:lang w:val="en-GB"/>
        </w:rPr>
        <w:t>Anemia</w:t>
      </w:r>
      <w:proofErr w:type="spellEnd"/>
      <w:r w:rsidR="00A5495D" w:rsidRPr="005E5EB7">
        <w:rPr>
          <w:rFonts w:cs="Times New Roman"/>
          <w:color w:val="000000" w:themeColor="text1"/>
          <w:szCs w:val="24"/>
          <w:lang w:val="en-GB"/>
        </w:rPr>
        <w:t xml:space="preserve">, the Case of the Medieval Cemetery of </w:t>
      </w:r>
      <w:proofErr w:type="spellStart"/>
      <w:r w:rsidR="00A5495D" w:rsidRPr="005E5EB7">
        <w:rPr>
          <w:rFonts w:cs="Times New Roman"/>
          <w:color w:val="000000" w:themeColor="text1"/>
          <w:szCs w:val="24"/>
          <w:lang w:val="en-GB"/>
        </w:rPr>
        <w:t>Vetricella</w:t>
      </w:r>
      <w:proofErr w:type="spellEnd"/>
      <w:r w:rsidR="00A5495D" w:rsidRPr="005E5EB7">
        <w:rPr>
          <w:rFonts w:cs="Times New Roman"/>
          <w:color w:val="000000" w:themeColor="text1"/>
          <w:szCs w:val="24"/>
          <w:lang w:val="en-GB"/>
        </w:rPr>
        <w:t xml:space="preserve"> (</w:t>
      </w:r>
      <w:proofErr w:type="spellStart"/>
      <w:r w:rsidR="00A5495D" w:rsidRPr="005E5EB7">
        <w:rPr>
          <w:rFonts w:cs="Times New Roman"/>
          <w:color w:val="000000" w:themeColor="text1"/>
          <w:szCs w:val="24"/>
          <w:lang w:val="en-GB"/>
        </w:rPr>
        <w:t>Scarlino</w:t>
      </w:r>
      <w:proofErr w:type="spellEnd"/>
      <w:r w:rsidR="00A5495D" w:rsidRPr="005E5EB7">
        <w:rPr>
          <w:rFonts w:cs="Times New Roman"/>
          <w:color w:val="000000" w:themeColor="text1"/>
          <w:szCs w:val="24"/>
          <w:lang w:val="en-GB"/>
        </w:rPr>
        <w:t xml:space="preserve">, GR) in Tuscany. </w:t>
      </w:r>
      <w:r w:rsidR="00A5495D" w:rsidRPr="005E5EB7">
        <w:rPr>
          <w:rFonts w:cs="Times New Roman"/>
          <w:i/>
          <w:color w:val="000000" w:themeColor="text1"/>
          <w:szCs w:val="24"/>
          <w:lang w:val="en-GB"/>
        </w:rPr>
        <w:t>Environmental Archaeology</w:t>
      </w:r>
      <w:r w:rsidR="00A5495D" w:rsidRPr="005E5EB7">
        <w:rPr>
          <w:rFonts w:cs="Times New Roman"/>
          <w:color w:val="000000" w:themeColor="text1"/>
          <w:szCs w:val="24"/>
          <w:lang w:val="en-GB"/>
        </w:rPr>
        <w:t>. DOI: 10.1080/14614103.2020.1867290</w:t>
      </w:r>
    </w:p>
    <w:p w14:paraId="2122386C" w14:textId="14D3E3D4" w:rsidR="00207193" w:rsidRPr="005E5EB7" w:rsidRDefault="00207193" w:rsidP="00CB46AC">
      <w:pPr>
        <w:spacing w:line="276" w:lineRule="auto"/>
        <w:ind w:left="567" w:hanging="567"/>
        <w:jc w:val="both"/>
        <w:rPr>
          <w:rFonts w:cs="Times New Roman"/>
          <w:color w:val="000000" w:themeColor="text1"/>
          <w:szCs w:val="24"/>
          <w:lang w:val="de-DE"/>
        </w:rPr>
      </w:pPr>
      <w:proofErr w:type="spellStart"/>
      <w:r w:rsidRPr="005E5EB7">
        <w:rPr>
          <w:rFonts w:cs="Times New Roman"/>
          <w:color w:val="000000" w:themeColor="text1"/>
          <w:szCs w:val="24"/>
          <w:lang w:val="en-GB"/>
        </w:rPr>
        <w:t>Voas</w:t>
      </w:r>
      <w:proofErr w:type="spellEnd"/>
      <w:r w:rsidRPr="005E5EB7">
        <w:rPr>
          <w:rFonts w:cs="Times New Roman"/>
          <w:color w:val="000000" w:themeColor="text1"/>
          <w:szCs w:val="24"/>
          <w:lang w:val="en-GB"/>
        </w:rPr>
        <w:t xml:space="preserve">, M.R., </w:t>
      </w:r>
      <w:proofErr w:type="spellStart"/>
      <w:r w:rsidRPr="005E5EB7">
        <w:rPr>
          <w:rFonts w:cs="Times New Roman"/>
          <w:color w:val="000000" w:themeColor="text1"/>
          <w:szCs w:val="24"/>
          <w:lang w:val="en-GB"/>
        </w:rPr>
        <w:t>Killgrove</w:t>
      </w:r>
      <w:proofErr w:type="spellEnd"/>
      <w:r w:rsidRPr="005E5EB7">
        <w:rPr>
          <w:rFonts w:cs="Times New Roman"/>
          <w:color w:val="000000" w:themeColor="text1"/>
          <w:szCs w:val="24"/>
          <w:lang w:val="en-GB"/>
        </w:rPr>
        <w:t xml:space="preserve">, K., </w:t>
      </w:r>
      <w:proofErr w:type="spellStart"/>
      <w:r w:rsidRPr="005E5EB7">
        <w:rPr>
          <w:rFonts w:cs="Times New Roman"/>
          <w:color w:val="000000" w:themeColor="text1"/>
          <w:szCs w:val="24"/>
          <w:lang w:val="en-GB"/>
        </w:rPr>
        <w:t>Bethad</w:t>
      </w:r>
      <w:proofErr w:type="spellEnd"/>
      <w:r w:rsidRPr="005E5EB7">
        <w:rPr>
          <w:rFonts w:cs="Times New Roman"/>
          <w:color w:val="000000" w:themeColor="text1"/>
          <w:szCs w:val="24"/>
          <w:lang w:val="en-GB"/>
        </w:rPr>
        <w:t xml:space="preserve">, J.D., </w:t>
      </w:r>
      <w:proofErr w:type="spellStart"/>
      <w:r w:rsidRPr="005E5EB7">
        <w:rPr>
          <w:rFonts w:cs="Times New Roman"/>
          <w:color w:val="000000" w:themeColor="text1"/>
          <w:szCs w:val="24"/>
          <w:lang w:val="en-GB"/>
        </w:rPr>
        <w:t>Tykot</w:t>
      </w:r>
      <w:proofErr w:type="spellEnd"/>
      <w:r w:rsidRPr="005E5EB7">
        <w:rPr>
          <w:rFonts w:cs="Times New Roman"/>
          <w:color w:val="000000" w:themeColor="text1"/>
          <w:szCs w:val="24"/>
          <w:lang w:val="en-GB"/>
        </w:rPr>
        <w:t xml:space="preserve">, R.H., </w:t>
      </w:r>
      <w:proofErr w:type="spellStart"/>
      <w:r w:rsidRPr="005E5EB7">
        <w:rPr>
          <w:rFonts w:cs="Times New Roman"/>
          <w:color w:val="000000" w:themeColor="text1"/>
          <w:szCs w:val="24"/>
          <w:lang w:val="en-GB"/>
        </w:rPr>
        <w:t>Nyaradi</w:t>
      </w:r>
      <w:proofErr w:type="spellEnd"/>
      <w:r w:rsidRPr="005E5EB7">
        <w:rPr>
          <w:rFonts w:cs="Times New Roman"/>
          <w:color w:val="000000" w:themeColor="text1"/>
          <w:szCs w:val="24"/>
          <w:lang w:val="en-GB"/>
        </w:rPr>
        <w:t xml:space="preserve">, Z., </w:t>
      </w:r>
      <w:proofErr w:type="spellStart"/>
      <w:r w:rsidRPr="005E5EB7">
        <w:rPr>
          <w:rFonts w:cs="Times New Roman"/>
          <w:color w:val="000000" w:themeColor="text1"/>
          <w:szCs w:val="24"/>
          <w:lang w:val="en-GB"/>
        </w:rPr>
        <w:t>Gonciar</w:t>
      </w:r>
      <w:proofErr w:type="spellEnd"/>
      <w:r w:rsidRPr="005E5EB7">
        <w:rPr>
          <w:rFonts w:cs="Times New Roman"/>
          <w:color w:val="000000" w:themeColor="text1"/>
          <w:szCs w:val="24"/>
          <w:lang w:val="en-GB"/>
        </w:rPr>
        <w:t xml:space="preserve">, A. (2018). </w:t>
      </w:r>
      <w:r w:rsidR="004334D3" w:rsidRPr="005E5EB7">
        <w:rPr>
          <w:rFonts w:cs="Times New Roman"/>
          <w:color w:val="000000" w:themeColor="text1"/>
          <w:szCs w:val="24"/>
          <w:lang w:val="en-GB"/>
        </w:rPr>
        <w:t xml:space="preserve">Childhood in the Carpathians: An isotopic analysis of childhood diet and weaning in a medieval and Early Modern Transylvanian village. </w:t>
      </w:r>
      <w:r w:rsidR="004334D3" w:rsidRPr="005E5EB7">
        <w:rPr>
          <w:rFonts w:cs="Times New Roman"/>
          <w:i/>
          <w:color w:val="000000" w:themeColor="text1"/>
          <w:szCs w:val="24"/>
          <w:lang w:val="de-DE"/>
        </w:rPr>
        <w:t xml:space="preserve">Journal </w:t>
      </w:r>
      <w:proofErr w:type="spellStart"/>
      <w:r w:rsidR="004334D3" w:rsidRPr="005E5EB7">
        <w:rPr>
          <w:rFonts w:cs="Times New Roman"/>
          <w:i/>
          <w:color w:val="000000" w:themeColor="text1"/>
          <w:szCs w:val="24"/>
          <w:lang w:val="de-DE"/>
        </w:rPr>
        <w:t>of</w:t>
      </w:r>
      <w:proofErr w:type="spellEnd"/>
      <w:r w:rsidR="004334D3" w:rsidRPr="005E5EB7">
        <w:rPr>
          <w:rFonts w:cs="Times New Roman"/>
          <w:i/>
          <w:color w:val="000000" w:themeColor="text1"/>
          <w:szCs w:val="24"/>
          <w:lang w:val="de-DE"/>
        </w:rPr>
        <w:t xml:space="preserve"> </w:t>
      </w:r>
      <w:proofErr w:type="spellStart"/>
      <w:r w:rsidR="004334D3" w:rsidRPr="005E5EB7">
        <w:rPr>
          <w:rFonts w:cs="Times New Roman"/>
          <w:i/>
          <w:color w:val="000000" w:themeColor="text1"/>
          <w:szCs w:val="24"/>
          <w:lang w:val="de-DE"/>
        </w:rPr>
        <w:t>Archaeological</w:t>
      </w:r>
      <w:proofErr w:type="spellEnd"/>
      <w:r w:rsidR="004334D3" w:rsidRPr="005E5EB7">
        <w:rPr>
          <w:rFonts w:cs="Times New Roman"/>
          <w:i/>
          <w:color w:val="000000" w:themeColor="text1"/>
          <w:szCs w:val="24"/>
          <w:lang w:val="de-DE"/>
        </w:rPr>
        <w:t xml:space="preserve"> Science: Reports</w:t>
      </w:r>
      <w:r w:rsidR="004334D3" w:rsidRPr="005E5EB7">
        <w:rPr>
          <w:rFonts w:cs="Times New Roman"/>
          <w:color w:val="000000" w:themeColor="text1"/>
          <w:szCs w:val="24"/>
          <w:lang w:val="de-DE"/>
        </w:rPr>
        <w:t xml:space="preserve"> </w:t>
      </w:r>
      <w:r w:rsidR="004334D3" w:rsidRPr="005E5EB7">
        <w:rPr>
          <w:rFonts w:cs="Times New Roman"/>
          <w:b/>
          <w:color w:val="000000" w:themeColor="text1"/>
          <w:szCs w:val="24"/>
          <w:lang w:val="de-DE"/>
        </w:rPr>
        <w:t>38</w:t>
      </w:r>
      <w:r w:rsidR="004334D3" w:rsidRPr="005E5EB7">
        <w:rPr>
          <w:rFonts w:cs="Times New Roman"/>
          <w:color w:val="000000" w:themeColor="text1"/>
          <w:szCs w:val="24"/>
          <w:lang w:val="de-DE"/>
        </w:rPr>
        <w:t>: 103046.</w:t>
      </w:r>
    </w:p>
    <w:p w14:paraId="083C06EC" w14:textId="4C925076" w:rsidR="001E5087" w:rsidRPr="005E5EB7" w:rsidRDefault="001E5087" w:rsidP="00CB46AC">
      <w:pPr>
        <w:spacing w:line="276" w:lineRule="auto"/>
        <w:ind w:left="567" w:hanging="567"/>
        <w:jc w:val="both"/>
        <w:rPr>
          <w:rFonts w:cs="Times New Roman"/>
          <w:color w:val="000000" w:themeColor="text1"/>
          <w:szCs w:val="24"/>
          <w:lang w:val="de-DE"/>
        </w:rPr>
      </w:pPr>
      <w:proofErr w:type="spellStart"/>
      <w:r w:rsidRPr="005E5EB7">
        <w:rPr>
          <w:rFonts w:cs="Times New Roman"/>
          <w:color w:val="000000" w:themeColor="text1"/>
          <w:szCs w:val="24"/>
          <w:lang w:val="de-DE"/>
        </w:rPr>
        <w:t>Vohberger</w:t>
      </w:r>
      <w:proofErr w:type="spellEnd"/>
      <w:r w:rsidRPr="005E5EB7">
        <w:rPr>
          <w:rFonts w:cs="Times New Roman"/>
          <w:color w:val="000000" w:themeColor="text1"/>
          <w:szCs w:val="24"/>
          <w:lang w:val="de-DE"/>
        </w:rPr>
        <w:t xml:space="preserve">, M.A. (2011). </w:t>
      </w:r>
      <w:r w:rsidRPr="005E5EB7">
        <w:rPr>
          <w:rFonts w:cs="Times New Roman"/>
          <w:i/>
          <w:color w:val="000000" w:themeColor="text1"/>
          <w:szCs w:val="24"/>
          <w:lang w:val="de-DE"/>
        </w:rPr>
        <w:t xml:space="preserve">Lokal oder Eingewandert? Interpretationsmöglichkeiten und Grenzen lokaler Strontium- und Sauerstoffisotopensignaturen am Beispiel einer Altgrabung in </w:t>
      </w:r>
      <w:proofErr w:type="spellStart"/>
      <w:r w:rsidRPr="005E5EB7">
        <w:rPr>
          <w:rFonts w:cs="Times New Roman"/>
          <w:i/>
          <w:color w:val="000000" w:themeColor="text1"/>
          <w:szCs w:val="24"/>
          <w:lang w:val="de-DE"/>
        </w:rPr>
        <w:t>Wenigumstadt</w:t>
      </w:r>
      <w:proofErr w:type="spellEnd"/>
      <w:r w:rsidRPr="005E5EB7">
        <w:rPr>
          <w:rFonts w:cs="Times New Roman"/>
          <w:color w:val="000000" w:themeColor="text1"/>
          <w:szCs w:val="24"/>
          <w:lang w:val="de-DE"/>
        </w:rPr>
        <w:t xml:space="preserve">. </w:t>
      </w:r>
      <w:proofErr w:type="spellStart"/>
      <w:r w:rsidRPr="005E5EB7">
        <w:rPr>
          <w:rFonts w:cs="Times New Roman"/>
          <w:color w:val="000000" w:themeColor="text1"/>
          <w:szCs w:val="24"/>
          <w:lang w:val="de-DE"/>
        </w:rPr>
        <w:t>Unpublished</w:t>
      </w:r>
      <w:proofErr w:type="spellEnd"/>
      <w:r w:rsidRPr="005E5EB7">
        <w:rPr>
          <w:rFonts w:cs="Times New Roman"/>
          <w:color w:val="000000" w:themeColor="text1"/>
          <w:szCs w:val="24"/>
          <w:lang w:val="de-DE"/>
        </w:rPr>
        <w:t xml:space="preserve"> PhD </w:t>
      </w:r>
      <w:proofErr w:type="spellStart"/>
      <w:r w:rsidRPr="005E5EB7">
        <w:rPr>
          <w:rFonts w:cs="Times New Roman"/>
          <w:color w:val="000000" w:themeColor="text1"/>
          <w:szCs w:val="24"/>
          <w:lang w:val="de-DE"/>
        </w:rPr>
        <w:t>dissertation</w:t>
      </w:r>
      <w:proofErr w:type="spellEnd"/>
      <w:r w:rsidRPr="005E5EB7">
        <w:rPr>
          <w:rFonts w:cs="Times New Roman"/>
          <w:color w:val="000000" w:themeColor="text1"/>
          <w:szCs w:val="24"/>
          <w:lang w:val="de-DE"/>
        </w:rPr>
        <w:t>: Ludwig-</w:t>
      </w:r>
      <w:proofErr w:type="spellStart"/>
      <w:r w:rsidRPr="005E5EB7">
        <w:rPr>
          <w:rFonts w:cs="Times New Roman"/>
          <w:color w:val="000000" w:themeColor="text1"/>
          <w:szCs w:val="24"/>
          <w:lang w:val="de-DE"/>
        </w:rPr>
        <w:t>Maximilians.Universität</w:t>
      </w:r>
      <w:proofErr w:type="spellEnd"/>
      <w:r w:rsidRPr="005E5EB7">
        <w:rPr>
          <w:rFonts w:cs="Times New Roman"/>
          <w:color w:val="000000" w:themeColor="text1"/>
          <w:szCs w:val="24"/>
          <w:lang w:val="de-DE"/>
        </w:rPr>
        <w:t xml:space="preserve"> München.</w:t>
      </w:r>
    </w:p>
    <w:p w14:paraId="242596E9" w14:textId="3A7D2C3B" w:rsidR="00C874A2" w:rsidRPr="005E5EB7" w:rsidRDefault="00C874A2" w:rsidP="00CB46AC">
      <w:pPr>
        <w:spacing w:line="276" w:lineRule="auto"/>
        <w:ind w:left="567" w:hanging="567"/>
        <w:jc w:val="both"/>
        <w:rPr>
          <w:rFonts w:cs="Times New Roman"/>
          <w:color w:val="000000" w:themeColor="text1"/>
          <w:szCs w:val="24"/>
          <w:lang w:val="de-DE"/>
        </w:rPr>
      </w:pPr>
      <w:r w:rsidRPr="005E5EB7">
        <w:rPr>
          <w:rFonts w:cs="Times New Roman"/>
          <w:color w:val="000000" w:themeColor="text1"/>
          <w:szCs w:val="24"/>
          <w:lang w:val="de-DE"/>
        </w:rPr>
        <w:t xml:space="preserve">Von </w:t>
      </w:r>
      <w:proofErr w:type="spellStart"/>
      <w:r w:rsidRPr="005E5EB7">
        <w:rPr>
          <w:rFonts w:cs="Times New Roman"/>
          <w:color w:val="000000" w:themeColor="text1"/>
          <w:szCs w:val="24"/>
          <w:lang w:val="de-DE"/>
        </w:rPr>
        <w:t>Heyking</w:t>
      </w:r>
      <w:proofErr w:type="spellEnd"/>
      <w:r w:rsidRPr="005E5EB7">
        <w:rPr>
          <w:rFonts w:cs="Times New Roman"/>
          <w:color w:val="000000" w:themeColor="text1"/>
          <w:szCs w:val="24"/>
          <w:lang w:val="de-DE"/>
        </w:rPr>
        <w:t xml:space="preserve">, K. (2012). </w:t>
      </w:r>
      <w:r w:rsidRPr="005E5EB7">
        <w:rPr>
          <w:rFonts w:cs="Times New Roman"/>
          <w:i/>
          <w:color w:val="000000" w:themeColor="text1"/>
          <w:szCs w:val="24"/>
          <w:lang w:val="de-DE"/>
        </w:rPr>
        <w:t xml:space="preserve">Anthropologie einer frühstädtischen Randgruppe morphologische und </w:t>
      </w:r>
      <w:proofErr w:type="spellStart"/>
      <w:r w:rsidRPr="005E5EB7">
        <w:rPr>
          <w:rFonts w:cs="Times New Roman"/>
          <w:i/>
          <w:color w:val="000000" w:themeColor="text1"/>
          <w:szCs w:val="24"/>
          <w:lang w:val="de-DE"/>
        </w:rPr>
        <w:t>archäometrische</w:t>
      </w:r>
      <w:proofErr w:type="spellEnd"/>
      <w:r w:rsidRPr="005E5EB7">
        <w:rPr>
          <w:rFonts w:cs="Times New Roman"/>
          <w:i/>
          <w:color w:val="000000" w:themeColor="text1"/>
          <w:szCs w:val="24"/>
          <w:lang w:val="de-DE"/>
        </w:rPr>
        <w:t xml:space="preserve"> Untersuchung eines hoch- bis spätmittelalterlichen Armenhausgräberfeldes in Regensburg</w:t>
      </w:r>
      <w:r w:rsidRPr="005E5EB7">
        <w:rPr>
          <w:rFonts w:cs="Times New Roman"/>
          <w:color w:val="000000" w:themeColor="text1"/>
          <w:szCs w:val="24"/>
          <w:lang w:val="de-DE"/>
        </w:rPr>
        <w:t xml:space="preserve">. </w:t>
      </w:r>
      <w:proofErr w:type="spellStart"/>
      <w:r w:rsidRPr="005E5EB7">
        <w:rPr>
          <w:rFonts w:cs="Times New Roman"/>
          <w:color w:val="000000" w:themeColor="text1"/>
          <w:szCs w:val="24"/>
          <w:lang w:val="de-DE"/>
        </w:rPr>
        <w:t>Unpublished</w:t>
      </w:r>
      <w:proofErr w:type="spellEnd"/>
      <w:r w:rsidRPr="005E5EB7">
        <w:rPr>
          <w:rFonts w:cs="Times New Roman"/>
          <w:color w:val="000000" w:themeColor="text1"/>
          <w:szCs w:val="24"/>
          <w:lang w:val="de-DE"/>
        </w:rPr>
        <w:t xml:space="preserve"> PhD </w:t>
      </w:r>
      <w:proofErr w:type="spellStart"/>
      <w:r w:rsidRPr="005E5EB7">
        <w:rPr>
          <w:rFonts w:cs="Times New Roman"/>
          <w:color w:val="000000" w:themeColor="text1"/>
          <w:szCs w:val="24"/>
          <w:lang w:val="de-DE"/>
        </w:rPr>
        <w:t>dissertation</w:t>
      </w:r>
      <w:proofErr w:type="spellEnd"/>
      <w:r w:rsidRPr="005E5EB7">
        <w:rPr>
          <w:rFonts w:cs="Times New Roman"/>
          <w:color w:val="000000" w:themeColor="text1"/>
          <w:szCs w:val="24"/>
          <w:lang w:val="de-DE"/>
        </w:rPr>
        <w:t>: Ludwig-Maximilians-Universität München.</w:t>
      </w:r>
    </w:p>
    <w:p w14:paraId="62661503" w14:textId="170D8801" w:rsidR="000F0571" w:rsidRDefault="000F0571" w:rsidP="00CB46AC">
      <w:pPr>
        <w:spacing w:line="276" w:lineRule="auto"/>
        <w:ind w:left="567" w:hanging="567"/>
        <w:jc w:val="both"/>
        <w:rPr>
          <w:rFonts w:cs="Times New Roman"/>
          <w:color w:val="000000" w:themeColor="text1"/>
          <w:szCs w:val="24"/>
        </w:rPr>
      </w:pPr>
      <w:r w:rsidRPr="005E5EB7">
        <w:rPr>
          <w:rFonts w:cs="Times New Roman"/>
          <w:color w:val="000000" w:themeColor="text1"/>
          <w:szCs w:val="24"/>
          <w:lang w:val="de-DE"/>
        </w:rPr>
        <w:t xml:space="preserve">Von </w:t>
      </w:r>
      <w:proofErr w:type="spellStart"/>
      <w:r w:rsidRPr="005E5EB7">
        <w:rPr>
          <w:rFonts w:cs="Times New Roman"/>
          <w:color w:val="000000" w:themeColor="text1"/>
          <w:szCs w:val="24"/>
          <w:lang w:val="de-DE"/>
        </w:rPr>
        <w:t>Heyking</w:t>
      </w:r>
      <w:proofErr w:type="spellEnd"/>
      <w:r w:rsidRPr="005E5EB7">
        <w:rPr>
          <w:rFonts w:cs="Times New Roman"/>
          <w:color w:val="000000" w:themeColor="text1"/>
          <w:szCs w:val="24"/>
          <w:lang w:val="de-DE"/>
        </w:rPr>
        <w:t xml:space="preserve">, K., Zintl, S. (2015). </w:t>
      </w:r>
      <w:r w:rsidRPr="005E5EB7">
        <w:rPr>
          <w:rFonts w:cs="Times New Roman"/>
          <w:color w:val="000000" w:themeColor="text1"/>
          <w:szCs w:val="24"/>
          <w:lang w:val="en-GB"/>
        </w:rPr>
        <w:t>The Early-Merovingian Cemetery in München-</w:t>
      </w:r>
      <w:proofErr w:type="spellStart"/>
      <w:r w:rsidRPr="005E5EB7">
        <w:rPr>
          <w:rFonts w:cs="Times New Roman"/>
          <w:color w:val="000000" w:themeColor="text1"/>
          <w:szCs w:val="24"/>
          <w:lang w:val="en-GB"/>
        </w:rPr>
        <w:t>Perlach</w:t>
      </w:r>
      <w:proofErr w:type="spellEnd"/>
      <w:r w:rsidRPr="005E5EB7">
        <w:rPr>
          <w:rFonts w:cs="Times New Roman"/>
          <w:color w:val="000000" w:themeColor="text1"/>
          <w:szCs w:val="24"/>
          <w:lang w:val="en-GB"/>
        </w:rPr>
        <w:t xml:space="preserve"> (Bavaria). Analysing Skeletal Morphology, Health and Disease and Strontium Isotope Ratios. </w:t>
      </w:r>
      <w:proofErr w:type="spellStart"/>
      <w:r w:rsidRPr="005E5EB7">
        <w:rPr>
          <w:rFonts w:cs="Times New Roman"/>
          <w:i/>
          <w:iCs/>
          <w:color w:val="000000" w:themeColor="text1"/>
          <w:szCs w:val="24"/>
        </w:rPr>
        <w:t>Interdisciplinaria</w:t>
      </w:r>
      <w:proofErr w:type="spellEnd"/>
      <w:r w:rsidRPr="005E5EB7">
        <w:rPr>
          <w:rFonts w:cs="Times New Roman"/>
          <w:i/>
          <w:iCs/>
          <w:color w:val="000000" w:themeColor="text1"/>
          <w:szCs w:val="24"/>
        </w:rPr>
        <w:t xml:space="preserve"> </w:t>
      </w:r>
      <w:proofErr w:type="spellStart"/>
      <w:r w:rsidRPr="005E5EB7">
        <w:rPr>
          <w:rFonts w:cs="Times New Roman"/>
          <w:i/>
          <w:iCs/>
          <w:color w:val="000000" w:themeColor="text1"/>
          <w:szCs w:val="24"/>
        </w:rPr>
        <w:t>Archaeologica</w:t>
      </w:r>
      <w:proofErr w:type="spellEnd"/>
      <w:r w:rsidRPr="005E5EB7">
        <w:rPr>
          <w:rFonts w:cs="Times New Roman"/>
          <w:i/>
          <w:iCs/>
          <w:color w:val="000000" w:themeColor="text1"/>
          <w:szCs w:val="24"/>
        </w:rPr>
        <w:t xml:space="preserve"> </w:t>
      </w:r>
      <w:r w:rsidRPr="005E5EB7">
        <w:rPr>
          <w:rFonts w:cs="Times New Roman"/>
          <w:b/>
          <w:bCs/>
          <w:color w:val="000000" w:themeColor="text1"/>
          <w:szCs w:val="24"/>
        </w:rPr>
        <w:t>6</w:t>
      </w:r>
      <w:r w:rsidRPr="005E5EB7">
        <w:rPr>
          <w:rFonts w:cs="Times New Roman"/>
          <w:color w:val="000000" w:themeColor="text1"/>
          <w:szCs w:val="24"/>
        </w:rPr>
        <w:t xml:space="preserve">. </w:t>
      </w:r>
      <w:hyperlink r:id="rId4" w:history="1">
        <w:r w:rsidR="00C40E62" w:rsidRPr="00675F34">
          <w:rPr>
            <w:rStyle w:val="Hyperlink"/>
            <w:rFonts w:cs="Times New Roman"/>
            <w:szCs w:val="24"/>
          </w:rPr>
          <w:t>https://www.iansa.eu/papers/IANSA-2016-01-heyking_onlinefirst.pdf</w:t>
        </w:r>
      </w:hyperlink>
    </w:p>
    <w:p w14:paraId="608F8999" w14:textId="7D9E97F5" w:rsidR="00695D2C" w:rsidRPr="00695D2C" w:rsidRDefault="00C40E62" w:rsidP="00695D2C">
      <w:pPr>
        <w:spacing w:line="276" w:lineRule="auto"/>
        <w:ind w:left="567" w:hanging="567"/>
        <w:jc w:val="both"/>
        <w:rPr>
          <w:rFonts w:cs="Times New Roman"/>
          <w:color w:val="000000" w:themeColor="text1"/>
          <w:szCs w:val="24"/>
          <w:lang w:val="en-GB"/>
        </w:rPr>
      </w:pPr>
      <w:proofErr w:type="spellStart"/>
      <w:r w:rsidRPr="00695D2C">
        <w:rPr>
          <w:rFonts w:cs="Times New Roman"/>
          <w:color w:val="000000" w:themeColor="text1"/>
          <w:szCs w:val="24"/>
        </w:rPr>
        <w:t>Vytlačil</w:t>
      </w:r>
      <w:proofErr w:type="spellEnd"/>
      <w:r w:rsidRPr="00695D2C">
        <w:rPr>
          <w:rFonts w:cs="Times New Roman"/>
          <w:color w:val="000000" w:themeColor="text1"/>
          <w:szCs w:val="24"/>
        </w:rPr>
        <w:t xml:space="preserve">, Z., Durand, R., </w:t>
      </w:r>
      <w:proofErr w:type="spellStart"/>
      <w:r w:rsidRPr="00695D2C">
        <w:rPr>
          <w:rFonts w:cs="Times New Roman"/>
          <w:color w:val="000000" w:themeColor="text1"/>
          <w:szCs w:val="24"/>
        </w:rPr>
        <w:t>Kacki</w:t>
      </w:r>
      <w:proofErr w:type="spellEnd"/>
      <w:r w:rsidRPr="00695D2C">
        <w:rPr>
          <w:rFonts w:cs="Times New Roman"/>
          <w:color w:val="000000" w:themeColor="text1"/>
          <w:szCs w:val="24"/>
        </w:rPr>
        <w:t xml:space="preserve">, S., </w:t>
      </w:r>
      <w:proofErr w:type="spellStart"/>
      <w:r w:rsidRPr="00695D2C">
        <w:rPr>
          <w:rFonts w:cs="Times New Roman"/>
          <w:color w:val="000000" w:themeColor="text1"/>
          <w:szCs w:val="24"/>
        </w:rPr>
        <w:t>Holleville</w:t>
      </w:r>
      <w:proofErr w:type="spellEnd"/>
      <w:r w:rsidRPr="00695D2C">
        <w:rPr>
          <w:rFonts w:cs="Times New Roman"/>
          <w:color w:val="000000" w:themeColor="text1"/>
          <w:szCs w:val="24"/>
        </w:rPr>
        <w:t xml:space="preserve">, M., </w:t>
      </w:r>
      <w:proofErr w:type="spellStart"/>
      <w:r w:rsidR="00695D2C" w:rsidRPr="00695D2C">
        <w:rPr>
          <w:rFonts w:cs="Times New Roman"/>
          <w:color w:val="000000" w:themeColor="text1"/>
          <w:szCs w:val="24"/>
        </w:rPr>
        <w:t>Kaupová</w:t>
      </w:r>
      <w:proofErr w:type="spellEnd"/>
      <w:r w:rsidR="00695D2C" w:rsidRPr="00695D2C">
        <w:rPr>
          <w:rFonts w:cs="Times New Roman"/>
          <w:color w:val="000000" w:themeColor="text1"/>
          <w:szCs w:val="24"/>
        </w:rPr>
        <w:t xml:space="preserve">, S., </w:t>
      </w:r>
      <w:proofErr w:type="spellStart"/>
      <w:r w:rsidR="00695D2C" w:rsidRPr="00C40E62">
        <w:rPr>
          <w:rFonts w:cs="Times New Roman"/>
          <w:color w:val="000000" w:themeColor="text1"/>
          <w:szCs w:val="24"/>
        </w:rPr>
        <w:t>Brůžek</w:t>
      </w:r>
      <w:proofErr w:type="spellEnd"/>
      <w:r w:rsidR="00695D2C">
        <w:rPr>
          <w:rFonts w:cs="Times New Roman"/>
          <w:color w:val="000000" w:themeColor="text1"/>
          <w:szCs w:val="24"/>
        </w:rPr>
        <w:t xml:space="preserve">, J., </w:t>
      </w:r>
      <w:proofErr w:type="spellStart"/>
      <w:r w:rsidR="00695D2C">
        <w:rPr>
          <w:rFonts w:cs="Times New Roman"/>
          <w:color w:val="000000" w:themeColor="text1"/>
          <w:szCs w:val="24"/>
        </w:rPr>
        <w:t>Castex</w:t>
      </w:r>
      <w:proofErr w:type="spellEnd"/>
      <w:r w:rsidR="00695D2C">
        <w:rPr>
          <w:rFonts w:cs="Times New Roman"/>
          <w:color w:val="000000" w:themeColor="text1"/>
          <w:szCs w:val="24"/>
        </w:rPr>
        <w:t xml:space="preserve">, D., </w:t>
      </w:r>
      <w:proofErr w:type="spellStart"/>
      <w:r w:rsidR="00695D2C" w:rsidRPr="00695D2C">
        <w:rPr>
          <w:rFonts w:cs="Times New Roman"/>
          <w:color w:val="000000" w:themeColor="text1"/>
          <w:szCs w:val="24"/>
        </w:rPr>
        <w:t>Velemínský</w:t>
      </w:r>
      <w:proofErr w:type="spellEnd"/>
      <w:r w:rsidR="00695D2C">
        <w:rPr>
          <w:rFonts w:cs="Times New Roman"/>
          <w:color w:val="000000" w:themeColor="text1"/>
          <w:szCs w:val="24"/>
        </w:rPr>
        <w:t xml:space="preserve">, P. (2024). </w:t>
      </w:r>
      <w:r w:rsidR="00695D2C" w:rsidRPr="00695D2C">
        <w:rPr>
          <w:rFonts w:cs="Times New Roman"/>
          <w:color w:val="000000" w:themeColor="text1"/>
          <w:szCs w:val="24"/>
          <w:lang w:val="en-GB"/>
        </w:rPr>
        <w:t>Well supplied in life, set aside in death: A multi-isotope study</w:t>
      </w:r>
      <w:r w:rsidR="00695D2C">
        <w:rPr>
          <w:rFonts w:cs="Times New Roman"/>
          <w:color w:val="000000" w:themeColor="text1"/>
          <w:szCs w:val="24"/>
          <w:lang w:val="en-GB"/>
        </w:rPr>
        <w:t xml:space="preserve"> </w:t>
      </w:r>
      <w:r w:rsidR="00695D2C" w:rsidRPr="00695D2C">
        <w:rPr>
          <w:rFonts w:cs="Times New Roman"/>
          <w:color w:val="000000" w:themeColor="text1"/>
          <w:szCs w:val="24"/>
          <w:lang w:val="en-GB"/>
        </w:rPr>
        <w:t>of Justinian plague victims from Saint-</w:t>
      </w:r>
      <w:proofErr w:type="spellStart"/>
      <w:r w:rsidR="00695D2C" w:rsidRPr="00695D2C">
        <w:rPr>
          <w:rFonts w:cs="Times New Roman"/>
          <w:color w:val="000000" w:themeColor="text1"/>
          <w:szCs w:val="24"/>
          <w:lang w:val="en-GB"/>
        </w:rPr>
        <w:t>Doulchard</w:t>
      </w:r>
      <w:proofErr w:type="spellEnd"/>
      <w:r w:rsidR="00695D2C" w:rsidRPr="00695D2C">
        <w:rPr>
          <w:rFonts w:cs="Times New Roman"/>
          <w:color w:val="000000" w:themeColor="text1"/>
          <w:szCs w:val="24"/>
          <w:lang w:val="en-GB"/>
        </w:rPr>
        <w:t xml:space="preserve"> (France, 7th–8th centuries AD)</w:t>
      </w:r>
      <w:r w:rsidR="00695D2C">
        <w:rPr>
          <w:rFonts w:cs="Times New Roman"/>
          <w:color w:val="000000" w:themeColor="text1"/>
          <w:szCs w:val="24"/>
          <w:lang w:val="en-GB"/>
        </w:rPr>
        <w:t xml:space="preserve">. </w:t>
      </w:r>
      <w:r w:rsidR="00695D2C">
        <w:rPr>
          <w:rFonts w:cs="Times New Roman"/>
          <w:i/>
          <w:color w:val="000000" w:themeColor="text1"/>
          <w:szCs w:val="24"/>
          <w:lang w:val="en-GB"/>
        </w:rPr>
        <w:t>American Journal of Biological Anthropology</w:t>
      </w:r>
      <w:r w:rsidR="00695D2C">
        <w:rPr>
          <w:rFonts w:cs="Times New Roman"/>
          <w:color w:val="000000" w:themeColor="text1"/>
          <w:szCs w:val="24"/>
          <w:lang w:val="en-GB"/>
        </w:rPr>
        <w:t>. e25002. DOI: 10.1002/ajpa.25002</w:t>
      </w:r>
    </w:p>
    <w:p w14:paraId="002A2E56" w14:textId="7489F302" w:rsidR="00B06E3B" w:rsidRPr="005E5EB7" w:rsidRDefault="00B06E3B" w:rsidP="00CB46AC">
      <w:pPr>
        <w:spacing w:line="276" w:lineRule="auto"/>
        <w:ind w:left="567" w:hanging="567"/>
        <w:jc w:val="both"/>
        <w:rPr>
          <w:rFonts w:cs="Times New Roman"/>
          <w:color w:val="000000" w:themeColor="text1"/>
          <w:szCs w:val="24"/>
          <w:lang w:val="en-GB"/>
        </w:rPr>
      </w:pPr>
      <w:proofErr w:type="spellStart"/>
      <w:r w:rsidRPr="00695D2C">
        <w:rPr>
          <w:rFonts w:cs="Times New Roman"/>
          <w:color w:val="000000" w:themeColor="text1"/>
          <w:szCs w:val="24"/>
          <w:lang w:val="en-GB"/>
        </w:rPr>
        <w:t>Vytlačil</w:t>
      </w:r>
      <w:proofErr w:type="spellEnd"/>
      <w:r w:rsidRPr="00695D2C">
        <w:rPr>
          <w:rFonts w:cs="Times New Roman"/>
          <w:color w:val="000000" w:themeColor="text1"/>
          <w:szCs w:val="24"/>
          <w:lang w:val="en-GB"/>
        </w:rPr>
        <w:t xml:space="preserve">, Z., </w:t>
      </w:r>
      <w:proofErr w:type="spellStart"/>
      <w:r w:rsidRPr="00695D2C">
        <w:rPr>
          <w:rFonts w:cs="Times New Roman"/>
          <w:color w:val="000000" w:themeColor="text1"/>
          <w:szCs w:val="24"/>
          <w:lang w:val="en-GB"/>
        </w:rPr>
        <w:t>Kaupová</w:t>
      </w:r>
      <w:proofErr w:type="spellEnd"/>
      <w:r w:rsidRPr="00695D2C">
        <w:rPr>
          <w:rFonts w:cs="Times New Roman"/>
          <w:color w:val="000000" w:themeColor="text1"/>
          <w:szCs w:val="24"/>
          <w:lang w:val="en-GB"/>
        </w:rPr>
        <w:t xml:space="preserve">, S., Lefebvre, A., </w:t>
      </w:r>
      <w:proofErr w:type="spellStart"/>
      <w:r w:rsidRPr="00695D2C">
        <w:rPr>
          <w:rFonts w:cs="Times New Roman"/>
          <w:color w:val="000000" w:themeColor="text1"/>
          <w:szCs w:val="24"/>
          <w:lang w:val="en-GB"/>
        </w:rPr>
        <w:t>Velemínský</w:t>
      </w:r>
      <w:proofErr w:type="spellEnd"/>
      <w:r w:rsidRPr="00695D2C">
        <w:rPr>
          <w:rFonts w:cs="Times New Roman"/>
          <w:color w:val="000000" w:themeColor="text1"/>
          <w:szCs w:val="24"/>
          <w:lang w:val="en-GB"/>
        </w:rPr>
        <w:t xml:space="preserve">, P., </w:t>
      </w:r>
      <w:proofErr w:type="spellStart"/>
      <w:r w:rsidRPr="00695D2C">
        <w:rPr>
          <w:rFonts w:cs="Times New Roman"/>
          <w:color w:val="000000" w:themeColor="text1"/>
          <w:szCs w:val="24"/>
          <w:lang w:val="en-GB"/>
        </w:rPr>
        <w:t>Brůžek</w:t>
      </w:r>
      <w:proofErr w:type="spellEnd"/>
      <w:r w:rsidRPr="00695D2C">
        <w:rPr>
          <w:rFonts w:cs="Times New Roman"/>
          <w:color w:val="000000" w:themeColor="text1"/>
          <w:szCs w:val="24"/>
          <w:lang w:val="en-GB"/>
        </w:rPr>
        <w:t xml:space="preserve">, J. (2018). </w:t>
      </w:r>
      <w:r w:rsidRPr="005E5EB7">
        <w:rPr>
          <w:rFonts w:cs="Times New Roman"/>
          <w:color w:val="000000" w:themeColor="text1"/>
          <w:szCs w:val="24"/>
          <w:lang w:val="en-GB"/>
        </w:rPr>
        <w:t xml:space="preserve">A time of change: dietary reconstruction of the Merovingian cemetery of </w:t>
      </w:r>
      <w:proofErr w:type="spellStart"/>
      <w:r w:rsidRPr="005E5EB7">
        <w:rPr>
          <w:rFonts w:cs="Times New Roman"/>
          <w:color w:val="000000" w:themeColor="text1"/>
          <w:szCs w:val="24"/>
          <w:lang w:val="en-GB"/>
        </w:rPr>
        <w:t>Norroy</w:t>
      </w:r>
      <w:proofErr w:type="spellEnd"/>
      <w:r w:rsidRPr="005E5EB7">
        <w:rPr>
          <w:rFonts w:cs="Times New Roman"/>
          <w:color w:val="000000" w:themeColor="text1"/>
          <w:szCs w:val="24"/>
          <w:lang w:val="en-GB"/>
        </w:rPr>
        <w:t>-le-</w:t>
      </w:r>
      <w:proofErr w:type="spellStart"/>
      <w:r w:rsidRPr="005E5EB7">
        <w:rPr>
          <w:rFonts w:cs="Times New Roman"/>
          <w:color w:val="000000" w:themeColor="text1"/>
          <w:szCs w:val="24"/>
          <w:lang w:val="en-GB"/>
        </w:rPr>
        <w:t>Veneur</w:t>
      </w:r>
      <w:proofErr w:type="spellEnd"/>
      <w:r w:rsidRPr="005E5EB7">
        <w:rPr>
          <w:rFonts w:cs="Times New Roman"/>
          <w:color w:val="000000" w:themeColor="text1"/>
          <w:szCs w:val="24"/>
          <w:lang w:val="en-GB"/>
        </w:rPr>
        <w:t xml:space="preserve">, France. </w:t>
      </w:r>
      <w:proofErr w:type="spellStart"/>
      <w:r w:rsidR="003D62C6" w:rsidRPr="005E5EB7">
        <w:rPr>
          <w:rFonts w:cs="Times New Roman"/>
          <w:i/>
          <w:iCs/>
          <w:color w:val="000000" w:themeColor="text1"/>
          <w:szCs w:val="24"/>
          <w:lang w:val="en-GB"/>
        </w:rPr>
        <w:t>Anthropologischer</w:t>
      </w:r>
      <w:proofErr w:type="spellEnd"/>
      <w:r w:rsidR="003D62C6" w:rsidRPr="005E5EB7">
        <w:rPr>
          <w:rFonts w:cs="Times New Roman"/>
          <w:i/>
          <w:iCs/>
          <w:color w:val="000000" w:themeColor="text1"/>
          <w:szCs w:val="24"/>
          <w:lang w:val="en-GB"/>
        </w:rPr>
        <w:t xml:space="preserve"> Anzeiger </w:t>
      </w:r>
      <w:r w:rsidR="003D62C6" w:rsidRPr="005E5EB7">
        <w:rPr>
          <w:rFonts w:cs="Times New Roman"/>
          <w:b/>
          <w:bCs/>
          <w:color w:val="000000" w:themeColor="text1"/>
          <w:szCs w:val="24"/>
          <w:lang w:val="en-GB"/>
        </w:rPr>
        <w:t>75</w:t>
      </w:r>
      <w:r w:rsidR="003D62C6" w:rsidRPr="005E5EB7">
        <w:rPr>
          <w:rFonts w:cs="Times New Roman"/>
          <w:color w:val="000000" w:themeColor="text1"/>
          <w:szCs w:val="24"/>
          <w:lang w:val="en-GB"/>
        </w:rPr>
        <w:t>: 325-338.</w:t>
      </w:r>
    </w:p>
    <w:p w14:paraId="6B3C9487" w14:textId="18236A4B" w:rsidR="00186A6F" w:rsidRPr="005E5EB7" w:rsidRDefault="00186A6F"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en-GB"/>
        </w:rPr>
        <w:lastRenderedPageBreak/>
        <w:t>Vytlačil</w:t>
      </w:r>
      <w:proofErr w:type="spellEnd"/>
      <w:r w:rsidRPr="005E5EB7">
        <w:rPr>
          <w:rFonts w:cs="Times New Roman"/>
          <w:color w:val="000000" w:themeColor="text1"/>
          <w:szCs w:val="24"/>
          <w:lang w:val="en-GB"/>
        </w:rPr>
        <w:t xml:space="preserve">, Z., </w:t>
      </w:r>
      <w:proofErr w:type="spellStart"/>
      <w:r w:rsidRPr="005E5EB7">
        <w:rPr>
          <w:rFonts w:cs="Times New Roman"/>
          <w:color w:val="000000" w:themeColor="text1"/>
          <w:szCs w:val="24"/>
          <w:lang w:val="en-GB"/>
        </w:rPr>
        <w:t>Kaupová</w:t>
      </w:r>
      <w:proofErr w:type="spellEnd"/>
      <w:r w:rsidRPr="005E5EB7">
        <w:rPr>
          <w:rFonts w:cs="Times New Roman"/>
          <w:color w:val="000000" w:themeColor="text1"/>
          <w:szCs w:val="24"/>
          <w:lang w:val="en-GB"/>
        </w:rPr>
        <w:t xml:space="preserve">, S., Jílková, M., Poláček, L., Ackerman, L., </w:t>
      </w:r>
      <w:proofErr w:type="spellStart"/>
      <w:r w:rsidRPr="005E5EB7">
        <w:rPr>
          <w:rFonts w:cs="Times New Roman"/>
          <w:color w:val="000000" w:themeColor="text1"/>
          <w:szCs w:val="24"/>
          <w:lang w:val="en-GB"/>
        </w:rPr>
        <w:t>Velemínský</w:t>
      </w:r>
      <w:proofErr w:type="spellEnd"/>
      <w:r w:rsidRPr="005E5EB7">
        <w:rPr>
          <w:rFonts w:cs="Times New Roman"/>
          <w:color w:val="000000" w:themeColor="text1"/>
          <w:szCs w:val="24"/>
          <w:lang w:val="en-GB"/>
        </w:rPr>
        <w:t xml:space="preserve">, P. (2021).  Residential mobility in Great Moravia: strontium isotope analysis of a population sample from the early medieval site of </w:t>
      </w:r>
      <w:proofErr w:type="spellStart"/>
      <w:r w:rsidRPr="005E5EB7">
        <w:rPr>
          <w:rFonts w:cs="Times New Roman"/>
          <w:color w:val="000000" w:themeColor="text1"/>
          <w:szCs w:val="24"/>
          <w:lang w:val="en-GB"/>
        </w:rPr>
        <w:t>Mikulčice-Valy</w:t>
      </w:r>
      <w:proofErr w:type="spellEnd"/>
      <w:r w:rsidRPr="005E5EB7">
        <w:rPr>
          <w:rFonts w:cs="Times New Roman"/>
          <w:color w:val="000000" w:themeColor="text1"/>
          <w:szCs w:val="24"/>
          <w:lang w:val="en-GB"/>
        </w:rPr>
        <w:t xml:space="preserve"> (ninth–tenth centuries). </w:t>
      </w:r>
      <w:r w:rsidRPr="005E5EB7">
        <w:rPr>
          <w:rFonts w:cs="Times New Roman"/>
          <w:i/>
          <w:color w:val="000000" w:themeColor="text1"/>
          <w:szCs w:val="24"/>
          <w:lang w:val="en-GB"/>
        </w:rPr>
        <w:t>Archaeological and Anthropological Sciences</w:t>
      </w:r>
      <w:r w:rsidRPr="005E5EB7">
        <w:rPr>
          <w:rFonts w:cs="Times New Roman"/>
          <w:color w:val="000000" w:themeColor="text1"/>
          <w:szCs w:val="24"/>
          <w:lang w:val="en-GB"/>
        </w:rPr>
        <w:t xml:space="preserve"> </w:t>
      </w:r>
      <w:r w:rsidRPr="005E5EB7">
        <w:rPr>
          <w:rFonts w:cs="Times New Roman"/>
          <w:b/>
          <w:color w:val="000000" w:themeColor="text1"/>
          <w:szCs w:val="24"/>
          <w:lang w:val="en-GB"/>
        </w:rPr>
        <w:t>13</w:t>
      </w:r>
      <w:r w:rsidRPr="005E5EB7">
        <w:rPr>
          <w:rFonts w:cs="Times New Roman"/>
          <w:color w:val="000000" w:themeColor="text1"/>
          <w:szCs w:val="24"/>
          <w:lang w:val="en-GB"/>
        </w:rPr>
        <w:t>. DOI: 10.1007/s12520-020-01247-3</w:t>
      </w:r>
    </w:p>
    <w:p w14:paraId="6C832122" w14:textId="0A9ED193" w:rsidR="002B1922" w:rsidRPr="005E5EB7" w:rsidRDefault="002B1922" w:rsidP="00CB46AC">
      <w:pPr>
        <w:spacing w:line="276" w:lineRule="auto"/>
        <w:ind w:left="567" w:hanging="567"/>
        <w:jc w:val="both"/>
        <w:rPr>
          <w:rFonts w:cs="Times New Roman"/>
          <w:color w:val="000000" w:themeColor="text1"/>
          <w:szCs w:val="24"/>
          <w:lang w:val="de-DE"/>
        </w:rPr>
      </w:pPr>
      <w:r w:rsidRPr="005E5EB7">
        <w:rPr>
          <w:rFonts w:cs="Times New Roman"/>
          <w:szCs w:val="24"/>
          <w:lang w:val="en-GB"/>
        </w:rPr>
        <w:t xml:space="preserve">Wahl, J., Cipollini, G., Coia, V., </w:t>
      </w:r>
      <w:proofErr w:type="spellStart"/>
      <w:r w:rsidRPr="005E5EB7">
        <w:rPr>
          <w:rFonts w:cs="Times New Roman"/>
          <w:szCs w:val="24"/>
          <w:lang w:val="en-GB"/>
        </w:rPr>
        <w:t>Francken</w:t>
      </w:r>
      <w:proofErr w:type="spellEnd"/>
      <w:r w:rsidRPr="005E5EB7">
        <w:rPr>
          <w:rFonts w:cs="Times New Roman"/>
          <w:szCs w:val="24"/>
          <w:lang w:val="en-GB"/>
        </w:rPr>
        <w:t xml:space="preserve">, M., </w:t>
      </w:r>
      <w:proofErr w:type="spellStart"/>
      <w:r w:rsidRPr="005E5EB7">
        <w:rPr>
          <w:rFonts w:cs="Times New Roman"/>
          <w:szCs w:val="24"/>
          <w:lang w:val="en-GB"/>
        </w:rPr>
        <w:t>Harvati</w:t>
      </w:r>
      <w:proofErr w:type="spellEnd"/>
      <w:r w:rsidRPr="005E5EB7">
        <w:rPr>
          <w:rFonts w:cs="Times New Roman"/>
          <w:szCs w:val="24"/>
          <w:lang w:val="en-GB"/>
        </w:rPr>
        <w:t xml:space="preserve">-Papatheodorou, K., Kim, M., Maixner, F., O’Sullivan, N., Price, T.D., Quast, D., Speith, N., Zink, A. (2014). </w:t>
      </w:r>
      <w:r w:rsidRPr="005E5EB7">
        <w:rPr>
          <w:rFonts w:cs="Times New Roman"/>
          <w:szCs w:val="24"/>
          <w:lang w:val="de-DE"/>
        </w:rPr>
        <w:t xml:space="preserve">Neue Erkenntnisse zur frühmittelalterlichen Separatgrablege von Niederstotzingen, Kreis Heidenheim. </w:t>
      </w:r>
      <w:r w:rsidR="00B105B1" w:rsidRPr="005E5EB7">
        <w:rPr>
          <w:rFonts w:cs="Times New Roman"/>
          <w:i/>
          <w:iCs/>
          <w:szCs w:val="24"/>
          <w:lang w:val="de-DE"/>
        </w:rPr>
        <w:t>Fundberichte aus Baden-Württemberg</w:t>
      </w:r>
      <w:r w:rsidR="00B105B1" w:rsidRPr="005E5EB7">
        <w:rPr>
          <w:rFonts w:cs="Times New Roman"/>
          <w:szCs w:val="24"/>
          <w:lang w:val="de-DE"/>
        </w:rPr>
        <w:t> </w:t>
      </w:r>
      <w:r w:rsidR="00B105B1" w:rsidRPr="005E5EB7">
        <w:rPr>
          <w:rFonts w:cs="Times New Roman"/>
          <w:b/>
          <w:szCs w:val="24"/>
          <w:lang w:val="de-DE"/>
        </w:rPr>
        <w:t>34</w:t>
      </w:r>
      <w:r w:rsidR="00B105B1" w:rsidRPr="005E5EB7">
        <w:rPr>
          <w:rFonts w:cs="Times New Roman"/>
          <w:szCs w:val="24"/>
          <w:lang w:val="de-DE"/>
        </w:rPr>
        <w:t>: 341-390.</w:t>
      </w:r>
    </w:p>
    <w:p w14:paraId="393EAC04" w14:textId="7BC48E83" w:rsidR="005D353F" w:rsidRPr="005E5EB7" w:rsidRDefault="004C7F68"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de-DE"/>
        </w:rPr>
        <w:t xml:space="preserve">Walser III, J.W., </w:t>
      </w:r>
      <w:proofErr w:type="spellStart"/>
      <w:r w:rsidRPr="005E5EB7">
        <w:rPr>
          <w:rFonts w:cs="Times New Roman"/>
          <w:color w:val="000000" w:themeColor="text1"/>
          <w:szCs w:val="24"/>
          <w:lang w:val="de-DE"/>
        </w:rPr>
        <w:t>Kristjánsdóttir</w:t>
      </w:r>
      <w:proofErr w:type="spellEnd"/>
      <w:r w:rsidRPr="005E5EB7">
        <w:rPr>
          <w:rFonts w:cs="Times New Roman"/>
          <w:color w:val="000000" w:themeColor="text1"/>
          <w:szCs w:val="24"/>
          <w:lang w:val="de-DE"/>
        </w:rPr>
        <w:t xml:space="preserve">, S., </w:t>
      </w:r>
      <w:proofErr w:type="spellStart"/>
      <w:r w:rsidRPr="005E5EB7">
        <w:rPr>
          <w:rFonts w:cs="Times New Roman"/>
          <w:color w:val="000000" w:themeColor="text1"/>
          <w:szCs w:val="24"/>
          <w:lang w:val="de-DE"/>
        </w:rPr>
        <w:t>Gröcke</w:t>
      </w:r>
      <w:proofErr w:type="spellEnd"/>
      <w:r w:rsidRPr="005E5EB7">
        <w:rPr>
          <w:rFonts w:cs="Times New Roman"/>
          <w:color w:val="000000" w:themeColor="text1"/>
          <w:szCs w:val="24"/>
          <w:lang w:val="de-DE"/>
        </w:rPr>
        <w:t xml:space="preserve">, D.R., </w:t>
      </w:r>
      <w:proofErr w:type="spellStart"/>
      <w:r w:rsidRPr="005E5EB7">
        <w:rPr>
          <w:rFonts w:cs="Times New Roman"/>
          <w:color w:val="000000" w:themeColor="text1"/>
          <w:szCs w:val="24"/>
          <w:lang w:val="de-DE"/>
        </w:rPr>
        <w:t>Gowland</w:t>
      </w:r>
      <w:proofErr w:type="spellEnd"/>
      <w:r w:rsidRPr="005E5EB7">
        <w:rPr>
          <w:rFonts w:cs="Times New Roman"/>
          <w:color w:val="000000" w:themeColor="text1"/>
          <w:szCs w:val="24"/>
          <w:lang w:val="de-DE"/>
        </w:rPr>
        <w:t xml:space="preserve">, R.L., Jakob, T., </w:t>
      </w:r>
      <w:proofErr w:type="spellStart"/>
      <w:r w:rsidRPr="005E5EB7">
        <w:rPr>
          <w:rFonts w:cs="Times New Roman"/>
          <w:color w:val="000000" w:themeColor="text1"/>
          <w:szCs w:val="24"/>
          <w:lang w:val="de-DE"/>
        </w:rPr>
        <w:t>Nowell</w:t>
      </w:r>
      <w:proofErr w:type="spellEnd"/>
      <w:r w:rsidRPr="005E5EB7">
        <w:rPr>
          <w:rFonts w:cs="Times New Roman"/>
          <w:color w:val="000000" w:themeColor="text1"/>
          <w:szCs w:val="24"/>
          <w:lang w:val="de-DE"/>
        </w:rPr>
        <w:t xml:space="preserve">, G.M., </w:t>
      </w:r>
      <w:proofErr w:type="spellStart"/>
      <w:r w:rsidRPr="005E5EB7">
        <w:rPr>
          <w:rFonts w:cs="Times New Roman"/>
          <w:color w:val="000000" w:themeColor="text1"/>
          <w:szCs w:val="24"/>
          <w:lang w:val="de-DE"/>
        </w:rPr>
        <w:t>Ottley</w:t>
      </w:r>
      <w:proofErr w:type="spellEnd"/>
      <w:r w:rsidRPr="005E5EB7">
        <w:rPr>
          <w:rFonts w:cs="Times New Roman"/>
          <w:color w:val="000000" w:themeColor="text1"/>
          <w:szCs w:val="24"/>
          <w:lang w:val="de-DE"/>
        </w:rPr>
        <w:t xml:space="preserve">, C.J., Montgomery, J. (2020). </w:t>
      </w:r>
      <w:r w:rsidRPr="005E5EB7">
        <w:rPr>
          <w:rFonts w:cs="Times New Roman"/>
          <w:color w:val="000000" w:themeColor="text1"/>
          <w:szCs w:val="24"/>
          <w:lang w:val="en-GB"/>
        </w:rPr>
        <w:t xml:space="preserve">At the world's edge: Reconstructing diet and geographic origins in medieval Iceland using isotope and trace element analyses. </w:t>
      </w:r>
      <w:r w:rsidRPr="005E5EB7">
        <w:rPr>
          <w:rFonts w:cs="Times New Roman"/>
          <w:i/>
          <w:iCs/>
          <w:color w:val="000000" w:themeColor="text1"/>
          <w:szCs w:val="24"/>
          <w:lang w:val="en-GB"/>
        </w:rPr>
        <w:t xml:space="preserve">American Journal of Physical Anthropology </w:t>
      </w:r>
      <w:r w:rsidRPr="005E5EB7">
        <w:rPr>
          <w:rFonts w:cs="Times New Roman"/>
          <w:b/>
          <w:bCs/>
          <w:color w:val="000000" w:themeColor="text1"/>
          <w:szCs w:val="24"/>
          <w:lang w:val="en-GB"/>
        </w:rPr>
        <w:t>171</w:t>
      </w:r>
      <w:r w:rsidRPr="005E5EB7">
        <w:rPr>
          <w:rFonts w:cs="Times New Roman"/>
          <w:color w:val="000000" w:themeColor="text1"/>
          <w:szCs w:val="24"/>
          <w:lang w:val="en-GB"/>
        </w:rPr>
        <w:t>: 142-163.</w:t>
      </w:r>
    </w:p>
    <w:p w14:paraId="0ADDC591" w14:textId="7361444A" w:rsidR="003C13E6" w:rsidRPr="005E5EB7" w:rsidRDefault="003C13E6"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Walter, B.S., DeWitte, S.N., Dupras, T., Beaumont, J. (2020). Assessment of nutritional stress in famine burials using stable isotope analysis. </w:t>
      </w:r>
      <w:r w:rsidRPr="005E5EB7">
        <w:rPr>
          <w:rFonts w:cs="Times New Roman"/>
          <w:i/>
          <w:color w:val="000000" w:themeColor="text1"/>
          <w:szCs w:val="24"/>
          <w:lang w:val="en-GB"/>
        </w:rPr>
        <w:t>American Journal of Physical Anthropology</w:t>
      </w:r>
      <w:r w:rsidRPr="005E5EB7">
        <w:rPr>
          <w:rFonts w:cs="Times New Roman"/>
          <w:color w:val="000000" w:themeColor="text1"/>
          <w:szCs w:val="24"/>
          <w:lang w:val="en-GB"/>
        </w:rPr>
        <w:t xml:space="preserve"> </w:t>
      </w:r>
      <w:r w:rsidRPr="007764F2">
        <w:rPr>
          <w:rFonts w:cs="Times New Roman"/>
          <w:b/>
          <w:color w:val="000000" w:themeColor="text1"/>
          <w:szCs w:val="24"/>
          <w:lang w:val="en-GB"/>
        </w:rPr>
        <w:t>172</w:t>
      </w:r>
      <w:r w:rsidRPr="005E5EB7">
        <w:rPr>
          <w:rFonts w:cs="Times New Roman"/>
          <w:color w:val="000000" w:themeColor="text1"/>
          <w:szCs w:val="24"/>
          <w:lang w:val="en-GB"/>
        </w:rPr>
        <w:t>: 214-226.</w:t>
      </w:r>
    </w:p>
    <w:p w14:paraId="7585AED6" w14:textId="278FF14F" w:rsidR="00816647" w:rsidRPr="005E5EB7" w:rsidRDefault="00816647"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Wathen, C.A. (2022). </w:t>
      </w:r>
      <w:r w:rsidRPr="005E5EB7">
        <w:rPr>
          <w:rFonts w:cs="Times New Roman"/>
          <w:bCs/>
          <w:i/>
          <w:color w:val="000000" w:themeColor="text1"/>
          <w:szCs w:val="24"/>
          <w:lang w:val="en-GB"/>
        </w:rPr>
        <w:t xml:space="preserve">Our Bones, who art contaminated. </w:t>
      </w:r>
      <w:r w:rsidRPr="005E5EB7">
        <w:rPr>
          <w:rFonts w:cs="Times New Roman"/>
          <w:i/>
          <w:color w:val="000000" w:themeColor="text1"/>
          <w:szCs w:val="24"/>
          <w:lang w:val="en-GB"/>
        </w:rPr>
        <w:t>Glues, strontium isotopes, and mobility in early Swedish Christians</w:t>
      </w:r>
      <w:r w:rsidRPr="005E5EB7">
        <w:rPr>
          <w:rFonts w:cs="Times New Roman"/>
          <w:color w:val="000000" w:themeColor="text1"/>
          <w:szCs w:val="24"/>
          <w:lang w:val="en-GB"/>
        </w:rPr>
        <w:t>. Unpublished PhD dissertation: University of Stockholm.</w:t>
      </w:r>
    </w:p>
    <w:p w14:paraId="6FC5A23C" w14:textId="0E44EA73" w:rsidR="00F109C2" w:rsidRPr="005E5EB7" w:rsidRDefault="00F109C2"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Whitmore, K.M., Dupras, T.L., Williams, L.J., </w:t>
      </w:r>
      <w:proofErr w:type="spellStart"/>
      <w:r w:rsidRPr="005E5EB7">
        <w:rPr>
          <w:rFonts w:cs="Times New Roman"/>
          <w:color w:val="000000" w:themeColor="text1"/>
          <w:szCs w:val="24"/>
          <w:lang w:val="en-GB"/>
        </w:rPr>
        <w:t>Skipitytė</w:t>
      </w:r>
      <w:proofErr w:type="spellEnd"/>
      <w:r w:rsidRPr="005E5EB7">
        <w:rPr>
          <w:rFonts w:cs="Times New Roman"/>
          <w:color w:val="000000" w:themeColor="text1"/>
          <w:szCs w:val="24"/>
          <w:lang w:val="en-GB"/>
        </w:rPr>
        <w:t xml:space="preserve">, R., Schultz, J.J., Jankauskas, R. (2019). Stable carbon and nitrogen isotope inter- and intra-individual dietary reconstruction from the late 14th to early 18th century site of Alytus, Lithuania. </w:t>
      </w:r>
      <w:r w:rsidRPr="005E5EB7">
        <w:rPr>
          <w:rFonts w:cs="Times New Roman"/>
          <w:i/>
          <w:iCs/>
          <w:color w:val="000000" w:themeColor="text1"/>
          <w:szCs w:val="24"/>
          <w:lang w:val="en-GB"/>
        </w:rPr>
        <w:t xml:space="preserve">American Journal of Physical Anthropology </w:t>
      </w:r>
      <w:r w:rsidRPr="005E5EB7">
        <w:rPr>
          <w:rFonts w:cs="Times New Roman"/>
          <w:b/>
          <w:bCs/>
          <w:color w:val="000000" w:themeColor="text1"/>
          <w:szCs w:val="24"/>
          <w:lang w:val="en-GB"/>
        </w:rPr>
        <w:t>168</w:t>
      </w:r>
      <w:r w:rsidRPr="005E5EB7">
        <w:rPr>
          <w:rFonts w:cs="Times New Roman"/>
          <w:color w:val="000000" w:themeColor="text1"/>
          <w:szCs w:val="24"/>
          <w:lang w:val="en-GB"/>
        </w:rPr>
        <w:t>: 279-291.</w:t>
      </w:r>
    </w:p>
    <w:p w14:paraId="487083B3" w14:textId="64AB9B12" w:rsidR="00853D20" w:rsidRPr="005E5EB7" w:rsidRDefault="00853D20" w:rsidP="00CB46AC">
      <w:pPr>
        <w:spacing w:line="276" w:lineRule="auto"/>
        <w:ind w:left="567" w:hanging="567"/>
        <w:jc w:val="both"/>
        <w:rPr>
          <w:rFonts w:cs="Times New Roman"/>
          <w:color w:val="000000" w:themeColor="text1"/>
          <w:szCs w:val="24"/>
          <w:lang w:val="en-GB"/>
        </w:rPr>
      </w:pPr>
      <w:proofErr w:type="spellStart"/>
      <w:r w:rsidRPr="005E5EB7">
        <w:rPr>
          <w:rFonts w:cs="Times New Roman"/>
          <w:color w:val="000000" w:themeColor="text1"/>
          <w:szCs w:val="24"/>
          <w:lang w:val="en-GB"/>
        </w:rPr>
        <w:t>Wiedermann</w:t>
      </w:r>
      <w:proofErr w:type="spellEnd"/>
      <w:r w:rsidRPr="005E5EB7">
        <w:rPr>
          <w:rFonts w:cs="Times New Roman"/>
          <w:color w:val="000000" w:themeColor="text1"/>
          <w:szCs w:val="24"/>
          <w:lang w:val="en-GB"/>
        </w:rPr>
        <w:t xml:space="preserve">, F.B., </w:t>
      </w:r>
      <w:proofErr w:type="spellStart"/>
      <w:r w:rsidRPr="005E5EB7">
        <w:rPr>
          <w:rFonts w:cs="Times New Roman"/>
          <w:color w:val="000000" w:themeColor="text1"/>
          <w:szCs w:val="24"/>
          <w:lang w:val="en-GB"/>
        </w:rPr>
        <w:t>Bocherens</w:t>
      </w:r>
      <w:proofErr w:type="spellEnd"/>
      <w:r w:rsidRPr="005E5EB7">
        <w:rPr>
          <w:rFonts w:cs="Times New Roman"/>
          <w:color w:val="000000" w:themeColor="text1"/>
          <w:szCs w:val="24"/>
          <w:lang w:val="en-GB"/>
        </w:rPr>
        <w:t xml:space="preserve">, H. (1997). </w:t>
      </w:r>
      <w:r w:rsidRPr="005E5EB7">
        <w:rPr>
          <w:rFonts w:cs="Times New Roman"/>
          <w:color w:val="000000" w:themeColor="text1"/>
          <w:szCs w:val="24"/>
          <w:lang w:val="de-DE"/>
        </w:rPr>
        <w:t xml:space="preserve">Spurenelement- und Isotopenanalyse in archäologischem Knochen im Vergleich (am </w:t>
      </w:r>
      <w:proofErr w:type="spellStart"/>
      <w:r w:rsidRPr="005E5EB7">
        <w:rPr>
          <w:rFonts w:cs="Times New Roman"/>
          <w:color w:val="000000" w:themeColor="text1"/>
          <w:szCs w:val="24"/>
          <w:lang w:val="de-DE"/>
        </w:rPr>
        <w:t>Beispielder</w:t>
      </w:r>
      <w:proofErr w:type="spellEnd"/>
      <w:r w:rsidRPr="005E5EB7">
        <w:rPr>
          <w:rFonts w:cs="Times New Roman"/>
          <w:color w:val="000000" w:themeColor="text1"/>
          <w:szCs w:val="24"/>
          <w:lang w:val="de-DE"/>
        </w:rPr>
        <w:t xml:space="preserve"> mittelalterlichen Skelettserie von Weingarten, Deutschland). </w:t>
      </w:r>
      <w:proofErr w:type="spellStart"/>
      <w:r w:rsidR="000610EB" w:rsidRPr="005E5EB7">
        <w:rPr>
          <w:rFonts w:cs="Times New Roman"/>
          <w:i/>
          <w:iCs/>
          <w:color w:val="000000" w:themeColor="text1"/>
          <w:szCs w:val="24"/>
          <w:lang w:val="en-GB"/>
        </w:rPr>
        <w:t>Anthropologischer</w:t>
      </w:r>
      <w:proofErr w:type="spellEnd"/>
      <w:r w:rsidR="000610EB" w:rsidRPr="005E5EB7">
        <w:rPr>
          <w:rFonts w:cs="Times New Roman"/>
          <w:i/>
          <w:iCs/>
          <w:color w:val="000000" w:themeColor="text1"/>
          <w:szCs w:val="24"/>
          <w:lang w:val="en-GB"/>
        </w:rPr>
        <w:t xml:space="preserve"> Anzeiger </w:t>
      </w:r>
      <w:r w:rsidR="000610EB" w:rsidRPr="005E5EB7">
        <w:rPr>
          <w:rFonts w:cs="Times New Roman"/>
          <w:b/>
          <w:bCs/>
          <w:color w:val="000000" w:themeColor="text1"/>
          <w:szCs w:val="24"/>
          <w:lang w:val="en-GB"/>
        </w:rPr>
        <w:t>55</w:t>
      </w:r>
      <w:r w:rsidR="000610EB" w:rsidRPr="005E5EB7">
        <w:rPr>
          <w:rFonts w:cs="Times New Roman"/>
          <w:color w:val="000000" w:themeColor="text1"/>
          <w:szCs w:val="24"/>
          <w:lang w:val="en-GB"/>
        </w:rPr>
        <w:t>: 147-154.</w:t>
      </w:r>
    </w:p>
    <w:p w14:paraId="2668E977" w14:textId="60709086" w:rsidR="0005520D" w:rsidRPr="005E5EB7" w:rsidRDefault="0005520D" w:rsidP="00CB46AC">
      <w:pPr>
        <w:spacing w:line="276" w:lineRule="auto"/>
        <w:ind w:left="567" w:hanging="567"/>
        <w:jc w:val="both"/>
        <w:rPr>
          <w:rFonts w:cs="Times New Roman"/>
          <w:color w:val="000000" w:themeColor="text1"/>
          <w:szCs w:val="24"/>
          <w:lang w:val="en-GB"/>
        </w:rPr>
      </w:pPr>
      <w:r w:rsidRPr="005E5EB7">
        <w:rPr>
          <w:rFonts w:cs="Times New Roman"/>
          <w:color w:val="000000" w:themeColor="text1"/>
          <w:szCs w:val="24"/>
          <w:lang w:val="en-GB"/>
        </w:rPr>
        <w:t xml:space="preserve">Wilhelmson, H., Price, T.D. (2017). Migration and integration on the Baltic island of </w:t>
      </w:r>
      <w:proofErr w:type="spellStart"/>
      <w:r w:rsidRPr="005E5EB7">
        <w:rPr>
          <w:rFonts w:cs="Times New Roman"/>
          <w:color w:val="000000" w:themeColor="text1"/>
          <w:szCs w:val="24"/>
          <w:lang w:val="en-GB"/>
        </w:rPr>
        <w:t>Öland</w:t>
      </w:r>
      <w:proofErr w:type="spellEnd"/>
      <w:r w:rsidRPr="005E5EB7">
        <w:rPr>
          <w:rFonts w:cs="Times New Roman"/>
          <w:color w:val="000000" w:themeColor="text1"/>
          <w:szCs w:val="24"/>
          <w:lang w:val="en-GB"/>
        </w:rPr>
        <w:t xml:space="preserve"> in the Iron Age. </w:t>
      </w:r>
      <w:r w:rsidRPr="005E5EB7">
        <w:rPr>
          <w:rFonts w:cs="Times New Roman"/>
          <w:i/>
          <w:iCs/>
          <w:color w:val="000000" w:themeColor="text1"/>
          <w:szCs w:val="24"/>
          <w:lang w:val="en-GB"/>
        </w:rPr>
        <w:t xml:space="preserve">Journal of Archaeological Science: Reports </w:t>
      </w:r>
      <w:r w:rsidRPr="005E5EB7">
        <w:rPr>
          <w:rFonts w:cs="Times New Roman"/>
          <w:b/>
          <w:bCs/>
          <w:color w:val="000000" w:themeColor="text1"/>
          <w:szCs w:val="24"/>
          <w:lang w:val="en-GB"/>
        </w:rPr>
        <w:t>12</w:t>
      </w:r>
      <w:r w:rsidRPr="005E5EB7">
        <w:rPr>
          <w:rFonts w:cs="Times New Roman"/>
          <w:color w:val="000000" w:themeColor="text1"/>
          <w:szCs w:val="24"/>
          <w:lang w:val="en-GB"/>
        </w:rPr>
        <w:t>: 183-196.</w:t>
      </w:r>
    </w:p>
    <w:p w14:paraId="00DF3FE4" w14:textId="1097E025" w:rsidR="00DE798E" w:rsidRPr="005E5EB7" w:rsidRDefault="00857377"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Winter-Schuh, C., Makarewicz, C.A. (2019). Isotopic evidence for changing human mobility patterns after the disintegration of the Western Roman Empire at the Upper Rhine. </w:t>
      </w:r>
      <w:r w:rsidRPr="005E5EB7">
        <w:rPr>
          <w:rFonts w:cs="Times New Roman"/>
          <w:i/>
          <w:color w:val="000000" w:themeColor="text1"/>
          <w:szCs w:val="24"/>
          <w:lang w:val="en-GB"/>
        </w:rPr>
        <w:t xml:space="preserve">Archaeological and Anthropological Sciences </w:t>
      </w:r>
      <w:r w:rsidRPr="005E5EB7">
        <w:rPr>
          <w:rFonts w:cs="Times New Roman"/>
          <w:b/>
          <w:bCs/>
          <w:iCs/>
          <w:color w:val="000000" w:themeColor="text1"/>
          <w:szCs w:val="24"/>
          <w:lang w:val="en-GB"/>
        </w:rPr>
        <w:t>11</w:t>
      </w:r>
      <w:r w:rsidRPr="005E5EB7">
        <w:rPr>
          <w:rFonts w:cs="Times New Roman"/>
          <w:iCs/>
          <w:color w:val="000000" w:themeColor="text1"/>
          <w:szCs w:val="24"/>
          <w:lang w:val="en-GB"/>
        </w:rPr>
        <w:t>: 2937-2955.</w:t>
      </w:r>
    </w:p>
    <w:p w14:paraId="4245DFAF" w14:textId="50F7EDEA" w:rsidR="00D924BF" w:rsidRDefault="00393F64"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Wong, M., Brandt</w:t>
      </w:r>
      <w:r w:rsidR="00D924BF" w:rsidRPr="005E5EB7">
        <w:rPr>
          <w:rFonts w:cs="Times New Roman"/>
          <w:iCs/>
          <w:color w:val="000000" w:themeColor="text1"/>
          <w:szCs w:val="24"/>
          <w:lang w:val="en-GB"/>
        </w:rPr>
        <w:t>, J.R.</w:t>
      </w:r>
      <w:r w:rsidRPr="005E5EB7">
        <w:rPr>
          <w:rFonts w:cs="Times New Roman"/>
          <w:iCs/>
          <w:color w:val="000000" w:themeColor="text1"/>
          <w:szCs w:val="24"/>
          <w:lang w:val="en-GB"/>
        </w:rPr>
        <w:t>, Ahrens,</w:t>
      </w:r>
      <w:r w:rsidR="00D924BF" w:rsidRPr="005E5EB7">
        <w:rPr>
          <w:rFonts w:cs="Times New Roman"/>
          <w:iCs/>
          <w:color w:val="000000" w:themeColor="text1"/>
          <w:szCs w:val="24"/>
          <w:lang w:val="en-GB"/>
        </w:rPr>
        <w:t xml:space="preserve"> S., </w:t>
      </w:r>
      <w:r w:rsidRPr="005E5EB7">
        <w:rPr>
          <w:rFonts w:cs="Times New Roman"/>
          <w:iCs/>
          <w:color w:val="000000" w:themeColor="text1"/>
          <w:szCs w:val="24"/>
          <w:lang w:val="en-GB"/>
        </w:rPr>
        <w:t>Jaouen,</w:t>
      </w:r>
      <w:r w:rsidR="00D924BF" w:rsidRPr="005E5EB7">
        <w:rPr>
          <w:rFonts w:cs="Times New Roman"/>
          <w:iCs/>
          <w:color w:val="000000" w:themeColor="text1"/>
          <w:szCs w:val="24"/>
          <w:lang w:val="en-GB"/>
        </w:rPr>
        <w:t xml:space="preserve"> K.,</w:t>
      </w:r>
      <w:r w:rsidRPr="005E5EB7">
        <w:rPr>
          <w:rFonts w:cs="Times New Roman"/>
          <w:iCs/>
          <w:color w:val="000000" w:themeColor="text1"/>
          <w:szCs w:val="24"/>
          <w:lang w:val="en-GB"/>
        </w:rPr>
        <w:t xml:space="preserve"> Bjørnstad,</w:t>
      </w:r>
      <w:r w:rsidR="00D924BF" w:rsidRPr="005E5EB7">
        <w:rPr>
          <w:rFonts w:cs="Times New Roman"/>
          <w:iCs/>
          <w:color w:val="000000" w:themeColor="text1"/>
          <w:szCs w:val="24"/>
          <w:lang w:val="en-GB"/>
        </w:rPr>
        <w:t xml:space="preserve"> G. </w:t>
      </w:r>
      <w:r w:rsidRPr="005E5EB7">
        <w:rPr>
          <w:rFonts w:cs="Times New Roman"/>
          <w:iCs/>
          <w:color w:val="000000" w:themeColor="text1"/>
          <w:szCs w:val="24"/>
          <w:lang w:val="en-GB"/>
        </w:rPr>
        <w:t>Naumann,</w:t>
      </w:r>
      <w:r w:rsidR="00D924BF" w:rsidRPr="005E5EB7">
        <w:rPr>
          <w:rFonts w:cs="Times New Roman"/>
          <w:iCs/>
          <w:color w:val="000000" w:themeColor="text1"/>
          <w:szCs w:val="24"/>
          <w:lang w:val="en-GB"/>
        </w:rPr>
        <w:t xml:space="preserve"> E, </w:t>
      </w:r>
      <w:r w:rsidRPr="005E5EB7">
        <w:rPr>
          <w:rFonts w:cs="Times New Roman"/>
          <w:iCs/>
          <w:color w:val="000000" w:themeColor="text1"/>
          <w:szCs w:val="24"/>
          <w:lang w:val="en-GB"/>
        </w:rPr>
        <w:t>Wenn,</w:t>
      </w:r>
      <w:r w:rsidR="00D924BF" w:rsidRPr="005E5EB7">
        <w:rPr>
          <w:rFonts w:cs="Times New Roman"/>
          <w:iCs/>
          <w:color w:val="000000" w:themeColor="text1"/>
          <w:szCs w:val="24"/>
          <w:lang w:val="en-GB"/>
        </w:rPr>
        <w:t xml:space="preserve"> C.C., </w:t>
      </w:r>
      <w:r w:rsidRPr="005E5EB7">
        <w:rPr>
          <w:rFonts w:cs="Times New Roman"/>
          <w:iCs/>
          <w:color w:val="000000" w:themeColor="text1"/>
          <w:szCs w:val="24"/>
          <w:lang w:val="en-GB"/>
        </w:rPr>
        <w:t>Kiesewetter,</w:t>
      </w:r>
      <w:r w:rsidR="00D924BF" w:rsidRPr="005E5EB7">
        <w:rPr>
          <w:rFonts w:cs="Times New Roman"/>
          <w:iCs/>
          <w:color w:val="000000" w:themeColor="text1"/>
          <w:szCs w:val="24"/>
          <w:lang w:val="en-GB"/>
        </w:rPr>
        <w:t xml:space="preserve"> H., </w:t>
      </w:r>
      <w:r w:rsidRPr="005E5EB7">
        <w:rPr>
          <w:rFonts w:cs="Times New Roman"/>
          <w:iCs/>
          <w:color w:val="000000" w:themeColor="text1"/>
          <w:szCs w:val="24"/>
          <w:lang w:val="en-GB"/>
        </w:rPr>
        <w:t>Laforest,</w:t>
      </w:r>
      <w:r w:rsidR="00D924BF" w:rsidRPr="005E5EB7">
        <w:rPr>
          <w:rFonts w:cs="Times New Roman"/>
          <w:iCs/>
          <w:color w:val="000000" w:themeColor="text1"/>
          <w:szCs w:val="24"/>
          <w:lang w:val="en-GB"/>
        </w:rPr>
        <w:t xml:space="preserve"> C., </w:t>
      </w:r>
      <w:r w:rsidRPr="005E5EB7">
        <w:rPr>
          <w:rFonts w:cs="Times New Roman"/>
          <w:iCs/>
          <w:color w:val="000000" w:themeColor="text1"/>
          <w:szCs w:val="24"/>
          <w:lang w:val="en-GB"/>
        </w:rPr>
        <w:t>Hagelberg,</w:t>
      </w:r>
      <w:r w:rsidR="00D924BF" w:rsidRPr="005E5EB7">
        <w:rPr>
          <w:rFonts w:cs="Times New Roman"/>
          <w:iCs/>
          <w:color w:val="000000" w:themeColor="text1"/>
          <w:szCs w:val="24"/>
          <w:lang w:val="en-GB"/>
        </w:rPr>
        <w:t xml:space="preserve"> E., </w:t>
      </w:r>
      <w:r w:rsidRPr="005E5EB7">
        <w:rPr>
          <w:rFonts w:cs="Times New Roman"/>
          <w:iCs/>
          <w:color w:val="000000" w:themeColor="text1"/>
          <w:szCs w:val="24"/>
          <w:lang w:val="en-GB"/>
        </w:rPr>
        <w:t>Lam,</w:t>
      </w:r>
      <w:r w:rsidR="00D924BF" w:rsidRPr="005E5EB7">
        <w:rPr>
          <w:rFonts w:cs="Times New Roman"/>
          <w:iCs/>
          <w:color w:val="000000" w:themeColor="text1"/>
          <w:szCs w:val="24"/>
          <w:lang w:val="en-GB"/>
        </w:rPr>
        <w:t xml:space="preserve"> V.C.,</w:t>
      </w:r>
      <w:r w:rsidRPr="005E5EB7">
        <w:rPr>
          <w:rFonts w:cs="Times New Roman"/>
          <w:iCs/>
          <w:color w:val="000000" w:themeColor="text1"/>
          <w:szCs w:val="24"/>
          <w:lang w:val="en-GB"/>
        </w:rPr>
        <w:t xml:space="preserve"> Richards</w:t>
      </w:r>
      <w:r w:rsidR="00D924BF" w:rsidRPr="005E5EB7">
        <w:rPr>
          <w:rFonts w:cs="Times New Roman"/>
          <w:iCs/>
          <w:color w:val="000000" w:themeColor="text1"/>
          <w:szCs w:val="24"/>
          <w:lang w:val="en-GB"/>
        </w:rPr>
        <w:t xml:space="preserve">, M.P. (2018). Pursuing pilgrims: Isotopic investigations of Roman and Byzantine mobility at Hierapolis, Turkey. </w:t>
      </w:r>
      <w:r w:rsidR="00D924BF" w:rsidRPr="005E5EB7">
        <w:rPr>
          <w:rFonts w:cs="Times New Roman"/>
          <w:i/>
          <w:color w:val="000000" w:themeColor="text1"/>
          <w:szCs w:val="24"/>
          <w:lang w:val="en-GB"/>
        </w:rPr>
        <w:t xml:space="preserve">Journal of Archaeological Science: Reports </w:t>
      </w:r>
      <w:r w:rsidR="00D924BF" w:rsidRPr="005E5EB7">
        <w:rPr>
          <w:rFonts w:cs="Times New Roman"/>
          <w:b/>
          <w:bCs/>
          <w:iCs/>
          <w:color w:val="000000" w:themeColor="text1"/>
          <w:szCs w:val="24"/>
          <w:lang w:val="en-GB"/>
        </w:rPr>
        <w:t>17</w:t>
      </w:r>
      <w:r w:rsidR="00D924BF" w:rsidRPr="005E5EB7">
        <w:rPr>
          <w:rFonts w:cs="Times New Roman"/>
          <w:iCs/>
          <w:color w:val="000000" w:themeColor="text1"/>
          <w:szCs w:val="24"/>
          <w:lang w:val="en-GB"/>
        </w:rPr>
        <w:t>: 520-528.</w:t>
      </w:r>
    </w:p>
    <w:p w14:paraId="526EFEFA" w14:textId="58472FA5" w:rsidR="00E43D0A" w:rsidRPr="00E43D0A" w:rsidRDefault="00E43D0A" w:rsidP="00CB46AC">
      <w:pPr>
        <w:spacing w:line="276" w:lineRule="auto"/>
        <w:ind w:left="567" w:hanging="567"/>
        <w:jc w:val="both"/>
        <w:rPr>
          <w:rFonts w:cs="Times New Roman"/>
          <w:iCs/>
          <w:color w:val="000000" w:themeColor="text1"/>
          <w:szCs w:val="24"/>
          <w:lang w:val="en-GB"/>
        </w:rPr>
      </w:pPr>
      <w:r w:rsidRPr="00E43D0A">
        <w:rPr>
          <w:rFonts w:cs="Times New Roman"/>
          <w:iCs/>
          <w:color w:val="000000" w:themeColor="text1"/>
          <w:szCs w:val="24"/>
          <w:lang w:val="en-GB"/>
        </w:rPr>
        <w:t xml:space="preserve">Yavorskaya, L.V., </w:t>
      </w:r>
      <w:proofErr w:type="spellStart"/>
      <w:r w:rsidRPr="00E43D0A">
        <w:rPr>
          <w:rFonts w:cs="Times New Roman"/>
          <w:iCs/>
          <w:color w:val="000000" w:themeColor="text1"/>
          <w:szCs w:val="24"/>
          <w:lang w:val="en-GB"/>
        </w:rPr>
        <w:t>Antipina</w:t>
      </w:r>
      <w:proofErr w:type="spellEnd"/>
      <w:r w:rsidRPr="00E43D0A">
        <w:rPr>
          <w:rFonts w:cs="Times New Roman"/>
          <w:iCs/>
          <w:color w:val="000000" w:themeColor="text1"/>
          <w:szCs w:val="24"/>
          <w:lang w:val="en-GB"/>
        </w:rPr>
        <w:t xml:space="preserve">, E.E., </w:t>
      </w:r>
      <w:proofErr w:type="spellStart"/>
      <w:r w:rsidRPr="00E43D0A">
        <w:rPr>
          <w:rFonts w:cs="Times New Roman"/>
          <w:iCs/>
          <w:color w:val="000000" w:themeColor="text1"/>
          <w:szCs w:val="24"/>
          <w:lang w:val="en-GB"/>
        </w:rPr>
        <w:t>Engovatova</w:t>
      </w:r>
      <w:proofErr w:type="spellEnd"/>
      <w:r w:rsidRPr="00E43D0A">
        <w:rPr>
          <w:rFonts w:cs="Times New Roman"/>
          <w:iCs/>
          <w:color w:val="000000" w:themeColor="text1"/>
          <w:szCs w:val="24"/>
          <w:lang w:val="en-GB"/>
        </w:rPr>
        <w:t>, A.V., Z</w:t>
      </w:r>
      <w:r>
        <w:rPr>
          <w:rFonts w:cs="Times New Roman"/>
          <w:iCs/>
          <w:color w:val="000000" w:themeColor="text1"/>
          <w:szCs w:val="24"/>
          <w:lang w:val="en-GB"/>
        </w:rPr>
        <w:t xml:space="preserve">aytseva, G.I. (2015). </w:t>
      </w:r>
      <w:r w:rsidRPr="00E43D0A">
        <w:rPr>
          <w:rFonts w:cs="Times New Roman"/>
          <w:iCs/>
          <w:color w:val="000000" w:themeColor="text1"/>
          <w:szCs w:val="24"/>
          <w:lang w:val="en-GB"/>
        </w:rPr>
        <w:t>The Stable Isotopes of Carbon and Nitrogen in the Bones of Domestic Animals From Three Cities of the European Part of Russia: Fir</w:t>
      </w:r>
      <w:r>
        <w:rPr>
          <w:rFonts w:cs="Times New Roman"/>
          <w:iCs/>
          <w:color w:val="000000" w:themeColor="text1"/>
          <w:szCs w:val="24"/>
          <w:lang w:val="en-GB"/>
        </w:rPr>
        <w:t xml:space="preserve">st Results and Interpretations. </w:t>
      </w:r>
      <w:proofErr w:type="spellStart"/>
      <w:r w:rsidRPr="00E43D0A">
        <w:rPr>
          <w:rFonts w:cs="Times New Roman"/>
          <w:i/>
          <w:iCs/>
          <w:color w:val="000000" w:themeColor="text1"/>
          <w:szCs w:val="24"/>
          <w:lang w:val="en-GB"/>
        </w:rPr>
        <w:t>Vestnik</w:t>
      </w:r>
      <w:proofErr w:type="spellEnd"/>
      <w:r w:rsidRPr="00E43D0A">
        <w:rPr>
          <w:rFonts w:cs="Times New Roman"/>
          <w:i/>
          <w:iCs/>
          <w:color w:val="000000" w:themeColor="text1"/>
          <w:szCs w:val="24"/>
          <w:lang w:val="en-GB"/>
        </w:rPr>
        <w:t xml:space="preserve"> </w:t>
      </w:r>
      <w:proofErr w:type="spellStart"/>
      <w:r w:rsidRPr="00E43D0A">
        <w:rPr>
          <w:rFonts w:cs="Times New Roman"/>
          <w:i/>
          <w:iCs/>
          <w:color w:val="000000" w:themeColor="text1"/>
          <w:szCs w:val="24"/>
          <w:lang w:val="en-GB"/>
        </w:rPr>
        <w:t>Volgogradskogo</w:t>
      </w:r>
      <w:proofErr w:type="spellEnd"/>
      <w:r w:rsidRPr="00E43D0A">
        <w:rPr>
          <w:rFonts w:cs="Times New Roman"/>
          <w:i/>
          <w:iCs/>
          <w:color w:val="000000" w:themeColor="text1"/>
          <w:szCs w:val="24"/>
          <w:lang w:val="en-GB"/>
        </w:rPr>
        <w:t xml:space="preserve"> </w:t>
      </w:r>
      <w:proofErr w:type="spellStart"/>
      <w:r w:rsidRPr="00E43D0A">
        <w:rPr>
          <w:rFonts w:cs="Times New Roman"/>
          <w:i/>
          <w:iCs/>
          <w:color w:val="000000" w:themeColor="text1"/>
          <w:szCs w:val="24"/>
          <w:lang w:val="en-GB"/>
        </w:rPr>
        <w:t>gosudarstvennogo</w:t>
      </w:r>
      <w:proofErr w:type="spellEnd"/>
      <w:r w:rsidRPr="00E43D0A">
        <w:rPr>
          <w:rFonts w:cs="Times New Roman"/>
          <w:i/>
          <w:iCs/>
          <w:color w:val="000000" w:themeColor="text1"/>
          <w:szCs w:val="24"/>
          <w:lang w:val="en-GB"/>
        </w:rPr>
        <w:t xml:space="preserve"> </w:t>
      </w:r>
      <w:proofErr w:type="spellStart"/>
      <w:r w:rsidRPr="00E43D0A">
        <w:rPr>
          <w:rFonts w:cs="Times New Roman"/>
          <w:i/>
          <w:iCs/>
          <w:color w:val="000000" w:themeColor="text1"/>
          <w:szCs w:val="24"/>
          <w:lang w:val="en-GB"/>
        </w:rPr>
        <w:t>universiteta</w:t>
      </w:r>
      <w:proofErr w:type="spellEnd"/>
      <w:r w:rsidRPr="00E43D0A">
        <w:rPr>
          <w:rFonts w:cs="Times New Roman"/>
          <w:iCs/>
          <w:color w:val="000000" w:themeColor="text1"/>
          <w:szCs w:val="24"/>
          <w:lang w:val="en-GB"/>
        </w:rPr>
        <w:t xml:space="preserve"> </w:t>
      </w:r>
      <w:r w:rsidRPr="00E43D0A">
        <w:rPr>
          <w:rFonts w:cs="Times New Roman"/>
          <w:b/>
          <w:iCs/>
          <w:color w:val="000000" w:themeColor="text1"/>
          <w:szCs w:val="24"/>
          <w:lang w:val="en-GB"/>
        </w:rPr>
        <w:t>1</w:t>
      </w:r>
      <w:r>
        <w:rPr>
          <w:rFonts w:cs="Times New Roman"/>
          <w:iCs/>
          <w:color w:val="000000" w:themeColor="text1"/>
          <w:szCs w:val="24"/>
          <w:lang w:val="en-GB"/>
        </w:rPr>
        <w:t>:</w:t>
      </w:r>
      <w:r w:rsidRPr="00E43D0A">
        <w:rPr>
          <w:rFonts w:cs="Times New Roman"/>
          <w:iCs/>
          <w:color w:val="000000" w:themeColor="text1"/>
          <w:szCs w:val="24"/>
          <w:lang w:val="en-GB"/>
        </w:rPr>
        <w:t xml:space="preserve"> 54-64.</w:t>
      </w:r>
    </w:p>
    <w:p w14:paraId="66EC4E10" w14:textId="594EE221" w:rsidR="007512EC" w:rsidRPr="005E5EB7" w:rsidRDefault="007512EC"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t xml:space="preserve">Yoder, C. (2010). Diet in medieval Denmark: a regional and temporal comparison. </w:t>
      </w:r>
      <w:r w:rsidRPr="005E5EB7">
        <w:rPr>
          <w:rFonts w:cs="Times New Roman"/>
          <w:i/>
          <w:color w:val="000000" w:themeColor="text1"/>
          <w:szCs w:val="24"/>
          <w:lang w:val="en-GB"/>
        </w:rPr>
        <w:t xml:space="preserve">Journal of Archaeological Science </w:t>
      </w:r>
      <w:r w:rsidRPr="005E5EB7">
        <w:rPr>
          <w:rFonts w:cs="Times New Roman"/>
          <w:b/>
          <w:bCs/>
          <w:iCs/>
          <w:color w:val="000000" w:themeColor="text1"/>
          <w:szCs w:val="24"/>
          <w:lang w:val="en-GB"/>
        </w:rPr>
        <w:t>37</w:t>
      </w:r>
      <w:r w:rsidRPr="005E5EB7">
        <w:rPr>
          <w:rFonts w:cs="Times New Roman"/>
          <w:iCs/>
          <w:color w:val="000000" w:themeColor="text1"/>
          <w:szCs w:val="24"/>
          <w:lang w:val="en-GB"/>
        </w:rPr>
        <w:t>: 2224-2236.</w:t>
      </w:r>
    </w:p>
    <w:p w14:paraId="4B8F57BB" w14:textId="51DC1E3C" w:rsidR="00372379" w:rsidRDefault="00372379"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lang w:val="en-GB"/>
        </w:rPr>
        <w:lastRenderedPageBreak/>
        <w:t xml:space="preserve">Yoder, C. (2012). Let them eat cake? Status-based differences in diet in medieval Denmark. </w:t>
      </w:r>
      <w:r w:rsidRPr="005E5EB7">
        <w:rPr>
          <w:rFonts w:cs="Times New Roman"/>
          <w:i/>
          <w:color w:val="000000" w:themeColor="text1"/>
          <w:szCs w:val="24"/>
          <w:lang w:val="en-GB"/>
        </w:rPr>
        <w:t>Journal of Archaeological Science</w:t>
      </w:r>
      <w:r w:rsidRPr="005E5EB7">
        <w:rPr>
          <w:rFonts w:cs="Times New Roman"/>
          <w:iCs/>
          <w:color w:val="000000" w:themeColor="text1"/>
          <w:szCs w:val="24"/>
          <w:lang w:val="en-GB"/>
        </w:rPr>
        <w:t xml:space="preserve"> </w:t>
      </w:r>
      <w:r w:rsidRPr="005E5EB7">
        <w:rPr>
          <w:rFonts w:cs="Times New Roman"/>
          <w:b/>
          <w:bCs/>
          <w:iCs/>
          <w:color w:val="000000" w:themeColor="text1"/>
          <w:szCs w:val="24"/>
          <w:lang w:val="en-GB"/>
        </w:rPr>
        <w:t>39</w:t>
      </w:r>
      <w:r w:rsidRPr="005E5EB7">
        <w:rPr>
          <w:rFonts w:cs="Times New Roman"/>
          <w:iCs/>
          <w:color w:val="000000" w:themeColor="text1"/>
          <w:szCs w:val="24"/>
          <w:lang w:val="en-GB"/>
        </w:rPr>
        <w:t>: 1183-1193.</w:t>
      </w:r>
    </w:p>
    <w:p w14:paraId="0480B95E" w14:textId="1425315A" w:rsidR="000862B0" w:rsidRPr="00EB5A42" w:rsidRDefault="000862B0" w:rsidP="00EB5A42">
      <w:pPr>
        <w:spacing w:line="276" w:lineRule="auto"/>
        <w:ind w:left="567" w:hanging="567"/>
        <w:jc w:val="both"/>
        <w:rPr>
          <w:rFonts w:cs="Times New Roman"/>
          <w:iCs/>
          <w:color w:val="000000" w:themeColor="text1"/>
          <w:szCs w:val="24"/>
          <w:lang w:val="en-GB"/>
        </w:rPr>
      </w:pPr>
      <w:r w:rsidRPr="000862B0">
        <w:rPr>
          <w:rFonts w:cs="Times New Roman"/>
          <w:iCs/>
          <w:color w:val="000000" w:themeColor="text1"/>
          <w:szCs w:val="24"/>
          <w:lang w:val="en-GB"/>
        </w:rPr>
        <w:t xml:space="preserve">Zagorc, B., Blanz, M., Gelabert, P., Sawyer, S., Oberreiter, V., </w:t>
      </w:r>
      <w:proofErr w:type="spellStart"/>
      <w:r w:rsidRPr="000862B0">
        <w:rPr>
          <w:rFonts w:cs="Times New Roman"/>
          <w:iCs/>
          <w:color w:val="000000" w:themeColor="text1"/>
          <w:szCs w:val="24"/>
          <w:lang w:val="en-GB"/>
        </w:rPr>
        <w:t>Cheronet</w:t>
      </w:r>
      <w:proofErr w:type="spellEnd"/>
      <w:r>
        <w:rPr>
          <w:rFonts w:cs="Times New Roman"/>
          <w:iCs/>
          <w:color w:val="000000" w:themeColor="text1"/>
          <w:szCs w:val="24"/>
          <w:lang w:val="en-GB"/>
        </w:rPr>
        <w:t xml:space="preserve">, O., </w:t>
      </w:r>
      <w:r w:rsidRPr="000862B0">
        <w:rPr>
          <w:rFonts w:cs="Times New Roman"/>
          <w:iCs/>
          <w:color w:val="000000" w:themeColor="text1"/>
          <w:szCs w:val="24"/>
          <w:lang w:val="en-GB"/>
        </w:rPr>
        <w:t>Shan Chen</w:t>
      </w:r>
      <w:r>
        <w:rPr>
          <w:rFonts w:cs="Times New Roman"/>
          <w:iCs/>
          <w:color w:val="000000" w:themeColor="text1"/>
          <w:szCs w:val="24"/>
          <w:lang w:val="en-GB"/>
        </w:rPr>
        <w:t xml:space="preserve">, H., </w:t>
      </w:r>
      <w:proofErr w:type="spellStart"/>
      <w:r w:rsidRPr="000862B0">
        <w:rPr>
          <w:rFonts w:cs="Times New Roman"/>
          <w:iCs/>
          <w:color w:val="000000" w:themeColor="text1"/>
          <w:szCs w:val="24"/>
          <w:lang w:val="en-GB"/>
        </w:rPr>
        <w:t>Carić</w:t>
      </w:r>
      <w:proofErr w:type="spellEnd"/>
      <w:r>
        <w:rPr>
          <w:rFonts w:cs="Times New Roman"/>
          <w:iCs/>
          <w:color w:val="000000" w:themeColor="text1"/>
          <w:szCs w:val="24"/>
          <w:lang w:val="en-GB"/>
        </w:rPr>
        <w:t>, M.,</w:t>
      </w:r>
      <w:r w:rsidRPr="000862B0">
        <w:rPr>
          <w:rFonts w:cs="Times New Roman"/>
          <w:iCs/>
          <w:color w:val="000000" w:themeColor="text1"/>
          <w:szCs w:val="24"/>
          <w:lang w:val="en-GB"/>
        </w:rPr>
        <w:t xml:space="preserve"> </w:t>
      </w:r>
      <w:proofErr w:type="spellStart"/>
      <w:r w:rsidRPr="000862B0">
        <w:rPr>
          <w:rFonts w:cs="Times New Roman"/>
          <w:iCs/>
          <w:color w:val="000000" w:themeColor="text1"/>
          <w:szCs w:val="24"/>
          <w:lang w:val="en-GB"/>
        </w:rPr>
        <w:t>Visković</w:t>
      </w:r>
      <w:proofErr w:type="spellEnd"/>
      <w:r>
        <w:rPr>
          <w:rFonts w:cs="Times New Roman"/>
          <w:iCs/>
          <w:color w:val="000000" w:themeColor="text1"/>
          <w:szCs w:val="24"/>
          <w:lang w:val="en-GB"/>
        </w:rPr>
        <w:t xml:space="preserve">, E., </w:t>
      </w:r>
      <w:r w:rsidRPr="000862B0">
        <w:rPr>
          <w:rFonts w:cs="Times New Roman"/>
          <w:iCs/>
          <w:color w:val="000000" w:themeColor="text1"/>
          <w:szCs w:val="24"/>
          <w:lang w:val="en-GB"/>
        </w:rPr>
        <w:t>Olalde</w:t>
      </w:r>
      <w:r>
        <w:rPr>
          <w:rFonts w:cs="Times New Roman"/>
          <w:iCs/>
          <w:color w:val="000000" w:themeColor="text1"/>
          <w:szCs w:val="24"/>
          <w:lang w:val="en-GB"/>
        </w:rPr>
        <w:t xml:space="preserve">, I., </w:t>
      </w:r>
      <w:r w:rsidRPr="000862B0">
        <w:rPr>
          <w:rFonts w:cs="Times New Roman"/>
          <w:iCs/>
          <w:color w:val="000000" w:themeColor="text1"/>
          <w:szCs w:val="24"/>
          <w:lang w:val="en-GB"/>
        </w:rPr>
        <w:t>Ivanova‑Bieg,</w:t>
      </w:r>
      <w:r>
        <w:rPr>
          <w:rFonts w:cs="Times New Roman"/>
          <w:iCs/>
          <w:color w:val="000000" w:themeColor="text1"/>
          <w:szCs w:val="24"/>
          <w:lang w:val="en-GB"/>
        </w:rPr>
        <w:t xml:space="preserve"> M., </w:t>
      </w:r>
      <w:r w:rsidRPr="000862B0">
        <w:rPr>
          <w:rFonts w:cs="Times New Roman"/>
          <w:iCs/>
          <w:color w:val="000000" w:themeColor="text1"/>
          <w:szCs w:val="24"/>
          <w:lang w:val="en-GB"/>
        </w:rPr>
        <w:t>Novak</w:t>
      </w:r>
      <w:r>
        <w:rPr>
          <w:rFonts w:cs="Times New Roman"/>
          <w:iCs/>
          <w:color w:val="000000" w:themeColor="text1"/>
          <w:szCs w:val="24"/>
          <w:lang w:val="en-GB"/>
        </w:rPr>
        <w:t xml:space="preserve">, M., </w:t>
      </w:r>
      <w:r w:rsidRPr="000862B0">
        <w:rPr>
          <w:rFonts w:cs="Times New Roman"/>
          <w:iCs/>
          <w:color w:val="000000" w:themeColor="text1"/>
          <w:szCs w:val="24"/>
          <w:lang w:val="en-GB"/>
        </w:rPr>
        <w:t>Reich</w:t>
      </w:r>
      <w:r>
        <w:rPr>
          <w:rFonts w:cs="Times New Roman"/>
          <w:iCs/>
          <w:color w:val="000000" w:themeColor="text1"/>
          <w:szCs w:val="24"/>
          <w:lang w:val="en-GB"/>
        </w:rPr>
        <w:t xml:space="preserve">, D., </w:t>
      </w:r>
      <w:proofErr w:type="spellStart"/>
      <w:r w:rsidRPr="000862B0">
        <w:rPr>
          <w:rFonts w:cs="Times New Roman"/>
          <w:iCs/>
          <w:color w:val="000000" w:themeColor="text1"/>
          <w:szCs w:val="24"/>
          <w:lang w:val="en-GB"/>
        </w:rPr>
        <w:t>Pinhasi</w:t>
      </w:r>
      <w:proofErr w:type="spellEnd"/>
      <w:r w:rsidR="00EB5A42">
        <w:rPr>
          <w:rFonts w:cs="Times New Roman"/>
          <w:iCs/>
          <w:color w:val="000000" w:themeColor="text1"/>
          <w:szCs w:val="24"/>
          <w:lang w:val="en-GB"/>
        </w:rPr>
        <w:t xml:space="preserve">, R. (2024). </w:t>
      </w:r>
      <w:r w:rsidR="00EB5A42" w:rsidRPr="00EB5A42">
        <w:rPr>
          <w:rFonts w:cs="Times New Roman"/>
          <w:iCs/>
          <w:color w:val="000000" w:themeColor="text1"/>
          <w:szCs w:val="24"/>
          <w:lang w:val="en-GB"/>
        </w:rPr>
        <w:t>Bioarchaeological Perspectives on Late Antiquity in Dalmatia:</w:t>
      </w:r>
      <w:r w:rsidR="00EB5A42">
        <w:rPr>
          <w:rFonts w:cs="Times New Roman"/>
          <w:iCs/>
          <w:color w:val="000000" w:themeColor="text1"/>
          <w:szCs w:val="24"/>
          <w:lang w:val="en-GB"/>
        </w:rPr>
        <w:t xml:space="preserve"> </w:t>
      </w:r>
      <w:r w:rsidR="00EB5A42" w:rsidRPr="00EB5A42">
        <w:rPr>
          <w:rFonts w:cs="Times New Roman"/>
          <w:iCs/>
          <w:color w:val="000000" w:themeColor="text1"/>
          <w:szCs w:val="24"/>
          <w:lang w:val="en-GB"/>
        </w:rPr>
        <w:t>Paleogenetic, Dietary, and Population Studies of the Hvar—Radošević</w:t>
      </w:r>
      <w:r w:rsidR="00EB5A42">
        <w:rPr>
          <w:rFonts w:cs="Times New Roman"/>
          <w:iCs/>
          <w:color w:val="000000" w:themeColor="text1"/>
          <w:szCs w:val="24"/>
          <w:lang w:val="en-GB"/>
        </w:rPr>
        <w:t xml:space="preserve"> </w:t>
      </w:r>
      <w:r w:rsidR="00EB5A42" w:rsidRPr="00EB5A42">
        <w:rPr>
          <w:rFonts w:cs="Times New Roman"/>
          <w:iCs/>
          <w:color w:val="000000" w:themeColor="text1"/>
          <w:szCs w:val="24"/>
          <w:lang w:val="en-GB"/>
        </w:rPr>
        <w:t>burial site</w:t>
      </w:r>
      <w:r w:rsidR="00EB5A42">
        <w:rPr>
          <w:rFonts w:cs="Times New Roman"/>
          <w:iCs/>
          <w:color w:val="000000" w:themeColor="text1"/>
          <w:szCs w:val="24"/>
          <w:lang w:val="en-GB"/>
        </w:rPr>
        <w:t xml:space="preserve">. </w:t>
      </w:r>
      <w:r w:rsidR="00EB5A42" w:rsidRPr="00EB5A42">
        <w:rPr>
          <w:rFonts w:cs="Times New Roman"/>
          <w:i/>
          <w:iCs/>
          <w:color w:val="000000" w:themeColor="text1"/>
          <w:szCs w:val="24"/>
          <w:lang w:val="en-GB"/>
        </w:rPr>
        <w:t>Archaeological and Anthropological Sciences</w:t>
      </w:r>
      <w:r w:rsidR="00EB5A42">
        <w:rPr>
          <w:rFonts w:cs="Times New Roman"/>
          <w:i/>
          <w:iCs/>
          <w:color w:val="000000" w:themeColor="text1"/>
          <w:szCs w:val="24"/>
          <w:lang w:val="en-GB"/>
        </w:rPr>
        <w:t xml:space="preserve"> </w:t>
      </w:r>
      <w:r w:rsidR="00EB5A42">
        <w:rPr>
          <w:rFonts w:cs="Times New Roman"/>
          <w:b/>
          <w:iCs/>
          <w:color w:val="000000" w:themeColor="text1"/>
          <w:szCs w:val="24"/>
          <w:lang w:val="en-GB"/>
        </w:rPr>
        <w:t>16</w:t>
      </w:r>
      <w:r w:rsidR="00EB5A42">
        <w:rPr>
          <w:rFonts w:cs="Times New Roman"/>
          <w:iCs/>
          <w:color w:val="000000" w:themeColor="text1"/>
          <w:szCs w:val="24"/>
          <w:lang w:val="en-GB"/>
        </w:rPr>
        <w:t xml:space="preserve">: </w:t>
      </w:r>
      <w:r w:rsidR="00EB5A42" w:rsidRPr="00EB5A42">
        <w:rPr>
          <w:rFonts w:cs="Times New Roman"/>
          <w:iCs/>
          <w:color w:val="000000" w:themeColor="text1"/>
          <w:szCs w:val="24"/>
          <w:lang w:val="en-GB"/>
        </w:rPr>
        <w:t>10.1007/s12520-024-02050-0</w:t>
      </w:r>
    </w:p>
    <w:p w14:paraId="4639766F" w14:textId="0A7AF9C6" w:rsidR="00A25DF9" w:rsidRPr="005E5EB7" w:rsidRDefault="00A25DF9" w:rsidP="00CB46AC">
      <w:pPr>
        <w:spacing w:line="276" w:lineRule="auto"/>
        <w:ind w:left="567" w:hanging="567"/>
        <w:jc w:val="both"/>
        <w:rPr>
          <w:rFonts w:cs="Times New Roman"/>
          <w:iCs/>
          <w:color w:val="000000" w:themeColor="text1"/>
          <w:szCs w:val="24"/>
        </w:rPr>
      </w:pPr>
      <w:proofErr w:type="spellStart"/>
      <w:r w:rsidRPr="005E5EB7">
        <w:rPr>
          <w:rFonts w:cs="Times New Roman"/>
          <w:iCs/>
          <w:color w:val="000000" w:themeColor="text1"/>
          <w:szCs w:val="24"/>
          <w:lang w:val="en-GB"/>
        </w:rPr>
        <w:t>Zechini</w:t>
      </w:r>
      <w:proofErr w:type="spellEnd"/>
      <w:r w:rsidRPr="005E5EB7">
        <w:rPr>
          <w:rFonts w:cs="Times New Roman"/>
          <w:iCs/>
          <w:color w:val="000000" w:themeColor="text1"/>
          <w:szCs w:val="24"/>
          <w:lang w:val="en-GB"/>
        </w:rPr>
        <w:t xml:space="preserve">, M., </w:t>
      </w:r>
      <w:proofErr w:type="spellStart"/>
      <w:r w:rsidRPr="005E5EB7">
        <w:rPr>
          <w:rFonts w:cs="Times New Roman"/>
          <w:iCs/>
          <w:color w:val="000000" w:themeColor="text1"/>
          <w:szCs w:val="24"/>
          <w:lang w:val="en-GB"/>
        </w:rPr>
        <w:t>Killgrove</w:t>
      </w:r>
      <w:proofErr w:type="spellEnd"/>
      <w:r w:rsidRPr="005E5EB7">
        <w:rPr>
          <w:rFonts w:cs="Times New Roman"/>
          <w:iCs/>
          <w:color w:val="000000" w:themeColor="text1"/>
          <w:szCs w:val="24"/>
          <w:lang w:val="en-GB"/>
        </w:rPr>
        <w:t xml:space="preserve">, K., </w:t>
      </w:r>
      <w:proofErr w:type="spellStart"/>
      <w:r w:rsidRPr="005E5EB7">
        <w:rPr>
          <w:rFonts w:cs="Times New Roman"/>
          <w:iCs/>
          <w:color w:val="000000" w:themeColor="text1"/>
          <w:szCs w:val="24"/>
          <w:lang w:val="en-GB"/>
        </w:rPr>
        <w:t>Melisch</w:t>
      </w:r>
      <w:proofErr w:type="spellEnd"/>
      <w:r w:rsidRPr="005E5EB7">
        <w:rPr>
          <w:rFonts w:cs="Times New Roman"/>
          <w:iCs/>
          <w:color w:val="000000" w:themeColor="text1"/>
          <w:szCs w:val="24"/>
          <w:lang w:val="en-GB"/>
        </w:rPr>
        <w:t xml:space="preserve">, C.M., Turner, B.L., Schaefer, B.J. (2021). Diachronic changes in diet in medieval Berlin: Comparison of dietary isotopes from pre- and post-Black Death adults. </w:t>
      </w:r>
      <w:r w:rsidRPr="005E5EB7">
        <w:rPr>
          <w:rFonts w:cs="Times New Roman"/>
          <w:i/>
          <w:iCs/>
          <w:color w:val="000000" w:themeColor="text1"/>
          <w:szCs w:val="24"/>
        </w:rPr>
        <w:t xml:space="preserve">Journal of </w:t>
      </w:r>
      <w:proofErr w:type="spellStart"/>
      <w:r w:rsidRPr="005E5EB7">
        <w:rPr>
          <w:rFonts w:cs="Times New Roman"/>
          <w:i/>
          <w:iCs/>
          <w:color w:val="000000" w:themeColor="text1"/>
          <w:szCs w:val="24"/>
        </w:rPr>
        <w:t>Archaeological</w:t>
      </w:r>
      <w:proofErr w:type="spellEnd"/>
      <w:r w:rsidRPr="005E5EB7">
        <w:rPr>
          <w:rFonts w:cs="Times New Roman"/>
          <w:i/>
          <w:iCs/>
          <w:color w:val="000000" w:themeColor="text1"/>
          <w:szCs w:val="24"/>
        </w:rPr>
        <w:t xml:space="preserve"> Science: Reports</w:t>
      </w:r>
      <w:r w:rsidRPr="005E5EB7">
        <w:rPr>
          <w:rFonts w:cs="Times New Roman"/>
          <w:iCs/>
          <w:color w:val="000000" w:themeColor="text1"/>
          <w:szCs w:val="24"/>
        </w:rPr>
        <w:t xml:space="preserve"> </w:t>
      </w:r>
      <w:r w:rsidRPr="005E5EB7">
        <w:rPr>
          <w:rFonts w:cs="Times New Roman"/>
          <w:b/>
          <w:iCs/>
          <w:color w:val="000000" w:themeColor="text1"/>
          <w:szCs w:val="24"/>
        </w:rPr>
        <w:t>38</w:t>
      </w:r>
      <w:r w:rsidRPr="005E5EB7">
        <w:rPr>
          <w:rFonts w:cs="Times New Roman"/>
          <w:iCs/>
          <w:color w:val="000000" w:themeColor="text1"/>
          <w:szCs w:val="24"/>
        </w:rPr>
        <w:t xml:space="preserve">: 103064. </w:t>
      </w:r>
      <w:r w:rsidR="00C03FA1" w:rsidRPr="005E5EB7">
        <w:rPr>
          <w:rFonts w:cs="Times New Roman"/>
          <w:iCs/>
          <w:color w:val="000000" w:themeColor="text1"/>
          <w:szCs w:val="24"/>
        </w:rPr>
        <w:t>DOI: 10.1016/j.jasrep.2021.103064</w:t>
      </w:r>
    </w:p>
    <w:p w14:paraId="2ACCE125" w14:textId="608A5C54" w:rsidR="00B042D8" w:rsidRPr="005E5EB7" w:rsidRDefault="00B042D8" w:rsidP="00CB46AC">
      <w:pPr>
        <w:spacing w:line="276" w:lineRule="auto"/>
        <w:ind w:left="567" w:hanging="567"/>
        <w:jc w:val="both"/>
        <w:rPr>
          <w:rFonts w:cs="Times New Roman"/>
          <w:iCs/>
          <w:color w:val="000000" w:themeColor="text1"/>
          <w:szCs w:val="24"/>
          <w:lang w:val="en-GB"/>
        </w:rPr>
      </w:pPr>
      <w:r w:rsidRPr="005E5EB7">
        <w:rPr>
          <w:rFonts w:cs="Times New Roman"/>
          <w:iCs/>
          <w:color w:val="000000" w:themeColor="text1"/>
          <w:szCs w:val="24"/>
        </w:rPr>
        <w:t xml:space="preserve">Zeppilli, C., Micarelli, I., Bernardini, S., </w:t>
      </w:r>
      <w:proofErr w:type="spellStart"/>
      <w:r w:rsidRPr="005E5EB7">
        <w:rPr>
          <w:rFonts w:cs="Times New Roman"/>
          <w:iCs/>
          <w:color w:val="000000" w:themeColor="text1"/>
          <w:szCs w:val="24"/>
        </w:rPr>
        <w:t>Profico</w:t>
      </w:r>
      <w:proofErr w:type="spellEnd"/>
      <w:r w:rsidRPr="005E5EB7">
        <w:rPr>
          <w:rFonts w:cs="Times New Roman"/>
          <w:iCs/>
          <w:color w:val="000000" w:themeColor="text1"/>
          <w:szCs w:val="24"/>
        </w:rPr>
        <w:t xml:space="preserve">, A., di Giannantonio, S., Giostra, C., Paine, R.R., Manzi, G., Tafuri, M.A. (2023). </w:t>
      </w:r>
      <w:r w:rsidRPr="005E5EB7">
        <w:rPr>
          <w:rFonts w:cs="Times New Roman"/>
          <w:iCs/>
          <w:color w:val="000000" w:themeColor="text1"/>
          <w:szCs w:val="24"/>
          <w:lang w:val="en-GB"/>
        </w:rPr>
        <w:t xml:space="preserve">Stabbed to death: an </w:t>
      </w:r>
      <w:proofErr w:type="spellStart"/>
      <w:r w:rsidRPr="005E5EB7">
        <w:rPr>
          <w:rFonts w:cs="Times New Roman"/>
          <w:iCs/>
          <w:color w:val="000000" w:themeColor="text1"/>
          <w:szCs w:val="24"/>
          <w:lang w:val="en-GB"/>
        </w:rPr>
        <w:t>osteobiography</w:t>
      </w:r>
      <w:proofErr w:type="spellEnd"/>
      <w:r w:rsidRPr="005E5EB7">
        <w:rPr>
          <w:rFonts w:cs="Times New Roman"/>
          <w:iCs/>
          <w:color w:val="000000" w:themeColor="text1"/>
          <w:szCs w:val="24"/>
          <w:lang w:val="en-GB"/>
        </w:rPr>
        <w:t xml:space="preserve"> example of violence among Longobards (Povegliano Veronese, Italy, 6th‑8th c CE). </w:t>
      </w:r>
      <w:r w:rsidRPr="005E5EB7">
        <w:rPr>
          <w:rFonts w:cs="Times New Roman"/>
          <w:i/>
          <w:iCs/>
          <w:color w:val="000000" w:themeColor="text1"/>
          <w:szCs w:val="24"/>
          <w:lang w:val="en-GB"/>
        </w:rPr>
        <w:t xml:space="preserve">Archaeological and Anthropological </w:t>
      </w:r>
      <w:proofErr w:type="spellStart"/>
      <w:r w:rsidRPr="005E5EB7">
        <w:rPr>
          <w:rFonts w:cs="Times New Roman"/>
          <w:i/>
          <w:iCs/>
          <w:color w:val="000000" w:themeColor="text1"/>
          <w:szCs w:val="24"/>
          <w:lang w:val="en-GB"/>
        </w:rPr>
        <w:t>Scieneces</w:t>
      </w:r>
      <w:proofErr w:type="spellEnd"/>
      <w:r w:rsidRPr="005E5EB7">
        <w:rPr>
          <w:rFonts w:cs="Times New Roman"/>
          <w:i/>
          <w:iCs/>
          <w:color w:val="000000" w:themeColor="text1"/>
          <w:szCs w:val="24"/>
          <w:lang w:val="en-GB"/>
        </w:rPr>
        <w:t xml:space="preserve"> </w:t>
      </w:r>
      <w:r w:rsidRPr="005E5EB7">
        <w:rPr>
          <w:rFonts w:cs="Times New Roman"/>
          <w:b/>
          <w:iCs/>
          <w:color w:val="000000" w:themeColor="text1"/>
          <w:szCs w:val="24"/>
          <w:lang w:val="en-GB"/>
        </w:rPr>
        <w:t>15</w:t>
      </w:r>
      <w:r w:rsidRPr="005E5EB7">
        <w:rPr>
          <w:rFonts w:cs="Times New Roman"/>
          <w:iCs/>
          <w:color w:val="000000" w:themeColor="text1"/>
          <w:szCs w:val="24"/>
          <w:lang w:val="en-GB"/>
        </w:rPr>
        <w:t>: 54. DOI: 10.1007/s12520-023-01742-3</w:t>
      </w:r>
    </w:p>
    <w:p w14:paraId="0375A347" w14:textId="32167CA1" w:rsidR="00E07840" w:rsidRPr="005E5EB7" w:rsidRDefault="00E07840" w:rsidP="00CB46AC">
      <w:pPr>
        <w:spacing w:line="276" w:lineRule="auto"/>
        <w:ind w:left="567" w:hanging="567"/>
        <w:jc w:val="both"/>
        <w:rPr>
          <w:rFonts w:cs="Times New Roman"/>
          <w:iCs/>
          <w:color w:val="000000" w:themeColor="text1"/>
          <w:szCs w:val="24"/>
          <w:lang w:val="en-GB"/>
        </w:rPr>
      </w:pPr>
      <w:proofErr w:type="spellStart"/>
      <w:r w:rsidRPr="005E5EB7">
        <w:rPr>
          <w:rFonts w:cs="Times New Roman"/>
          <w:iCs/>
          <w:color w:val="000000" w:themeColor="text1"/>
          <w:szCs w:val="24"/>
          <w:lang w:val="en-GB"/>
        </w:rPr>
        <w:t>Ziriax</w:t>
      </w:r>
      <w:proofErr w:type="spellEnd"/>
      <w:r w:rsidRPr="005E5EB7">
        <w:rPr>
          <w:rFonts w:cs="Times New Roman"/>
          <w:iCs/>
          <w:color w:val="000000" w:themeColor="text1"/>
          <w:szCs w:val="24"/>
          <w:lang w:val="en-GB"/>
        </w:rPr>
        <w:t xml:space="preserve">, M. (2017). </w:t>
      </w:r>
      <w:r w:rsidRPr="005E5EB7">
        <w:rPr>
          <w:rFonts w:cs="Times New Roman"/>
          <w:i/>
          <w:iCs/>
          <w:color w:val="000000" w:themeColor="text1"/>
          <w:szCs w:val="24"/>
          <w:lang w:val="en-GB"/>
        </w:rPr>
        <w:t>Palaeodietary reconstruction in late antique Spain and assessing means of inter-site comparison</w:t>
      </w:r>
      <w:r w:rsidRPr="005E5EB7">
        <w:rPr>
          <w:rFonts w:cs="Times New Roman"/>
          <w:iCs/>
          <w:color w:val="000000" w:themeColor="text1"/>
          <w:szCs w:val="24"/>
          <w:lang w:val="en-GB"/>
        </w:rPr>
        <w:t xml:space="preserve">. </w:t>
      </w:r>
      <w:proofErr w:type="spellStart"/>
      <w:r w:rsidRPr="005E5EB7">
        <w:rPr>
          <w:rFonts w:cs="Times New Roman"/>
          <w:color w:val="000000" w:themeColor="text1"/>
          <w:szCs w:val="24"/>
          <w:lang w:val="de-DE"/>
        </w:rPr>
        <w:t>Unpublished</w:t>
      </w:r>
      <w:proofErr w:type="spellEnd"/>
      <w:r w:rsidRPr="005E5EB7">
        <w:rPr>
          <w:rFonts w:cs="Times New Roman"/>
          <w:color w:val="000000" w:themeColor="text1"/>
          <w:szCs w:val="24"/>
          <w:lang w:val="de-DE"/>
        </w:rPr>
        <w:t xml:space="preserve"> PhD </w:t>
      </w:r>
      <w:proofErr w:type="spellStart"/>
      <w:r w:rsidRPr="005E5EB7">
        <w:rPr>
          <w:rFonts w:cs="Times New Roman"/>
          <w:color w:val="000000" w:themeColor="text1"/>
          <w:szCs w:val="24"/>
          <w:lang w:val="de-DE"/>
        </w:rPr>
        <w:t>dissertation</w:t>
      </w:r>
      <w:proofErr w:type="spellEnd"/>
      <w:r w:rsidRPr="005E5EB7">
        <w:rPr>
          <w:rFonts w:cs="Times New Roman"/>
          <w:color w:val="000000" w:themeColor="text1"/>
          <w:szCs w:val="24"/>
          <w:lang w:val="de-DE"/>
        </w:rPr>
        <w:t xml:space="preserve">: </w:t>
      </w:r>
      <w:r w:rsidRPr="005E5EB7">
        <w:rPr>
          <w:rFonts w:cs="Times New Roman"/>
          <w:iCs/>
          <w:color w:val="000000" w:themeColor="text1"/>
          <w:szCs w:val="24"/>
          <w:lang w:val="en-GB"/>
        </w:rPr>
        <w:t xml:space="preserve">University of Oxford. </w:t>
      </w:r>
    </w:p>
    <w:p w14:paraId="05FACEC1" w14:textId="77777777" w:rsidR="00CC36CD" w:rsidRPr="005E5EB7" w:rsidRDefault="00CC36CD" w:rsidP="00CB46AC">
      <w:pPr>
        <w:spacing w:line="276" w:lineRule="auto"/>
        <w:ind w:left="567" w:hanging="567"/>
        <w:jc w:val="both"/>
        <w:rPr>
          <w:rFonts w:cs="Times New Roman"/>
          <w:iCs/>
          <w:color w:val="000000" w:themeColor="text1"/>
          <w:szCs w:val="24"/>
          <w:lang w:val="en-GB"/>
        </w:rPr>
      </w:pPr>
    </w:p>
    <w:sectPr w:rsidR="00CC36CD" w:rsidRPr="005E5E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SIL">
    <w:altName w:val="Yu Gothic"/>
    <w:panose1 w:val="00000000000000000000"/>
    <w:charset w:val="80"/>
    <w:family w:val="swiss"/>
    <w:notTrueType/>
    <w:pitch w:val="default"/>
    <w:sig w:usb0="00000003" w:usb1="08070000" w:usb2="00000010" w:usb3="00000000" w:csb0="00020001" w:csb1="00000000"/>
  </w:font>
  <w:font w:name="AdvTT5235d5a9+0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8D7"/>
    <w:rsid w:val="00000822"/>
    <w:rsid w:val="00005E2F"/>
    <w:rsid w:val="00006F0B"/>
    <w:rsid w:val="00010938"/>
    <w:rsid w:val="00012873"/>
    <w:rsid w:val="00013226"/>
    <w:rsid w:val="00021465"/>
    <w:rsid w:val="00022408"/>
    <w:rsid w:val="00024832"/>
    <w:rsid w:val="00026E95"/>
    <w:rsid w:val="000317DD"/>
    <w:rsid w:val="00037175"/>
    <w:rsid w:val="00037D9B"/>
    <w:rsid w:val="00040536"/>
    <w:rsid w:val="00041985"/>
    <w:rsid w:val="00042765"/>
    <w:rsid w:val="00044BD5"/>
    <w:rsid w:val="00052567"/>
    <w:rsid w:val="0005520D"/>
    <w:rsid w:val="000575C9"/>
    <w:rsid w:val="000610EB"/>
    <w:rsid w:val="00062A51"/>
    <w:rsid w:val="000647B7"/>
    <w:rsid w:val="00066869"/>
    <w:rsid w:val="0007049E"/>
    <w:rsid w:val="0007577E"/>
    <w:rsid w:val="00076532"/>
    <w:rsid w:val="000862B0"/>
    <w:rsid w:val="000A4E93"/>
    <w:rsid w:val="000A745A"/>
    <w:rsid w:val="000B5635"/>
    <w:rsid w:val="000C0970"/>
    <w:rsid w:val="000C227E"/>
    <w:rsid w:val="000C2F40"/>
    <w:rsid w:val="000C379A"/>
    <w:rsid w:val="000C7401"/>
    <w:rsid w:val="000C75B7"/>
    <w:rsid w:val="000C77B1"/>
    <w:rsid w:val="000D29D3"/>
    <w:rsid w:val="000D2E44"/>
    <w:rsid w:val="000D6226"/>
    <w:rsid w:val="000E44FD"/>
    <w:rsid w:val="000F0571"/>
    <w:rsid w:val="000F0B35"/>
    <w:rsid w:val="000F16CC"/>
    <w:rsid w:val="000F40A4"/>
    <w:rsid w:val="0011391B"/>
    <w:rsid w:val="00115B54"/>
    <w:rsid w:val="00120C69"/>
    <w:rsid w:val="001419FA"/>
    <w:rsid w:val="0014504A"/>
    <w:rsid w:val="0014615C"/>
    <w:rsid w:val="00151B57"/>
    <w:rsid w:val="001550A5"/>
    <w:rsid w:val="0015624E"/>
    <w:rsid w:val="00157427"/>
    <w:rsid w:val="00160890"/>
    <w:rsid w:val="001652F2"/>
    <w:rsid w:val="00165362"/>
    <w:rsid w:val="00172390"/>
    <w:rsid w:val="00186A6F"/>
    <w:rsid w:val="001918A7"/>
    <w:rsid w:val="00192B5A"/>
    <w:rsid w:val="00192F25"/>
    <w:rsid w:val="001932F7"/>
    <w:rsid w:val="00196ABB"/>
    <w:rsid w:val="001A6EEE"/>
    <w:rsid w:val="001B0516"/>
    <w:rsid w:val="001B4153"/>
    <w:rsid w:val="001B534F"/>
    <w:rsid w:val="001B5456"/>
    <w:rsid w:val="001B5C47"/>
    <w:rsid w:val="001B66BD"/>
    <w:rsid w:val="001B6D12"/>
    <w:rsid w:val="001C148F"/>
    <w:rsid w:val="001C1977"/>
    <w:rsid w:val="001C2FF1"/>
    <w:rsid w:val="001C4C2D"/>
    <w:rsid w:val="001D5BB8"/>
    <w:rsid w:val="001E0B4E"/>
    <w:rsid w:val="001E346A"/>
    <w:rsid w:val="001E5087"/>
    <w:rsid w:val="001E6774"/>
    <w:rsid w:val="001F0FB5"/>
    <w:rsid w:val="001F22C3"/>
    <w:rsid w:val="001F4FC8"/>
    <w:rsid w:val="0020297E"/>
    <w:rsid w:val="002070E2"/>
    <w:rsid w:val="00207193"/>
    <w:rsid w:val="002102CF"/>
    <w:rsid w:val="00211BB9"/>
    <w:rsid w:val="0021246D"/>
    <w:rsid w:val="0021793D"/>
    <w:rsid w:val="00222331"/>
    <w:rsid w:val="00223944"/>
    <w:rsid w:val="002263E8"/>
    <w:rsid w:val="00227891"/>
    <w:rsid w:val="00230514"/>
    <w:rsid w:val="00235B7E"/>
    <w:rsid w:val="00246ED5"/>
    <w:rsid w:val="002500E9"/>
    <w:rsid w:val="0025126B"/>
    <w:rsid w:val="002522E7"/>
    <w:rsid w:val="00255326"/>
    <w:rsid w:val="002556C5"/>
    <w:rsid w:val="00256B0E"/>
    <w:rsid w:val="0026395C"/>
    <w:rsid w:val="002646BC"/>
    <w:rsid w:val="00267385"/>
    <w:rsid w:val="0027024B"/>
    <w:rsid w:val="00271BDB"/>
    <w:rsid w:val="00271E10"/>
    <w:rsid w:val="00276B7B"/>
    <w:rsid w:val="00283120"/>
    <w:rsid w:val="00285DF6"/>
    <w:rsid w:val="00286706"/>
    <w:rsid w:val="002930E6"/>
    <w:rsid w:val="002931CF"/>
    <w:rsid w:val="0029479D"/>
    <w:rsid w:val="002950EE"/>
    <w:rsid w:val="00295C75"/>
    <w:rsid w:val="002A1D8D"/>
    <w:rsid w:val="002A2E90"/>
    <w:rsid w:val="002A38F7"/>
    <w:rsid w:val="002A4A95"/>
    <w:rsid w:val="002B1922"/>
    <w:rsid w:val="002B27EB"/>
    <w:rsid w:val="002B50FF"/>
    <w:rsid w:val="002B65EC"/>
    <w:rsid w:val="002C2018"/>
    <w:rsid w:val="002C4C5E"/>
    <w:rsid w:val="002C5326"/>
    <w:rsid w:val="002C63A8"/>
    <w:rsid w:val="002C7CA4"/>
    <w:rsid w:val="002D11A4"/>
    <w:rsid w:val="002D30D3"/>
    <w:rsid w:val="002D47B7"/>
    <w:rsid w:val="002D7CE2"/>
    <w:rsid w:val="002E0C9C"/>
    <w:rsid w:val="002E2827"/>
    <w:rsid w:val="002E40DA"/>
    <w:rsid w:val="002E4988"/>
    <w:rsid w:val="002E5D8A"/>
    <w:rsid w:val="002F5A9D"/>
    <w:rsid w:val="003073BF"/>
    <w:rsid w:val="00307430"/>
    <w:rsid w:val="00310DC9"/>
    <w:rsid w:val="00315602"/>
    <w:rsid w:val="0031719F"/>
    <w:rsid w:val="00333D79"/>
    <w:rsid w:val="003347A9"/>
    <w:rsid w:val="00340E9F"/>
    <w:rsid w:val="00345DBF"/>
    <w:rsid w:val="003569FA"/>
    <w:rsid w:val="00356D32"/>
    <w:rsid w:val="0036044F"/>
    <w:rsid w:val="0036243E"/>
    <w:rsid w:val="0036498A"/>
    <w:rsid w:val="003672A0"/>
    <w:rsid w:val="00372379"/>
    <w:rsid w:val="0037276C"/>
    <w:rsid w:val="00375258"/>
    <w:rsid w:val="003808A5"/>
    <w:rsid w:val="00387718"/>
    <w:rsid w:val="0039340C"/>
    <w:rsid w:val="00393F64"/>
    <w:rsid w:val="003A4D61"/>
    <w:rsid w:val="003A58C7"/>
    <w:rsid w:val="003A6940"/>
    <w:rsid w:val="003A7C33"/>
    <w:rsid w:val="003B376C"/>
    <w:rsid w:val="003B4F1B"/>
    <w:rsid w:val="003B60B7"/>
    <w:rsid w:val="003B6437"/>
    <w:rsid w:val="003B79D3"/>
    <w:rsid w:val="003C035E"/>
    <w:rsid w:val="003C13E6"/>
    <w:rsid w:val="003C3F97"/>
    <w:rsid w:val="003C6331"/>
    <w:rsid w:val="003C71AB"/>
    <w:rsid w:val="003D18C4"/>
    <w:rsid w:val="003D204A"/>
    <w:rsid w:val="003D2FFC"/>
    <w:rsid w:val="003D3001"/>
    <w:rsid w:val="003D33BD"/>
    <w:rsid w:val="003D4A84"/>
    <w:rsid w:val="003D62C6"/>
    <w:rsid w:val="003E6487"/>
    <w:rsid w:val="003F33A0"/>
    <w:rsid w:val="003F4F3E"/>
    <w:rsid w:val="00404D4C"/>
    <w:rsid w:val="00404FF2"/>
    <w:rsid w:val="0040588E"/>
    <w:rsid w:val="00405991"/>
    <w:rsid w:val="00406DEC"/>
    <w:rsid w:val="004123F4"/>
    <w:rsid w:val="00413307"/>
    <w:rsid w:val="00427BCA"/>
    <w:rsid w:val="0043229D"/>
    <w:rsid w:val="004334D3"/>
    <w:rsid w:val="0043646C"/>
    <w:rsid w:val="004460A9"/>
    <w:rsid w:val="00446F58"/>
    <w:rsid w:val="00452120"/>
    <w:rsid w:val="00454840"/>
    <w:rsid w:val="00456BC2"/>
    <w:rsid w:val="00460737"/>
    <w:rsid w:val="00462A5A"/>
    <w:rsid w:val="00462CE5"/>
    <w:rsid w:val="0046792D"/>
    <w:rsid w:val="0047009A"/>
    <w:rsid w:val="00470725"/>
    <w:rsid w:val="004724B9"/>
    <w:rsid w:val="00473265"/>
    <w:rsid w:val="004738CA"/>
    <w:rsid w:val="004738D7"/>
    <w:rsid w:val="0047391B"/>
    <w:rsid w:val="0047552E"/>
    <w:rsid w:val="0048242D"/>
    <w:rsid w:val="00482F14"/>
    <w:rsid w:val="004851DE"/>
    <w:rsid w:val="004856E1"/>
    <w:rsid w:val="00486BB5"/>
    <w:rsid w:val="004874D0"/>
    <w:rsid w:val="0049243D"/>
    <w:rsid w:val="00492A1F"/>
    <w:rsid w:val="00492CEB"/>
    <w:rsid w:val="00493381"/>
    <w:rsid w:val="004939E8"/>
    <w:rsid w:val="00494983"/>
    <w:rsid w:val="004A023E"/>
    <w:rsid w:val="004A690D"/>
    <w:rsid w:val="004B1361"/>
    <w:rsid w:val="004B13E6"/>
    <w:rsid w:val="004B1AE0"/>
    <w:rsid w:val="004B33FC"/>
    <w:rsid w:val="004B57E2"/>
    <w:rsid w:val="004C167D"/>
    <w:rsid w:val="004C3CCC"/>
    <w:rsid w:val="004C7B56"/>
    <w:rsid w:val="004C7F68"/>
    <w:rsid w:val="004D51B1"/>
    <w:rsid w:val="004D79D6"/>
    <w:rsid w:val="004E1647"/>
    <w:rsid w:val="004E42AB"/>
    <w:rsid w:val="004E4B83"/>
    <w:rsid w:val="004E7A92"/>
    <w:rsid w:val="0050179C"/>
    <w:rsid w:val="0050326E"/>
    <w:rsid w:val="00505CFB"/>
    <w:rsid w:val="00513C55"/>
    <w:rsid w:val="00515E92"/>
    <w:rsid w:val="00520915"/>
    <w:rsid w:val="00523D83"/>
    <w:rsid w:val="00531C60"/>
    <w:rsid w:val="00532C26"/>
    <w:rsid w:val="0053396F"/>
    <w:rsid w:val="00543BC5"/>
    <w:rsid w:val="00547C8D"/>
    <w:rsid w:val="005506AA"/>
    <w:rsid w:val="005519F3"/>
    <w:rsid w:val="00552DCA"/>
    <w:rsid w:val="00555FC4"/>
    <w:rsid w:val="00561276"/>
    <w:rsid w:val="00562F03"/>
    <w:rsid w:val="00562F82"/>
    <w:rsid w:val="00570349"/>
    <w:rsid w:val="0057245D"/>
    <w:rsid w:val="00575F17"/>
    <w:rsid w:val="005809D8"/>
    <w:rsid w:val="00592EB3"/>
    <w:rsid w:val="005A0E12"/>
    <w:rsid w:val="005A5695"/>
    <w:rsid w:val="005A60F5"/>
    <w:rsid w:val="005B25F4"/>
    <w:rsid w:val="005B35E6"/>
    <w:rsid w:val="005B3B5B"/>
    <w:rsid w:val="005C0863"/>
    <w:rsid w:val="005C585B"/>
    <w:rsid w:val="005D04BC"/>
    <w:rsid w:val="005D353F"/>
    <w:rsid w:val="005D4384"/>
    <w:rsid w:val="005D43C4"/>
    <w:rsid w:val="005D7832"/>
    <w:rsid w:val="005E2F02"/>
    <w:rsid w:val="005E34EA"/>
    <w:rsid w:val="005E5EB7"/>
    <w:rsid w:val="005E6739"/>
    <w:rsid w:val="005F22ED"/>
    <w:rsid w:val="005F3D63"/>
    <w:rsid w:val="005F5472"/>
    <w:rsid w:val="005F7E0F"/>
    <w:rsid w:val="00603E68"/>
    <w:rsid w:val="00607FBE"/>
    <w:rsid w:val="006178CE"/>
    <w:rsid w:val="006212B7"/>
    <w:rsid w:val="00624288"/>
    <w:rsid w:val="00626962"/>
    <w:rsid w:val="0062732C"/>
    <w:rsid w:val="0063179C"/>
    <w:rsid w:val="00631E91"/>
    <w:rsid w:val="006377A1"/>
    <w:rsid w:val="00640596"/>
    <w:rsid w:val="00644931"/>
    <w:rsid w:val="006471E8"/>
    <w:rsid w:val="00652567"/>
    <w:rsid w:val="006528DD"/>
    <w:rsid w:val="00655A21"/>
    <w:rsid w:val="00655E02"/>
    <w:rsid w:val="006603E3"/>
    <w:rsid w:val="006610ED"/>
    <w:rsid w:val="00664923"/>
    <w:rsid w:val="0066680B"/>
    <w:rsid w:val="00673D92"/>
    <w:rsid w:val="00673F56"/>
    <w:rsid w:val="0067478A"/>
    <w:rsid w:val="006753F7"/>
    <w:rsid w:val="0067758F"/>
    <w:rsid w:val="00680FF5"/>
    <w:rsid w:val="00693A42"/>
    <w:rsid w:val="00695D2C"/>
    <w:rsid w:val="00696D62"/>
    <w:rsid w:val="006A0CF1"/>
    <w:rsid w:val="006A27CE"/>
    <w:rsid w:val="006A2C98"/>
    <w:rsid w:val="006A31CD"/>
    <w:rsid w:val="006A37CE"/>
    <w:rsid w:val="006A77F6"/>
    <w:rsid w:val="006B30DB"/>
    <w:rsid w:val="006B57F9"/>
    <w:rsid w:val="006C147B"/>
    <w:rsid w:val="006C15B6"/>
    <w:rsid w:val="006C2898"/>
    <w:rsid w:val="006C3E29"/>
    <w:rsid w:val="006C5383"/>
    <w:rsid w:val="006C540C"/>
    <w:rsid w:val="006C6B03"/>
    <w:rsid w:val="006D14D5"/>
    <w:rsid w:val="006D2BDB"/>
    <w:rsid w:val="006D5782"/>
    <w:rsid w:val="006E55D1"/>
    <w:rsid w:val="006E636F"/>
    <w:rsid w:val="006F2E74"/>
    <w:rsid w:val="006F2F91"/>
    <w:rsid w:val="006F55BA"/>
    <w:rsid w:val="006F6969"/>
    <w:rsid w:val="006F7872"/>
    <w:rsid w:val="006F7F38"/>
    <w:rsid w:val="0070045D"/>
    <w:rsid w:val="00700552"/>
    <w:rsid w:val="00702B83"/>
    <w:rsid w:val="007032E6"/>
    <w:rsid w:val="00706239"/>
    <w:rsid w:val="00710A00"/>
    <w:rsid w:val="00713E13"/>
    <w:rsid w:val="007162A4"/>
    <w:rsid w:val="00717018"/>
    <w:rsid w:val="00720F0A"/>
    <w:rsid w:val="00725930"/>
    <w:rsid w:val="007317AD"/>
    <w:rsid w:val="0073265A"/>
    <w:rsid w:val="0073556C"/>
    <w:rsid w:val="00737321"/>
    <w:rsid w:val="007404B5"/>
    <w:rsid w:val="00747AF7"/>
    <w:rsid w:val="00751011"/>
    <w:rsid w:val="007512EC"/>
    <w:rsid w:val="00752BA5"/>
    <w:rsid w:val="00752D8F"/>
    <w:rsid w:val="00753DCE"/>
    <w:rsid w:val="00755D2F"/>
    <w:rsid w:val="00763C34"/>
    <w:rsid w:val="00763FBA"/>
    <w:rsid w:val="00764BBB"/>
    <w:rsid w:val="00764F4A"/>
    <w:rsid w:val="00765909"/>
    <w:rsid w:val="007719FE"/>
    <w:rsid w:val="00773ED4"/>
    <w:rsid w:val="007764F2"/>
    <w:rsid w:val="00777E53"/>
    <w:rsid w:val="0078297D"/>
    <w:rsid w:val="00784535"/>
    <w:rsid w:val="00785EA8"/>
    <w:rsid w:val="00787B3B"/>
    <w:rsid w:val="00790364"/>
    <w:rsid w:val="00794CA2"/>
    <w:rsid w:val="007B2E89"/>
    <w:rsid w:val="007B4079"/>
    <w:rsid w:val="007C1FA9"/>
    <w:rsid w:val="007C35EF"/>
    <w:rsid w:val="007C5034"/>
    <w:rsid w:val="007C5053"/>
    <w:rsid w:val="007C5F32"/>
    <w:rsid w:val="007D13CD"/>
    <w:rsid w:val="007D1429"/>
    <w:rsid w:val="007E026B"/>
    <w:rsid w:val="007E18BF"/>
    <w:rsid w:val="007E296C"/>
    <w:rsid w:val="007E29C3"/>
    <w:rsid w:val="007E38D7"/>
    <w:rsid w:val="007E46EE"/>
    <w:rsid w:val="007E6BEE"/>
    <w:rsid w:val="007F3885"/>
    <w:rsid w:val="007F3A20"/>
    <w:rsid w:val="007F47DF"/>
    <w:rsid w:val="00800DD4"/>
    <w:rsid w:val="008019F5"/>
    <w:rsid w:val="00801AC2"/>
    <w:rsid w:val="00816647"/>
    <w:rsid w:val="00826FFE"/>
    <w:rsid w:val="008313B6"/>
    <w:rsid w:val="008333D6"/>
    <w:rsid w:val="00835C05"/>
    <w:rsid w:val="0083720C"/>
    <w:rsid w:val="00841035"/>
    <w:rsid w:val="00842773"/>
    <w:rsid w:val="00843155"/>
    <w:rsid w:val="00843831"/>
    <w:rsid w:val="008455A9"/>
    <w:rsid w:val="00850029"/>
    <w:rsid w:val="0085071B"/>
    <w:rsid w:val="00853D20"/>
    <w:rsid w:val="00857377"/>
    <w:rsid w:val="0085769E"/>
    <w:rsid w:val="00864E55"/>
    <w:rsid w:val="008663A9"/>
    <w:rsid w:val="00867ED5"/>
    <w:rsid w:val="00870AD5"/>
    <w:rsid w:val="0087747C"/>
    <w:rsid w:val="0088782E"/>
    <w:rsid w:val="0089106F"/>
    <w:rsid w:val="008915A3"/>
    <w:rsid w:val="00893BA3"/>
    <w:rsid w:val="00896733"/>
    <w:rsid w:val="008A003B"/>
    <w:rsid w:val="008C6A93"/>
    <w:rsid w:val="008D0308"/>
    <w:rsid w:val="008D52B0"/>
    <w:rsid w:val="008D54E5"/>
    <w:rsid w:val="008D7202"/>
    <w:rsid w:val="008F2670"/>
    <w:rsid w:val="00903415"/>
    <w:rsid w:val="00915F08"/>
    <w:rsid w:val="009164F7"/>
    <w:rsid w:val="00917127"/>
    <w:rsid w:val="00922841"/>
    <w:rsid w:val="00923B11"/>
    <w:rsid w:val="0092635E"/>
    <w:rsid w:val="009319E5"/>
    <w:rsid w:val="00934C69"/>
    <w:rsid w:val="00935811"/>
    <w:rsid w:val="00935EA2"/>
    <w:rsid w:val="00936DE3"/>
    <w:rsid w:val="00941BBD"/>
    <w:rsid w:val="0095226C"/>
    <w:rsid w:val="00966BC2"/>
    <w:rsid w:val="00967A72"/>
    <w:rsid w:val="00972332"/>
    <w:rsid w:val="00976AA1"/>
    <w:rsid w:val="00977CFC"/>
    <w:rsid w:val="00987644"/>
    <w:rsid w:val="009904ED"/>
    <w:rsid w:val="009948C6"/>
    <w:rsid w:val="00995907"/>
    <w:rsid w:val="0099603F"/>
    <w:rsid w:val="009A14E8"/>
    <w:rsid w:val="009A3A4B"/>
    <w:rsid w:val="009B4E48"/>
    <w:rsid w:val="009C040F"/>
    <w:rsid w:val="009C381D"/>
    <w:rsid w:val="009C4FFF"/>
    <w:rsid w:val="009C6C1A"/>
    <w:rsid w:val="009D3302"/>
    <w:rsid w:val="009D720D"/>
    <w:rsid w:val="009E330A"/>
    <w:rsid w:val="009F4ABB"/>
    <w:rsid w:val="009F5E6B"/>
    <w:rsid w:val="009F6199"/>
    <w:rsid w:val="009F6FED"/>
    <w:rsid w:val="00A03E3B"/>
    <w:rsid w:val="00A054A3"/>
    <w:rsid w:val="00A11554"/>
    <w:rsid w:val="00A13892"/>
    <w:rsid w:val="00A14969"/>
    <w:rsid w:val="00A1674E"/>
    <w:rsid w:val="00A201EF"/>
    <w:rsid w:val="00A250DE"/>
    <w:rsid w:val="00A25DF9"/>
    <w:rsid w:val="00A339DB"/>
    <w:rsid w:val="00A33C29"/>
    <w:rsid w:val="00A42C0D"/>
    <w:rsid w:val="00A51870"/>
    <w:rsid w:val="00A5206D"/>
    <w:rsid w:val="00A5495D"/>
    <w:rsid w:val="00A54F57"/>
    <w:rsid w:val="00A5581D"/>
    <w:rsid w:val="00A619D2"/>
    <w:rsid w:val="00A62AD2"/>
    <w:rsid w:val="00A637E0"/>
    <w:rsid w:val="00A714B2"/>
    <w:rsid w:val="00A720B4"/>
    <w:rsid w:val="00A728DB"/>
    <w:rsid w:val="00A73C69"/>
    <w:rsid w:val="00A77E43"/>
    <w:rsid w:val="00A80122"/>
    <w:rsid w:val="00A83F8B"/>
    <w:rsid w:val="00A91368"/>
    <w:rsid w:val="00A9224E"/>
    <w:rsid w:val="00A942ED"/>
    <w:rsid w:val="00A96A76"/>
    <w:rsid w:val="00A970B0"/>
    <w:rsid w:val="00AA1F70"/>
    <w:rsid w:val="00AA1F74"/>
    <w:rsid w:val="00AA5933"/>
    <w:rsid w:val="00AA6131"/>
    <w:rsid w:val="00AA7AC7"/>
    <w:rsid w:val="00AB57AD"/>
    <w:rsid w:val="00AC4920"/>
    <w:rsid w:val="00AC4F07"/>
    <w:rsid w:val="00AC5F43"/>
    <w:rsid w:val="00AD33AF"/>
    <w:rsid w:val="00AD5170"/>
    <w:rsid w:val="00AD54EB"/>
    <w:rsid w:val="00AE3030"/>
    <w:rsid w:val="00AE31E6"/>
    <w:rsid w:val="00AE489D"/>
    <w:rsid w:val="00AE48BB"/>
    <w:rsid w:val="00AE49FA"/>
    <w:rsid w:val="00AF29AD"/>
    <w:rsid w:val="00AF4A33"/>
    <w:rsid w:val="00B0164F"/>
    <w:rsid w:val="00B01E08"/>
    <w:rsid w:val="00B03C77"/>
    <w:rsid w:val="00B042D8"/>
    <w:rsid w:val="00B06E3B"/>
    <w:rsid w:val="00B0756F"/>
    <w:rsid w:val="00B07AC8"/>
    <w:rsid w:val="00B07EC5"/>
    <w:rsid w:val="00B105B1"/>
    <w:rsid w:val="00B110A2"/>
    <w:rsid w:val="00B11B0C"/>
    <w:rsid w:val="00B132C1"/>
    <w:rsid w:val="00B1743C"/>
    <w:rsid w:val="00B2036C"/>
    <w:rsid w:val="00B3396F"/>
    <w:rsid w:val="00B402EA"/>
    <w:rsid w:val="00B419F1"/>
    <w:rsid w:val="00B43A26"/>
    <w:rsid w:val="00B43C9A"/>
    <w:rsid w:val="00B47E2F"/>
    <w:rsid w:val="00B55D17"/>
    <w:rsid w:val="00B56E02"/>
    <w:rsid w:val="00B6095C"/>
    <w:rsid w:val="00B64FF5"/>
    <w:rsid w:val="00B7333C"/>
    <w:rsid w:val="00B7576B"/>
    <w:rsid w:val="00B758B3"/>
    <w:rsid w:val="00B77202"/>
    <w:rsid w:val="00B8734A"/>
    <w:rsid w:val="00B9089C"/>
    <w:rsid w:val="00BA2AC6"/>
    <w:rsid w:val="00BA4F37"/>
    <w:rsid w:val="00BA621D"/>
    <w:rsid w:val="00BA6937"/>
    <w:rsid w:val="00BA698B"/>
    <w:rsid w:val="00BB01B6"/>
    <w:rsid w:val="00BB465A"/>
    <w:rsid w:val="00BB556E"/>
    <w:rsid w:val="00BB71B5"/>
    <w:rsid w:val="00BC11D1"/>
    <w:rsid w:val="00BC4AB5"/>
    <w:rsid w:val="00BC53E0"/>
    <w:rsid w:val="00BC5CB3"/>
    <w:rsid w:val="00BD2202"/>
    <w:rsid w:val="00BD5406"/>
    <w:rsid w:val="00BD5D50"/>
    <w:rsid w:val="00BD65C6"/>
    <w:rsid w:val="00BE35AA"/>
    <w:rsid w:val="00BF2025"/>
    <w:rsid w:val="00BF4A18"/>
    <w:rsid w:val="00C01A03"/>
    <w:rsid w:val="00C01D8A"/>
    <w:rsid w:val="00C025F2"/>
    <w:rsid w:val="00C03FA1"/>
    <w:rsid w:val="00C130CE"/>
    <w:rsid w:val="00C14264"/>
    <w:rsid w:val="00C148B2"/>
    <w:rsid w:val="00C14F4F"/>
    <w:rsid w:val="00C221FF"/>
    <w:rsid w:val="00C240AC"/>
    <w:rsid w:val="00C27AC3"/>
    <w:rsid w:val="00C30CA9"/>
    <w:rsid w:val="00C331F1"/>
    <w:rsid w:val="00C34B98"/>
    <w:rsid w:val="00C35954"/>
    <w:rsid w:val="00C36CA9"/>
    <w:rsid w:val="00C40E62"/>
    <w:rsid w:val="00C447AF"/>
    <w:rsid w:val="00C5200C"/>
    <w:rsid w:val="00C53182"/>
    <w:rsid w:val="00C61EDA"/>
    <w:rsid w:val="00C64E8D"/>
    <w:rsid w:val="00C66388"/>
    <w:rsid w:val="00C74264"/>
    <w:rsid w:val="00C76A0C"/>
    <w:rsid w:val="00C84198"/>
    <w:rsid w:val="00C847A8"/>
    <w:rsid w:val="00C874A2"/>
    <w:rsid w:val="00C9165B"/>
    <w:rsid w:val="00C92C3A"/>
    <w:rsid w:val="00C9651D"/>
    <w:rsid w:val="00C97998"/>
    <w:rsid w:val="00CA0F74"/>
    <w:rsid w:val="00CA226E"/>
    <w:rsid w:val="00CA3564"/>
    <w:rsid w:val="00CB12EF"/>
    <w:rsid w:val="00CB24E2"/>
    <w:rsid w:val="00CB46AC"/>
    <w:rsid w:val="00CB5A37"/>
    <w:rsid w:val="00CB5D28"/>
    <w:rsid w:val="00CB6285"/>
    <w:rsid w:val="00CB6CAC"/>
    <w:rsid w:val="00CC0457"/>
    <w:rsid w:val="00CC1619"/>
    <w:rsid w:val="00CC172E"/>
    <w:rsid w:val="00CC36CD"/>
    <w:rsid w:val="00CD03E3"/>
    <w:rsid w:val="00CD14CC"/>
    <w:rsid w:val="00CD50D2"/>
    <w:rsid w:val="00CD5794"/>
    <w:rsid w:val="00CE35C5"/>
    <w:rsid w:val="00CE3B1D"/>
    <w:rsid w:val="00CE42A0"/>
    <w:rsid w:val="00CE4B01"/>
    <w:rsid w:val="00CE582C"/>
    <w:rsid w:val="00CE639F"/>
    <w:rsid w:val="00CF12B7"/>
    <w:rsid w:val="00D0056C"/>
    <w:rsid w:val="00D0374D"/>
    <w:rsid w:val="00D1160B"/>
    <w:rsid w:val="00D16B31"/>
    <w:rsid w:val="00D3027B"/>
    <w:rsid w:val="00D34BB3"/>
    <w:rsid w:val="00D36116"/>
    <w:rsid w:val="00D373FB"/>
    <w:rsid w:val="00D42761"/>
    <w:rsid w:val="00D45094"/>
    <w:rsid w:val="00D45144"/>
    <w:rsid w:val="00D4684C"/>
    <w:rsid w:val="00D50F5F"/>
    <w:rsid w:val="00D57F86"/>
    <w:rsid w:val="00D6223D"/>
    <w:rsid w:val="00D65143"/>
    <w:rsid w:val="00D700CD"/>
    <w:rsid w:val="00D701E1"/>
    <w:rsid w:val="00D72354"/>
    <w:rsid w:val="00D80F0A"/>
    <w:rsid w:val="00D86F20"/>
    <w:rsid w:val="00D91EB5"/>
    <w:rsid w:val="00D924BF"/>
    <w:rsid w:val="00D934C1"/>
    <w:rsid w:val="00D94224"/>
    <w:rsid w:val="00D94F91"/>
    <w:rsid w:val="00D96540"/>
    <w:rsid w:val="00DA1EA8"/>
    <w:rsid w:val="00DA4418"/>
    <w:rsid w:val="00DA5493"/>
    <w:rsid w:val="00DA70E9"/>
    <w:rsid w:val="00DB6E72"/>
    <w:rsid w:val="00DC5951"/>
    <w:rsid w:val="00DC60AF"/>
    <w:rsid w:val="00DD06BA"/>
    <w:rsid w:val="00DE2B8C"/>
    <w:rsid w:val="00DE669F"/>
    <w:rsid w:val="00DE798E"/>
    <w:rsid w:val="00DF205F"/>
    <w:rsid w:val="00DF5734"/>
    <w:rsid w:val="00DF7802"/>
    <w:rsid w:val="00E06080"/>
    <w:rsid w:val="00E07840"/>
    <w:rsid w:val="00E2020A"/>
    <w:rsid w:val="00E20D33"/>
    <w:rsid w:val="00E213F7"/>
    <w:rsid w:val="00E214CA"/>
    <w:rsid w:val="00E219B3"/>
    <w:rsid w:val="00E32A13"/>
    <w:rsid w:val="00E34AD3"/>
    <w:rsid w:val="00E373DE"/>
    <w:rsid w:val="00E379A0"/>
    <w:rsid w:val="00E41AB7"/>
    <w:rsid w:val="00E43D0A"/>
    <w:rsid w:val="00E51696"/>
    <w:rsid w:val="00E52B2F"/>
    <w:rsid w:val="00E544AC"/>
    <w:rsid w:val="00E559D5"/>
    <w:rsid w:val="00E55DE5"/>
    <w:rsid w:val="00E56FE4"/>
    <w:rsid w:val="00E67BE6"/>
    <w:rsid w:val="00E702B2"/>
    <w:rsid w:val="00E72DC7"/>
    <w:rsid w:val="00E737F9"/>
    <w:rsid w:val="00E74723"/>
    <w:rsid w:val="00E8005F"/>
    <w:rsid w:val="00E83BF1"/>
    <w:rsid w:val="00E85792"/>
    <w:rsid w:val="00E85F66"/>
    <w:rsid w:val="00E87F2E"/>
    <w:rsid w:val="00E93E7A"/>
    <w:rsid w:val="00E97800"/>
    <w:rsid w:val="00EA678F"/>
    <w:rsid w:val="00EB142B"/>
    <w:rsid w:val="00EB5A42"/>
    <w:rsid w:val="00ED1C48"/>
    <w:rsid w:val="00ED277A"/>
    <w:rsid w:val="00ED6BC7"/>
    <w:rsid w:val="00EE33C0"/>
    <w:rsid w:val="00EE5A39"/>
    <w:rsid w:val="00EE6228"/>
    <w:rsid w:val="00EE6E1B"/>
    <w:rsid w:val="00EF0FFE"/>
    <w:rsid w:val="00EF74B1"/>
    <w:rsid w:val="00F07C57"/>
    <w:rsid w:val="00F109C2"/>
    <w:rsid w:val="00F12B85"/>
    <w:rsid w:val="00F139C4"/>
    <w:rsid w:val="00F1436B"/>
    <w:rsid w:val="00F16D0A"/>
    <w:rsid w:val="00F211CF"/>
    <w:rsid w:val="00F2473B"/>
    <w:rsid w:val="00F24807"/>
    <w:rsid w:val="00F32CA3"/>
    <w:rsid w:val="00F32F8A"/>
    <w:rsid w:val="00F368E5"/>
    <w:rsid w:val="00F41A7E"/>
    <w:rsid w:val="00F429BE"/>
    <w:rsid w:val="00F45330"/>
    <w:rsid w:val="00F509E6"/>
    <w:rsid w:val="00F50D66"/>
    <w:rsid w:val="00F51D7A"/>
    <w:rsid w:val="00F522CA"/>
    <w:rsid w:val="00F55296"/>
    <w:rsid w:val="00F61D3E"/>
    <w:rsid w:val="00F61F6E"/>
    <w:rsid w:val="00F64443"/>
    <w:rsid w:val="00F72FB6"/>
    <w:rsid w:val="00F755C6"/>
    <w:rsid w:val="00F827AE"/>
    <w:rsid w:val="00F84A6A"/>
    <w:rsid w:val="00F91CB1"/>
    <w:rsid w:val="00F9325E"/>
    <w:rsid w:val="00F94561"/>
    <w:rsid w:val="00FA4460"/>
    <w:rsid w:val="00FA4700"/>
    <w:rsid w:val="00FA58E9"/>
    <w:rsid w:val="00FA61F3"/>
    <w:rsid w:val="00FA6D90"/>
    <w:rsid w:val="00FB39E9"/>
    <w:rsid w:val="00FB418C"/>
    <w:rsid w:val="00FB6EA3"/>
    <w:rsid w:val="00FB7AD8"/>
    <w:rsid w:val="00FC3E75"/>
    <w:rsid w:val="00FC3E90"/>
    <w:rsid w:val="00FC4D0D"/>
    <w:rsid w:val="00FC7854"/>
    <w:rsid w:val="00FC78BF"/>
    <w:rsid w:val="00FD1190"/>
    <w:rsid w:val="00FD1658"/>
    <w:rsid w:val="00FD505F"/>
    <w:rsid w:val="00FD602C"/>
    <w:rsid w:val="00FD7E8B"/>
    <w:rsid w:val="00FE05D7"/>
    <w:rsid w:val="00FE173D"/>
    <w:rsid w:val="00FE4D11"/>
    <w:rsid w:val="00FE680E"/>
    <w:rsid w:val="00FE68D7"/>
    <w:rsid w:val="00FE6E3F"/>
    <w:rsid w:val="00FF05E3"/>
    <w:rsid w:val="00FF4979"/>
    <w:rsid w:val="00FF5D44"/>
    <w:rsid w:val="00FF7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C419"/>
  <w15:chartTrackingRefBased/>
  <w15:docId w15:val="{F040265A-9F35-4918-94CB-88F24570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33"/>
    <w:rPr>
      <w:rFonts w:ascii="Times New Roman" w:hAnsi="Times New Roman"/>
      <w:sz w:val="24"/>
    </w:rPr>
  </w:style>
  <w:style w:type="paragraph" w:styleId="Heading1">
    <w:name w:val="heading 1"/>
    <w:basedOn w:val="Normal"/>
    <w:next w:val="Normal"/>
    <w:link w:val="Heading1Char"/>
    <w:autoRedefine/>
    <w:uiPriority w:val="9"/>
    <w:qFormat/>
    <w:rsid w:val="00896733"/>
    <w:pPr>
      <w:keepNext/>
      <w:keepLines/>
      <w:spacing w:before="240" w:after="0"/>
      <w:outlineLvl w:val="0"/>
    </w:pPr>
    <w:rPr>
      <w:rFonts w:eastAsiaTheme="majorEastAsia" w:cstheme="majorBidi"/>
      <w:b/>
      <w:smallCaps/>
      <w:sz w:val="32"/>
      <w:szCs w:val="32"/>
    </w:rPr>
  </w:style>
  <w:style w:type="paragraph" w:styleId="Heading2">
    <w:name w:val="heading 2"/>
    <w:basedOn w:val="Normal"/>
    <w:next w:val="Normal"/>
    <w:link w:val="Heading2Char"/>
    <w:autoRedefine/>
    <w:uiPriority w:val="9"/>
    <w:unhideWhenUsed/>
    <w:qFormat/>
    <w:rsid w:val="000C2F40"/>
    <w:pPr>
      <w:keepNext/>
      <w:keepLines/>
      <w:spacing w:before="40" w:after="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520915"/>
    <w:pPr>
      <w:keepNext/>
      <w:keepLines/>
      <w:spacing w:before="40" w:after="0"/>
      <w:jc w:val="both"/>
      <w:outlineLvl w:val="2"/>
    </w:pPr>
    <w:rPr>
      <w:rFonts w:eastAsiaTheme="majorEastAsia" w:cstheme="majorBidi"/>
      <w:smallCaps/>
      <w:szCs w:val="24"/>
    </w:rPr>
  </w:style>
  <w:style w:type="paragraph" w:styleId="Heading4">
    <w:name w:val="heading 4"/>
    <w:basedOn w:val="Normal"/>
    <w:next w:val="Normal"/>
    <w:link w:val="Heading4Char"/>
    <w:uiPriority w:val="9"/>
    <w:semiHidden/>
    <w:unhideWhenUsed/>
    <w:qFormat/>
    <w:rsid w:val="000C2F40"/>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733"/>
    <w:rPr>
      <w:rFonts w:ascii="Times New Roman" w:eastAsiaTheme="majorEastAsia" w:hAnsi="Times New Roman" w:cstheme="majorBidi"/>
      <w:b/>
      <w:smallCaps/>
      <w:sz w:val="32"/>
      <w:szCs w:val="32"/>
    </w:rPr>
  </w:style>
  <w:style w:type="character" w:customStyle="1" w:styleId="Heading2Char">
    <w:name w:val="Heading 2 Char"/>
    <w:basedOn w:val="DefaultParagraphFont"/>
    <w:link w:val="Heading2"/>
    <w:uiPriority w:val="9"/>
    <w:rsid w:val="000C2F40"/>
    <w:rPr>
      <w:rFonts w:ascii="Times New Roman" w:eastAsiaTheme="majorEastAsia" w:hAnsi="Times New Roman" w:cstheme="majorBidi"/>
      <w:b/>
      <w:smallCaps/>
      <w:sz w:val="32"/>
      <w:szCs w:val="26"/>
    </w:rPr>
  </w:style>
  <w:style w:type="character" w:customStyle="1" w:styleId="Heading4Char">
    <w:name w:val="Heading 4 Char"/>
    <w:basedOn w:val="DefaultParagraphFont"/>
    <w:link w:val="Heading4"/>
    <w:uiPriority w:val="9"/>
    <w:semiHidden/>
    <w:rsid w:val="000C2F40"/>
    <w:rPr>
      <w:rFonts w:ascii="Times New Roman" w:eastAsiaTheme="majorEastAsia" w:hAnsi="Times New Roman" w:cstheme="majorBidi"/>
      <w:i/>
      <w:iCs/>
      <w:sz w:val="24"/>
    </w:rPr>
  </w:style>
  <w:style w:type="character" w:customStyle="1" w:styleId="Heading3Char">
    <w:name w:val="Heading 3 Char"/>
    <w:basedOn w:val="DefaultParagraphFont"/>
    <w:link w:val="Heading3"/>
    <w:uiPriority w:val="9"/>
    <w:rsid w:val="00520915"/>
    <w:rPr>
      <w:rFonts w:ascii="Times New Roman" w:eastAsiaTheme="majorEastAsia" w:hAnsi="Times New Roman" w:cstheme="majorBidi"/>
      <w:smallCaps/>
      <w:sz w:val="24"/>
      <w:szCs w:val="24"/>
    </w:rPr>
  </w:style>
  <w:style w:type="character" w:styleId="Hyperlink">
    <w:name w:val="Hyperlink"/>
    <w:basedOn w:val="DefaultParagraphFont"/>
    <w:uiPriority w:val="99"/>
    <w:unhideWhenUsed/>
    <w:rsid w:val="00B56E02"/>
    <w:rPr>
      <w:color w:val="0563C1" w:themeColor="hyperlink"/>
      <w:u w:val="single"/>
    </w:rPr>
  </w:style>
  <w:style w:type="character" w:customStyle="1" w:styleId="UnresolvedMention1">
    <w:name w:val="Unresolved Mention1"/>
    <w:basedOn w:val="DefaultParagraphFont"/>
    <w:uiPriority w:val="99"/>
    <w:semiHidden/>
    <w:unhideWhenUsed/>
    <w:rsid w:val="00B56E02"/>
    <w:rPr>
      <w:color w:val="605E5C"/>
      <w:shd w:val="clear" w:color="auto" w:fill="E1DFDD"/>
    </w:rPr>
  </w:style>
  <w:style w:type="paragraph" w:styleId="BalloonText">
    <w:name w:val="Balloon Text"/>
    <w:basedOn w:val="Normal"/>
    <w:link w:val="BalloonTextChar"/>
    <w:uiPriority w:val="99"/>
    <w:semiHidden/>
    <w:unhideWhenUsed/>
    <w:rsid w:val="000B5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635"/>
    <w:rPr>
      <w:rFonts w:ascii="Segoe UI" w:hAnsi="Segoe UI" w:cs="Segoe UI"/>
      <w:sz w:val="18"/>
      <w:szCs w:val="18"/>
    </w:rPr>
  </w:style>
  <w:style w:type="character" w:styleId="PlaceholderText">
    <w:name w:val="Placeholder Text"/>
    <w:basedOn w:val="DefaultParagraphFont"/>
    <w:uiPriority w:val="99"/>
    <w:semiHidden/>
    <w:rsid w:val="00F9325E"/>
    <w:rPr>
      <w:color w:val="808080"/>
    </w:rPr>
  </w:style>
  <w:style w:type="table" w:styleId="TableGrid">
    <w:name w:val="Table Grid"/>
    <w:basedOn w:val="TableNormal"/>
    <w:uiPriority w:val="39"/>
    <w:rsid w:val="00FA6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5951"/>
    <w:pPr>
      <w:ind w:left="720"/>
      <w:contextualSpacing/>
    </w:pPr>
  </w:style>
  <w:style w:type="character" w:styleId="Strong">
    <w:name w:val="Strong"/>
    <w:basedOn w:val="DefaultParagraphFont"/>
    <w:uiPriority w:val="22"/>
    <w:qFormat/>
    <w:rsid w:val="00B3396F"/>
    <w:rPr>
      <w:b/>
      <w:bCs/>
    </w:rPr>
  </w:style>
  <w:style w:type="character" w:customStyle="1" w:styleId="UnresolvedMention2">
    <w:name w:val="Unresolved Mention2"/>
    <w:basedOn w:val="DefaultParagraphFont"/>
    <w:uiPriority w:val="99"/>
    <w:semiHidden/>
    <w:unhideWhenUsed/>
    <w:rsid w:val="00BB7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8503">
      <w:bodyDiv w:val="1"/>
      <w:marLeft w:val="0"/>
      <w:marRight w:val="0"/>
      <w:marTop w:val="0"/>
      <w:marBottom w:val="0"/>
      <w:divBdr>
        <w:top w:val="none" w:sz="0" w:space="0" w:color="auto"/>
        <w:left w:val="none" w:sz="0" w:space="0" w:color="auto"/>
        <w:bottom w:val="none" w:sz="0" w:space="0" w:color="auto"/>
        <w:right w:val="none" w:sz="0" w:space="0" w:color="auto"/>
      </w:divBdr>
    </w:div>
    <w:div w:id="57671687">
      <w:bodyDiv w:val="1"/>
      <w:marLeft w:val="0"/>
      <w:marRight w:val="0"/>
      <w:marTop w:val="0"/>
      <w:marBottom w:val="0"/>
      <w:divBdr>
        <w:top w:val="none" w:sz="0" w:space="0" w:color="auto"/>
        <w:left w:val="none" w:sz="0" w:space="0" w:color="auto"/>
        <w:bottom w:val="none" w:sz="0" w:space="0" w:color="auto"/>
        <w:right w:val="none" w:sz="0" w:space="0" w:color="auto"/>
      </w:divBdr>
    </w:div>
    <w:div w:id="143786033">
      <w:bodyDiv w:val="1"/>
      <w:marLeft w:val="0"/>
      <w:marRight w:val="0"/>
      <w:marTop w:val="0"/>
      <w:marBottom w:val="0"/>
      <w:divBdr>
        <w:top w:val="none" w:sz="0" w:space="0" w:color="auto"/>
        <w:left w:val="none" w:sz="0" w:space="0" w:color="auto"/>
        <w:bottom w:val="none" w:sz="0" w:space="0" w:color="auto"/>
        <w:right w:val="none" w:sz="0" w:space="0" w:color="auto"/>
      </w:divBdr>
    </w:div>
    <w:div w:id="184099883">
      <w:bodyDiv w:val="1"/>
      <w:marLeft w:val="0"/>
      <w:marRight w:val="0"/>
      <w:marTop w:val="0"/>
      <w:marBottom w:val="0"/>
      <w:divBdr>
        <w:top w:val="none" w:sz="0" w:space="0" w:color="auto"/>
        <w:left w:val="none" w:sz="0" w:space="0" w:color="auto"/>
        <w:bottom w:val="none" w:sz="0" w:space="0" w:color="auto"/>
        <w:right w:val="none" w:sz="0" w:space="0" w:color="auto"/>
      </w:divBdr>
    </w:div>
    <w:div w:id="193271954">
      <w:bodyDiv w:val="1"/>
      <w:marLeft w:val="0"/>
      <w:marRight w:val="0"/>
      <w:marTop w:val="0"/>
      <w:marBottom w:val="0"/>
      <w:divBdr>
        <w:top w:val="none" w:sz="0" w:space="0" w:color="auto"/>
        <w:left w:val="none" w:sz="0" w:space="0" w:color="auto"/>
        <w:bottom w:val="none" w:sz="0" w:space="0" w:color="auto"/>
        <w:right w:val="none" w:sz="0" w:space="0" w:color="auto"/>
      </w:divBdr>
    </w:div>
    <w:div w:id="198979040">
      <w:bodyDiv w:val="1"/>
      <w:marLeft w:val="0"/>
      <w:marRight w:val="0"/>
      <w:marTop w:val="0"/>
      <w:marBottom w:val="0"/>
      <w:divBdr>
        <w:top w:val="none" w:sz="0" w:space="0" w:color="auto"/>
        <w:left w:val="none" w:sz="0" w:space="0" w:color="auto"/>
        <w:bottom w:val="none" w:sz="0" w:space="0" w:color="auto"/>
        <w:right w:val="none" w:sz="0" w:space="0" w:color="auto"/>
      </w:divBdr>
    </w:div>
    <w:div w:id="214513891">
      <w:bodyDiv w:val="1"/>
      <w:marLeft w:val="0"/>
      <w:marRight w:val="0"/>
      <w:marTop w:val="0"/>
      <w:marBottom w:val="0"/>
      <w:divBdr>
        <w:top w:val="none" w:sz="0" w:space="0" w:color="auto"/>
        <w:left w:val="none" w:sz="0" w:space="0" w:color="auto"/>
        <w:bottom w:val="none" w:sz="0" w:space="0" w:color="auto"/>
        <w:right w:val="none" w:sz="0" w:space="0" w:color="auto"/>
      </w:divBdr>
    </w:div>
    <w:div w:id="226649791">
      <w:bodyDiv w:val="1"/>
      <w:marLeft w:val="0"/>
      <w:marRight w:val="0"/>
      <w:marTop w:val="0"/>
      <w:marBottom w:val="0"/>
      <w:divBdr>
        <w:top w:val="none" w:sz="0" w:space="0" w:color="auto"/>
        <w:left w:val="none" w:sz="0" w:space="0" w:color="auto"/>
        <w:bottom w:val="none" w:sz="0" w:space="0" w:color="auto"/>
        <w:right w:val="none" w:sz="0" w:space="0" w:color="auto"/>
      </w:divBdr>
    </w:div>
    <w:div w:id="281305959">
      <w:bodyDiv w:val="1"/>
      <w:marLeft w:val="0"/>
      <w:marRight w:val="0"/>
      <w:marTop w:val="0"/>
      <w:marBottom w:val="0"/>
      <w:divBdr>
        <w:top w:val="none" w:sz="0" w:space="0" w:color="auto"/>
        <w:left w:val="none" w:sz="0" w:space="0" w:color="auto"/>
        <w:bottom w:val="none" w:sz="0" w:space="0" w:color="auto"/>
        <w:right w:val="none" w:sz="0" w:space="0" w:color="auto"/>
      </w:divBdr>
      <w:divsChild>
        <w:div w:id="215509472">
          <w:marLeft w:val="0"/>
          <w:marRight w:val="0"/>
          <w:marTop w:val="0"/>
          <w:marBottom w:val="0"/>
          <w:divBdr>
            <w:top w:val="none" w:sz="0" w:space="0" w:color="auto"/>
            <w:left w:val="none" w:sz="0" w:space="0" w:color="auto"/>
            <w:bottom w:val="none" w:sz="0" w:space="0" w:color="auto"/>
            <w:right w:val="none" w:sz="0" w:space="0" w:color="auto"/>
          </w:divBdr>
        </w:div>
        <w:div w:id="1661078344">
          <w:marLeft w:val="0"/>
          <w:marRight w:val="0"/>
          <w:marTop w:val="0"/>
          <w:marBottom w:val="0"/>
          <w:divBdr>
            <w:top w:val="none" w:sz="0" w:space="0" w:color="auto"/>
            <w:left w:val="none" w:sz="0" w:space="0" w:color="auto"/>
            <w:bottom w:val="none" w:sz="0" w:space="0" w:color="auto"/>
            <w:right w:val="none" w:sz="0" w:space="0" w:color="auto"/>
          </w:divBdr>
        </w:div>
        <w:div w:id="1700860050">
          <w:marLeft w:val="0"/>
          <w:marRight w:val="0"/>
          <w:marTop w:val="0"/>
          <w:marBottom w:val="0"/>
          <w:divBdr>
            <w:top w:val="none" w:sz="0" w:space="0" w:color="auto"/>
            <w:left w:val="none" w:sz="0" w:space="0" w:color="auto"/>
            <w:bottom w:val="none" w:sz="0" w:space="0" w:color="auto"/>
            <w:right w:val="none" w:sz="0" w:space="0" w:color="auto"/>
          </w:divBdr>
        </w:div>
        <w:div w:id="1290817434">
          <w:marLeft w:val="0"/>
          <w:marRight w:val="0"/>
          <w:marTop w:val="0"/>
          <w:marBottom w:val="0"/>
          <w:divBdr>
            <w:top w:val="none" w:sz="0" w:space="0" w:color="auto"/>
            <w:left w:val="none" w:sz="0" w:space="0" w:color="auto"/>
            <w:bottom w:val="none" w:sz="0" w:space="0" w:color="auto"/>
            <w:right w:val="none" w:sz="0" w:space="0" w:color="auto"/>
          </w:divBdr>
        </w:div>
        <w:div w:id="1770079934">
          <w:marLeft w:val="0"/>
          <w:marRight w:val="0"/>
          <w:marTop w:val="0"/>
          <w:marBottom w:val="0"/>
          <w:divBdr>
            <w:top w:val="none" w:sz="0" w:space="0" w:color="auto"/>
            <w:left w:val="none" w:sz="0" w:space="0" w:color="auto"/>
            <w:bottom w:val="none" w:sz="0" w:space="0" w:color="auto"/>
            <w:right w:val="none" w:sz="0" w:space="0" w:color="auto"/>
          </w:divBdr>
        </w:div>
      </w:divsChild>
    </w:div>
    <w:div w:id="289482567">
      <w:bodyDiv w:val="1"/>
      <w:marLeft w:val="0"/>
      <w:marRight w:val="0"/>
      <w:marTop w:val="0"/>
      <w:marBottom w:val="0"/>
      <w:divBdr>
        <w:top w:val="none" w:sz="0" w:space="0" w:color="auto"/>
        <w:left w:val="none" w:sz="0" w:space="0" w:color="auto"/>
        <w:bottom w:val="none" w:sz="0" w:space="0" w:color="auto"/>
        <w:right w:val="none" w:sz="0" w:space="0" w:color="auto"/>
      </w:divBdr>
    </w:div>
    <w:div w:id="321128742">
      <w:bodyDiv w:val="1"/>
      <w:marLeft w:val="0"/>
      <w:marRight w:val="0"/>
      <w:marTop w:val="0"/>
      <w:marBottom w:val="0"/>
      <w:divBdr>
        <w:top w:val="none" w:sz="0" w:space="0" w:color="auto"/>
        <w:left w:val="none" w:sz="0" w:space="0" w:color="auto"/>
        <w:bottom w:val="none" w:sz="0" w:space="0" w:color="auto"/>
        <w:right w:val="none" w:sz="0" w:space="0" w:color="auto"/>
      </w:divBdr>
    </w:div>
    <w:div w:id="357049951">
      <w:bodyDiv w:val="1"/>
      <w:marLeft w:val="0"/>
      <w:marRight w:val="0"/>
      <w:marTop w:val="0"/>
      <w:marBottom w:val="0"/>
      <w:divBdr>
        <w:top w:val="none" w:sz="0" w:space="0" w:color="auto"/>
        <w:left w:val="none" w:sz="0" w:space="0" w:color="auto"/>
        <w:bottom w:val="none" w:sz="0" w:space="0" w:color="auto"/>
        <w:right w:val="none" w:sz="0" w:space="0" w:color="auto"/>
      </w:divBdr>
    </w:div>
    <w:div w:id="363755180">
      <w:bodyDiv w:val="1"/>
      <w:marLeft w:val="0"/>
      <w:marRight w:val="0"/>
      <w:marTop w:val="0"/>
      <w:marBottom w:val="0"/>
      <w:divBdr>
        <w:top w:val="none" w:sz="0" w:space="0" w:color="auto"/>
        <w:left w:val="none" w:sz="0" w:space="0" w:color="auto"/>
        <w:bottom w:val="none" w:sz="0" w:space="0" w:color="auto"/>
        <w:right w:val="none" w:sz="0" w:space="0" w:color="auto"/>
      </w:divBdr>
    </w:div>
    <w:div w:id="363790826">
      <w:bodyDiv w:val="1"/>
      <w:marLeft w:val="0"/>
      <w:marRight w:val="0"/>
      <w:marTop w:val="0"/>
      <w:marBottom w:val="0"/>
      <w:divBdr>
        <w:top w:val="none" w:sz="0" w:space="0" w:color="auto"/>
        <w:left w:val="none" w:sz="0" w:space="0" w:color="auto"/>
        <w:bottom w:val="none" w:sz="0" w:space="0" w:color="auto"/>
        <w:right w:val="none" w:sz="0" w:space="0" w:color="auto"/>
      </w:divBdr>
    </w:div>
    <w:div w:id="384523813">
      <w:bodyDiv w:val="1"/>
      <w:marLeft w:val="0"/>
      <w:marRight w:val="0"/>
      <w:marTop w:val="0"/>
      <w:marBottom w:val="0"/>
      <w:divBdr>
        <w:top w:val="none" w:sz="0" w:space="0" w:color="auto"/>
        <w:left w:val="none" w:sz="0" w:space="0" w:color="auto"/>
        <w:bottom w:val="none" w:sz="0" w:space="0" w:color="auto"/>
        <w:right w:val="none" w:sz="0" w:space="0" w:color="auto"/>
      </w:divBdr>
    </w:div>
    <w:div w:id="405692614">
      <w:bodyDiv w:val="1"/>
      <w:marLeft w:val="0"/>
      <w:marRight w:val="0"/>
      <w:marTop w:val="0"/>
      <w:marBottom w:val="0"/>
      <w:divBdr>
        <w:top w:val="none" w:sz="0" w:space="0" w:color="auto"/>
        <w:left w:val="none" w:sz="0" w:space="0" w:color="auto"/>
        <w:bottom w:val="none" w:sz="0" w:space="0" w:color="auto"/>
        <w:right w:val="none" w:sz="0" w:space="0" w:color="auto"/>
      </w:divBdr>
    </w:div>
    <w:div w:id="421999141">
      <w:bodyDiv w:val="1"/>
      <w:marLeft w:val="0"/>
      <w:marRight w:val="0"/>
      <w:marTop w:val="0"/>
      <w:marBottom w:val="0"/>
      <w:divBdr>
        <w:top w:val="none" w:sz="0" w:space="0" w:color="auto"/>
        <w:left w:val="none" w:sz="0" w:space="0" w:color="auto"/>
        <w:bottom w:val="none" w:sz="0" w:space="0" w:color="auto"/>
        <w:right w:val="none" w:sz="0" w:space="0" w:color="auto"/>
      </w:divBdr>
    </w:div>
    <w:div w:id="474876706">
      <w:bodyDiv w:val="1"/>
      <w:marLeft w:val="0"/>
      <w:marRight w:val="0"/>
      <w:marTop w:val="0"/>
      <w:marBottom w:val="0"/>
      <w:divBdr>
        <w:top w:val="none" w:sz="0" w:space="0" w:color="auto"/>
        <w:left w:val="none" w:sz="0" w:space="0" w:color="auto"/>
        <w:bottom w:val="none" w:sz="0" w:space="0" w:color="auto"/>
        <w:right w:val="none" w:sz="0" w:space="0" w:color="auto"/>
      </w:divBdr>
    </w:div>
    <w:div w:id="516584760">
      <w:bodyDiv w:val="1"/>
      <w:marLeft w:val="0"/>
      <w:marRight w:val="0"/>
      <w:marTop w:val="0"/>
      <w:marBottom w:val="0"/>
      <w:divBdr>
        <w:top w:val="none" w:sz="0" w:space="0" w:color="auto"/>
        <w:left w:val="none" w:sz="0" w:space="0" w:color="auto"/>
        <w:bottom w:val="none" w:sz="0" w:space="0" w:color="auto"/>
        <w:right w:val="none" w:sz="0" w:space="0" w:color="auto"/>
      </w:divBdr>
    </w:div>
    <w:div w:id="553278173">
      <w:bodyDiv w:val="1"/>
      <w:marLeft w:val="0"/>
      <w:marRight w:val="0"/>
      <w:marTop w:val="0"/>
      <w:marBottom w:val="0"/>
      <w:divBdr>
        <w:top w:val="none" w:sz="0" w:space="0" w:color="auto"/>
        <w:left w:val="none" w:sz="0" w:space="0" w:color="auto"/>
        <w:bottom w:val="none" w:sz="0" w:space="0" w:color="auto"/>
        <w:right w:val="none" w:sz="0" w:space="0" w:color="auto"/>
      </w:divBdr>
    </w:div>
    <w:div w:id="590090982">
      <w:bodyDiv w:val="1"/>
      <w:marLeft w:val="0"/>
      <w:marRight w:val="0"/>
      <w:marTop w:val="0"/>
      <w:marBottom w:val="0"/>
      <w:divBdr>
        <w:top w:val="none" w:sz="0" w:space="0" w:color="auto"/>
        <w:left w:val="none" w:sz="0" w:space="0" w:color="auto"/>
        <w:bottom w:val="none" w:sz="0" w:space="0" w:color="auto"/>
        <w:right w:val="none" w:sz="0" w:space="0" w:color="auto"/>
      </w:divBdr>
    </w:div>
    <w:div w:id="602030595">
      <w:bodyDiv w:val="1"/>
      <w:marLeft w:val="0"/>
      <w:marRight w:val="0"/>
      <w:marTop w:val="0"/>
      <w:marBottom w:val="0"/>
      <w:divBdr>
        <w:top w:val="none" w:sz="0" w:space="0" w:color="auto"/>
        <w:left w:val="none" w:sz="0" w:space="0" w:color="auto"/>
        <w:bottom w:val="none" w:sz="0" w:space="0" w:color="auto"/>
        <w:right w:val="none" w:sz="0" w:space="0" w:color="auto"/>
      </w:divBdr>
    </w:div>
    <w:div w:id="655186634">
      <w:bodyDiv w:val="1"/>
      <w:marLeft w:val="0"/>
      <w:marRight w:val="0"/>
      <w:marTop w:val="0"/>
      <w:marBottom w:val="0"/>
      <w:divBdr>
        <w:top w:val="none" w:sz="0" w:space="0" w:color="auto"/>
        <w:left w:val="none" w:sz="0" w:space="0" w:color="auto"/>
        <w:bottom w:val="none" w:sz="0" w:space="0" w:color="auto"/>
        <w:right w:val="none" w:sz="0" w:space="0" w:color="auto"/>
      </w:divBdr>
    </w:div>
    <w:div w:id="688289192">
      <w:bodyDiv w:val="1"/>
      <w:marLeft w:val="0"/>
      <w:marRight w:val="0"/>
      <w:marTop w:val="0"/>
      <w:marBottom w:val="0"/>
      <w:divBdr>
        <w:top w:val="none" w:sz="0" w:space="0" w:color="auto"/>
        <w:left w:val="none" w:sz="0" w:space="0" w:color="auto"/>
        <w:bottom w:val="none" w:sz="0" w:space="0" w:color="auto"/>
        <w:right w:val="none" w:sz="0" w:space="0" w:color="auto"/>
      </w:divBdr>
    </w:div>
    <w:div w:id="709303697">
      <w:bodyDiv w:val="1"/>
      <w:marLeft w:val="0"/>
      <w:marRight w:val="0"/>
      <w:marTop w:val="0"/>
      <w:marBottom w:val="0"/>
      <w:divBdr>
        <w:top w:val="none" w:sz="0" w:space="0" w:color="auto"/>
        <w:left w:val="none" w:sz="0" w:space="0" w:color="auto"/>
        <w:bottom w:val="none" w:sz="0" w:space="0" w:color="auto"/>
        <w:right w:val="none" w:sz="0" w:space="0" w:color="auto"/>
      </w:divBdr>
    </w:div>
    <w:div w:id="788474004">
      <w:bodyDiv w:val="1"/>
      <w:marLeft w:val="0"/>
      <w:marRight w:val="0"/>
      <w:marTop w:val="0"/>
      <w:marBottom w:val="0"/>
      <w:divBdr>
        <w:top w:val="none" w:sz="0" w:space="0" w:color="auto"/>
        <w:left w:val="none" w:sz="0" w:space="0" w:color="auto"/>
        <w:bottom w:val="none" w:sz="0" w:space="0" w:color="auto"/>
        <w:right w:val="none" w:sz="0" w:space="0" w:color="auto"/>
      </w:divBdr>
    </w:div>
    <w:div w:id="835076430">
      <w:bodyDiv w:val="1"/>
      <w:marLeft w:val="0"/>
      <w:marRight w:val="0"/>
      <w:marTop w:val="0"/>
      <w:marBottom w:val="0"/>
      <w:divBdr>
        <w:top w:val="none" w:sz="0" w:space="0" w:color="auto"/>
        <w:left w:val="none" w:sz="0" w:space="0" w:color="auto"/>
        <w:bottom w:val="none" w:sz="0" w:space="0" w:color="auto"/>
        <w:right w:val="none" w:sz="0" w:space="0" w:color="auto"/>
      </w:divBdr>
    </w:div>
    <w:div w:id="835192458">
      <w:bodyDiv w:val="1"/>
      <w:marLeft w:val="0"/>
      <w:marRight w:val="0"/>
      <w:marTop w:val="0"/>
      <w:marBottom w:val="0"/>
      <w:divBdr>
        <w:top w:val="none" w:sz="0" w:space="0" w:color="auto"/>
        <w:left w:val="none" w:sz="0" w:space="0" w:color="auto"/>
        <w:bottom w:val="none" w:sz="0" w:space="0" w:color="auto"/>
        <w:right w:val="none" w:sz="0" w:space="0" w:color="auto"/>
      </w:divBdr>
    </w:div>
    <w:div w:id="983655101">
      <w:bodyDiv w:val="1"/>
      <w:marLeft w:val="0"/>
      <w:marRight w:val="0"/>
      <w:marTop w:val="0"/>
      <w:marBottom w:val="0"/>
      <w:divBdr>
        <w:top w:val="none" w:sz="0" w:space="0" w:color="auto"/>
        <w:left w:val="none" w:sz="0" w:space="0" w:color="auto"/>
        <w:bottom w:val="none" w:sz="0" w:space="0" w:color="auto"/>
        <w:right w:val="none" w:sz="0" w:space="0" w:color="auto"/>
      </w:divBdr>
    </w:div>
    <w:div w:id="1049233193">
      <w:bodyDiv w:val="1"/>
      <w:marLeft w:val="0"/>
      <w:marRight w:val="0"/>
      <w:marTop w:val="0"/>
      <w:marBottom w:val="0"/>
      <w:divBdr>
        <w:top w:val="none" w:sz="0" w:space="0" w:color="auto"/>
        <w:left w:val="none" w:sz="0" w:space="0" w:color="auto"/>
        <w:bottom w:val="none" w:sz="0" w:space="0" w:color="auto"/>
        <w:right w:val="none" w:sz="0" w:space="0" w:color="auto"/>
      </w:divBdr>
    </w:div>
    <w:div w:id="1056199242">
      <w:bodyDiv w:val="1"/>
      <w:marLeft w:val="0"/>
      <w:marRight w:val="0"/>
      <w:marTop w:val="0"/>
      <w:marBottom w:val="0"/>
      <w:divBdr>
        <w:top w:val="none" w:sz="0" w:space="0" w:color="auto"/>
        <w:left w:val="none" w:sz="0" w:space="0" w:color="auto"/>
        <w:bottom w:val="none" w:sz="0" w:space="0" w:color="auto"/>
        <w:right w:val="none" w:sz="0" w:space="0" w:color="auto"/>
      </w:divBdr>
    </w:div>
    <w:div w:id="1056585737">
      <w:bodyDiv w:val="1"/>
      <w:marLeft w:val="0"/>
      <w:marRight w:val="0"/>
      <w:marTop w:val="0"/>
      <w:marBottom w:val="0"/>
      <w:divBdr>
        <w:top w:val="none" w:sz="0" w:space="0" w:color="auto"/>
        <w:left w:val="none" w:sz="0" w:space="0" w:color="auto"/>
        <w:bottom w:val="none" w:sz="0" w:space="0" w:color="auto"/>
        <w:right w:val="none" w:sz="0" w:space="0" w:color="auto"/>
      </w:divBdr>
    </w:div>
    <w:div w:id="1133404023">
      <w:bodyDiv w:val="1"/>
      <w:marLeft w:val="0"/>
      <w:marRight w:val="0"/>
      <w:marTop w:val="0"/>
      <w:marBottom w:val="0"/>
      <w:divBdr>
        <w:top w:val="none" w:sz="0" w:space="0" w:color="auto"/>
        <w:left w:val="none" w:sz="0" w:space="0" w:color="auto"/>
        <w:bottom w:val="none" w:sz="0" w:space="0" w:color="auto"/>
        <w:right w:val="none" w:sz="0" w:space="0" w:color="auto"/>
      </w:divBdr>
    </w:div>
    <w:div w:id="1191456008">
      <w:bodyDiv w:val="1"/>
      <w:marLeft w:val="0"/>
      <w:marRight w:val="0"/>
      <w:marTop w:val="0"/>
      <w:marBottom w:val="0"/>
      <w:divBdr>
        <w:top w:val="none" w:sz="0" w:space="0" w:color="auto"/>
        <w:left w:val="none" w:sz="0" w:space="0" w:color="auto"/>
        <w:bottom w:val="none" w:sz="0" w:space="0" w:color="auto"/>
        <w:right w:val="none" w:sz="0" w:space="0" w:color="auto"/>
      </w:divBdr>
    </w:div>
    <w:div w:id="1222907116">
      <w:bodyDiv w:val="1"/>
      <w:marLeft w:val="0"/>
      <w:marRight w:val="0"/>
      <w:marTop w:val="0"/>
      <w:marBottom w:val="0"/>
      <w:divBdr>
        <w:top w:val="none" w:sz="0" w:space="0" w:color="auto"/>
        <w:left w:val="none" w:sz="0" w:space="0" w:color="auto"/>
        <w:bottom w:val="none" w:sz="0" w:space="0" w:color="auto"/>
        <w:right w:val="none" w:sz="0" w:space="0" w:color="auto"/>
      </w:divBdr>
    </w:div>
    <w:div w:id="1233587331">
      <w:bodyDiv w:val="1"/>
      <w:marLeft w:val="0"/>
      <w:marRight w:val="0"/>
      <w:marTop w:val="0"/>
      <w:marBottom w:val="0"/>
      <w:divBdr>
        <w:top w:val="none" w:sz="0" w:space="0" w:color="auto"/>
        <w:left w:val="none" w:sz="0" w:space="0" w:color="auto"/>
        <w:bottom w:val="none" w:sz="0" w:space="0" w:color="auto"/>
        <w:right w:val="none" w:sz="0" w:space="0" w:color="auto"/>
      </w:divBdr>
    </w:div>
    <w:div w:id="1233809009">
      <w:bodyDiv w:val="1"/>
      <w:marLeft w:val="0"/>
      <w:marRight w:val="0"/>
      <w:marTop w:val="0"/>
      <w:marBottom w:val="0"/>
      <w:divBdr>
        <w:top w:val="none" w:sz="0" w:space="0" w:color="auto"/>
        <w:left w:val="none" w:sz="0" w:space="0" w:color="auto"/>
        <w:bottom w:val="none" w:sz="0" w:space="0" w:color="auto"/>
        <w:right w:val="none" w:sz="0" w:space="0" w:color="auto"/>
      </w:divBdr>
    </w:div>
    <w:div w:id="1245871874">
      <w:bodyDiv w:val="1"/>
      <w:marLeft w:val="0"/>
      <w:marRight w:val="0"/>
      <w:marTop w:val="0"/>
      <w:marBottom w:val="0"/>
      <w:divBdr>
        <w:top w:val="none" w:sz="0" w:space="0" w:color="auto"/>
        <w:left w:val="none" w:sz="0" w:space="0" w:color="auto"/>
        <w:bottom w:val="none" w:sz="0" w:space="0" w:color="auto"/>
        <w:right w:val="none" w:sz="0" w:space="0" w:color="auto"/>
      </w:divBdr>
    </w:div>
    <w:div w:id="1253658865">
      <w:bodyDiv w:val="1"/>
      <w:marLeft w:val="0"/>
      <w:marRight w:val="0"/>
      <w:marTop w:val="0"/>
      <w:marBottom w:val="0"/>
      <w:divBdr>
        <w:top w:val="none" w:sz="0" w:space="0" w:color="auto"/>
        <w:left w:val="none" w:sz="0" w:space="0" w:color="auto"/>
        <w:bottom w:val="none" w:sz="0" w:space="0" w:color="auto"/>
        <w:right w:val="none" w:sz="0" w:space="0" w:color="auto"/>
      </w:divBdr>
      <w:divsChild>
        <w:div w:id="515316476">
          <w:marLeft w:val="0"/>
          <w:marRight w:val="0"/>
          <w:marTop w:val="0"/>
          <w:marBottom w:val="0"/>
          <w:divBdr>
            <w:top w:val="none" w:sz="0" w:space="0" w:color="auto"/>
            <w:left w:val="none" w:sz="0" w:space="0" w:color="auto"/>
            <w:bottom w:val="none" w:sz="0" w:space="0" w:color="auto"/>
            <w:right w:val="none" w:sz="0" w:space="0" w:color="auto"/>
          </w:divBdr>
        </w:div>
      </w:divsChild>
    </w:div>
    <w:div w:id="1253926554">
      <w:bodyDiv w:val="1"/>
      <w:marLeft w:val="0"/>
      <w:marRight w:val="0"/>
      <w:marTop w:val="0"/>
      <w:marBottom w:val="0"/>
      <w:divBdr>
        <w:top w:val="none" w:sz="0" w:space="0" w:color="auto"/>
        <w:left w:val="none" w:sz="0" w:space="0" w:color="auto"/>
        <w:bottom w:val="none" w:sz="0" w:space="0" w:color="auto"/>
        <w:right w:val="none" w:sz="0" w:space="0" w:color="auto"/>
      </w:divBdr>
    </w:div>
    <w:div w:id="1256745092">
      <w:bodyDiv w:val="1"/>
      <w:marLeft w:val="0"/>
      <w:marRight w:val="0"/>
      <w:marTop w:val="0"/>
      <w:marBottom w:val="0"/>
      <w:divBdr>
        <w:top w:val="none" w:sz="0" w:space="0" w:color="auto"/>
        <w:left w:val="none" w:sz="0" w:space="0" w:color="auto"/>
        <w:bottom w:val="none" w:sz="0" w:space="0" w:color="auto"/>
        <w:right w:val="none" w:sz="0" w:space="0" w:color="auto"/>
      </w:divBdr>
    </w:div>
    <w:div w:id="1274678686">
      <w:bodyDiv w:val="1"/>
      <w:marLeft w:val="0"/>
      <w:marRight w:val="0"/>
      <w:marTop w:val="0"/>
      <w:marBottom w:val="0"/>
      <w:divBdr>
        <w:top w:val="none" w:sz="0" w:space="0" w:color="auto"/>
        <w:left w:val="none" w:sz="0" w:space="0" w:color="auto"/>
        <w:bottom w:val="none" w:sz="0" w:space="0" w:color="auto"/>
        <w:right w:val="none" w:sz="0" w:space="0" w:color="auto"/>
      </w:divBdr>
    </w:div>
    <w:div w:id="1283026958">
      <w:bodyDiv w:val="1"/>
      <w:marLeft w:val="0"/>
      <w:marRight w:val="0"/>
      <w:marTop w:val="0"/>
      <w:marBottom w:val="0"/>
      <w:divBdr>
        <w:top w:val="none" w:sz="0" w:space="0" w:color="auto"/>
        <w:left w:val="none" w:sz="0" w:space="0" w:color="auto"/>
        <w:bottom w:val="none" w:sz="0" w:space="0" w:color="auto"/>
        <w:right w:val="none" w:sz="0" w:space="0" w:color="auto"/>
      </w:divBdr>
    </w:div>
    <w:div w:id="1286304094">
      <w:bodyDiv w:val="1"/>
      <w:marLeft w:val="0"/>
      <w:marRight w:val="0"/>
      <w:marTop w:val="0"/>
      <w:marBottom w:val="0"/>
      <w:divBdr>
        <w:top w:val="none" w:sz="0" w:space="0" w:color="auto"/>
        <w:left w:val="none" w:sz="0" w:space="0" w:color="auto"/>
        <w:bottom w:val="none" w:sz="0" w:space="0" w:color="auto"/>
        <w:right w:val="none" w:sz="0" w:space="0" w:color="auto"/>
      </w:divBdr>
    </w:div>
    <w:div w:id="1293756680">
      <w:bodyDiv w:val="1"/>
      <w:marLeft w:val="0"/>
      <w:marRight w:val="0"/>
      <w:marTop w:val="0"/>
      <w:marBottom w:val="0"/>
      <w:divBdr>
        <w:top w:val="none" w:sz="0" w:space="0" w:color="auto"/>
        <w:left w:val="none" w:sz="0" w:space="0" w:color="auto"/>
        <w:bottom w:val="none" w:sz="0" w:space="0" w:color="auto"/>
        <w:right w:val="none" w:sz="0" w:space="0" w:color="auto"/>
      </w:divBdr>
      <w:divsChild>
        <w:div w:id="153495041">
          <w:marLeft w:val="0"/>
          <w:marRight w:val="0"/>
          <w:marTop w:val="0"/>
          <w:marBottom w:val="0"/>
          <w:divBdr>
            <w:top w:val="none" w:sz="0" w:space="0" w:color="auto"/>
            <w:left w:val="none" w:sz="0" w:space="0" w:color="auto"/>
            <w:bottom w:val="none" w:sz="0" w:space="0" w:color="auto"/>
            <w:right w:val="none" w:sz="0" w:space="0" w:color="auto"/>
          </w:divBdr>
        </w:div>
        <w:div w:id="160242650">
          <w:marLeft w:val="0"/>
          <w:marRight w:val="0"/>
          <w:marTop w:val="0"/>
          <w:marBottom w:val="0"/>
          <w:divBdr>
            <w:top w:val="none" w:sz="0" w:space="0" w:color="auto"/>
            <w:left w:val="none" w:sz="0" w:space="0" w:color="auto"/>
            <w:bottom w:val="none" w:sz="0" w:space="0" w:color="auto"/>
            <w:right w:val="none" w:sz="0" w:space="0" w:color="auto"/>
          </w:divBdr>
        </w:div>
        <w:div w:id="2028364503">
          <w:marLeft w:val="0"/>
          <w:marRight w:val="0"/>
          <w:marTop w:val="0"/>
          <w:marBottom w:val="0"/>
          <w:divBdr>
            <w:top w:val="none" w:sz="0" w:space="0" w:color="auto"/>
            <w:left w:val="none" w:sz="0" w:space="0" w:color="auto"/>
            <w:bottom w:val="none" w:sz="0" w:space="0" w:color="auto"/>
            <w:right w:val="none" w:sz="0" w:space="0" w:color="auto"/>
          </w:divBdr>
        </w:div>
        <w:div w:id="9377013">
          <w:marLeft w:val="0"/>
          <w:marRight w:val="0"/>
          <w:marTop w:val="0"/>
          <w:marBottom w:val="0"/>
          <w:divBdr>
            <w:top w:val="none" w:sz="0" w:space="0" w:color="auto"/>
            <w:left w:val="none" w:sz="0" w:space="0" w:color="auto"/>
            <w:bottom w:val="none" w:sz="0" w:space="0" w:color="auto"/>
            <w:right w:val="none" w:sz="0" w:space="0" w:color="auto"/>
          </w:divBdr>
        </w:div>
        <w:div w:id="84420573">
          <w:marLeft w:val="0"/>
          <w:marRight w:val="0"/>
          <w:marTop w:val="0"/>
          <w:marBottom w:val="0"/>
          <w:divBdr>
            <w:top w:val="none" w:sz="0" w:space="0" w:color="auto"/>
            <w:left w:val="none" w:sz="0" w:space="0" w:color="auto"/>
            <w:bottom w:val="none" w:sz="0" w:space="0" w:color="auto"/>
            <w:right w:val="none" w:sz="0" w:space="0" w:color="auto"/>
          </w:divBdr>
        </w:div>
      </w:divsChild>
    </w:div>
    <w:div w:id="1310130336">
      <w:bodyDiv w:val="1"/>
      <w:marLeft w:val="0"/>
      <w:marRight w:val="0"/>
      <w:marTop w:val="0"/>
      <w:marBottom w:val="0"/>
      <w:divBdr>
        <w:top w:val="none" w:sz="0" w:space="0" w:color="auto"/>
        <w:left w:val="none" w:sz="0" w:space="0" w:color="auto"/>
        <w:bottom w:val="none" w:sz="0" w:space="0" w:color="auto"/>
        <w:right w:val="none" w:sz="0" w:space="0" w:color="auto"/>
      </w:divBdr>
    </w:div>
    <w:div w:id="1343046926">
      <w:bodyDiv w:val="1"/>
      <w:marLeft w:val="0"/>
      <w:marRight w:val="0"/>
      <w:marTop w:val="0"/>
      <w:marBottom w:val="0"/>
      <w:divBdr>
        <w:top w:val="none" w:sz="0" w:space="0" w:color="auto"/>
        <w:left w:val="none" w:sz="0" w:space="0" w:color="auto"/>
        <w:bottom w:val="none" w:sz="0" w:space="0" w:color="auto"/>
        <w:right w:val="none" w:sz="0" w:space="0" w:color="auto"/>
      </w:divBdr>
    </w:div>
    <w:div w:id="1344669140">
      <w:bodyDiv w:val="1"/>
      <w:marLeft w:val="0"/>
      <w:marRight w:val="0"/>
      <w:marTop w:val="0"/>
      <w:marBottom w:val="0"/>
      <w:divBdr>
        <w:top w:val="none" w:sz="0" w:space="0" w:color="auto"/>
        <w:left w:val="none" w:sz="0" w:space="0" w:color="auto"/>
        <w:bottom w:val="none" w:sz="0" w:space="0" w:color="auto"/>
        <w:right w:val="none" w:sz="0" w:space="0" w:color="auto"/>
      </w:divBdr>
    </w:div>
    <w:div w:id="1348368135">
      <w:bodyDiv w:val="1"/>
      <w:marLeft w:val="0"/>
      <w:marRight w:val="0"/>
      <w:marTop w:val="0"/>
      <w:marBottom w:val="0"/>
      <w:divBdr>
        <w:top w:val="none" w:sz="0" w:space="0" w:color="auto"/>
        <w:left w:val="none" w:sz="0" w:space="0" w:color="auto"/>
        <w:bottom w:val="none" w:sz="0" w:space="0" w:color="auto"/>
        <w:right w:val="none" w:sz="0" w:space="0" w:color="auto"/>
      </w:divBdr>
    </w:div>
    <w:div w:id="1353800079">
      <w:bodyDiv w:val="1"/>
      <w:marLeft w:val="0"/>
      <w:marRight w:val="0"/>
      <w:marTop w:val="0"/>
      <w:marBottom w:val="0"/>
      <w:divBdr>
        <w:top w:val="none" w:sz="0" w:space="0" w:color="auto"/>
        <w:left w:val="none" w:sz="0" w:space="0" w:color="auto"/>
        <w:bottom w:val="none" w:sz="0" w:space="0" w:color="auto"/>
        <w:right w:val="none" w:sz="0" w:space="0" w:color="auto"/>
      </w:divBdr>
    </w:div>
    <w:div w:id="1354922049">
      <w:bodyDiv w:val="1"/>
      <w:marLeft w:val="0"/>
      <w:marRight w:val="0"/>
      <w:marTop w:val="0"/>
      <w:marBottom w:val="0"/>
      <w:divBdr>
        <w:top w:val="none" w:sz="0" w:space="0" w:color="auto"/>
        <w:left w:val="none" w:sz="0" w:space="0" w:color="auto"/>
        <w:bottom w:val="none" w:sz="0" w:space="0" w:color="auto"/>
        <w:right w:val="none" w:sz="0" w:space="0" w:color="auto"/>
      </w:divBdr>
    </w:div>
    <w:div w:id="1447041909">
      <w:bodyDiv w:val="1"/>
      <w:marLeft w:val="0"/>
      <w:marRight w:val="0"/>
      <w:marTop w:val="0"/>
      <w:marBottom w:val="0"/>
      <w:divBdr>
        <w:top w:val="none" w:sz="0" w:space="0" w:color="auto"/>
        <w:left w:val="none" w:sz="0" w:space="0" w:color="auto"/>
        <w:bottom w:val="none" w:sz="0" w:space="0" w:color="auto"/>
        <w:right w:val="none" w:sz="0" w:space="0" w:color="auto"/>
      </w:divBdr>
    </w:div>
    <w:div w:id="1449155941">
      <w:bodyDiv w:val="1"/>
      <w:marLeft w:val="0"/>
      <w:marRight w:val="0"/>
      <w:marTop w:val="0"/>
      <w:marBottom w:val="0"/>
      <w:divBdr>
        <w:top w:val="none" w:sz="0" w:space="0" w:color="auto"/>
        <w:left w:val="none" w:sz="0" w:space="0" w:color="auto"/>
        <w:bottom w:val="none" w:sz="0" w:space="0" w:color="auto"/>
        <w:right w:val="none" w:sz="0" w:space="0" w:color="auto"/>
      </w:divBdr>
      <w:divsChild>
        <w:div w:id="528033677">
          <w:marLeft w:val="0"/>
          <w:marRight w:val="0"/>
          <w:marTop w:val="0"/>
          <w:marBottom w:val="600"/>
          <w:divBdr>
            <w:top w:val="none" w:sz="0" w:space="0" w:color="auto"/>
            <w:left w:val="none" w:sz="0" w:space="0" w:color="auto"/>
            <w:bottom w:val="none" w:sz="0" w:space="0" w:color="auto"/>
            <w:right w:val="none" w:sz="0" w:space="0" w:color="auto"/>
          </w:divBdr>
        </w:div>
      </w:divsChild>
    </w:div>
    <w:div w:id="1492714560">
      <w:bodyDiv w:val="1"/>
      <w:marLeft w:val="0"/>
      <w:marRight w:val="0"/>
      <w:marTop w:val="0"/>
      <w:marBottom w:val="0"/>
      <w:divBdr>
        <w:top w:val="none" w:sz="0" w:space="0" w:color="auto"/>
        <w:left w:val="none" w:sz="0" w:space="0" w:color="auto"/>
        <w:bottom w:val="none" w:sz="0" w:space="0" w:color="auto"/>
        <w:right w:val="none" w:sz="0" w:space="0" w:color="auto"/>
      </w:divBdr>
    </w:div>
    <w:div w:id="1527597988">
      <w:bodyDiv w:val="1"/>
      <w:marLeft w:val="0"/>
      <w:marRight w:val="0"/>
      <w:marTop w:val="0"/>
      <w:marBottom w:val="0"/>
      <w:divBdr>
        <w:top w:val="none" w:sz="0" w:space="0" w:color="auto"/>
        <w:left w:val="none" w:sz="0" w:space="0" w:color="auto"/>
        <w:bottom w:val="none" w:sz="0" w:space="0" w:color="auto"/>
        <w:right w:val="none" w:sz="0" w:space="0" w:color="auto"/>
      </w:divBdr>
    </w:div>
    <w:div w:id="1538085939">
      <w:bodyDiv w:val="1"/>
      <w:marLeft w:val="0"/>
      <w:marRight w:val="0"/>
      <w:marTop w:val="0"/>
      <w:marBottom w:val="0"/>
      <w:divBdr>
        <w:top w:val="none" w:sz="0" w:space="0" w:color="auto"/>
        <w:left w:val="none" w:sz="0" w:space="0" w:color="auto"/>
        <w:bottom w:val="none" w:sz="0" w:space="0" w:color="auto"/>
        <w:right w:val="none" w:sz="0" w:space="0" w:color="auto"/>
      </w:divBdr>
    </w:div>
    <w:div w:id="1570459954">
      <w:bodyDiv w:val="1"/>
      <w:marLeft w:val="0"/>
      <w:marRight w:val="0"/>
      <w:marTop w:val="0"/>
      <w:marBottom w:val="0"/>
      <w:divBdr>
        <w:top w:val="none" w:sz="0" w:space="0" w:color="auto"/>
        <w:left w:val="none" w:sz="0" w:space="0" w:color="auto"/>
        <w:bottom w:val="none" w:sz="0" w:space="0" w:color="auto"/>
        <w:right w:val="none" w:sz="0" w:space="0" w:color="auto"/>
      </w:divBdr>
      <w:divsChild>
        <w:div w:id="145973638">
          <w:marLeft w:val="0"/>
          <w:marRight w:val="0"/>
          <w:marTop w:val="0"/>
          <w:marBottom w:val="0"/>
          <w:divBdr>
            <w:top w:val="none" w:sz="0" w:space="0" w:color="auto"/>
            <w:left w:val="none" w:sz="0" w:space="0" w:color="auto"/>
            <w:bottom w:val="none" w:sz="0" w:space="0" w:color="auto"/>
            <w:right w:val="none" w:sz="0" w:space="0" w:color="auto"/>
          </w:divBdr>
        </w:div>
        <w:div w:id="2038041867">
          <w:marLeft w:val="0"/>
          <w:marRight w:val="0"/>
          <w:marTop w:val="0"/>
          <w:marBottom w:val="0"/>
          <w:divBdr>
            <w:top w:val="none" w:sz="0" w:space="0" w:color="auto"/>
            <w:left w:val="none" w:sz="0" w:space="0" w:color="auto"/>
            <w:bottom w:val="none" w:sz="0" w:space="0" w:color="auto"/>
            <w:right w:val="none" w:sz="0" w:space="0" w:color="auto"/>
          </w:divBdr>
        </w:div>
        <w:div w:id="1690644003">
          <w:marLeft w:val="0"/>
          <w:marRight w:val="0"/>
          <w:marTop w:val="0"/>
          <w:marBottom w:val="0"/>
          <w:divBdr>
            <w:top w:val="none" w:sz="0" w:space="0" w:color="auto"/>
            <w:left w:val="none" w:sz="0" w:space="0" w:color="auto"/>
            <w:bottom w:val="none" w:sz="0" w:space="0" w:color="auto"/>
            <w:right w:val="none" w:sz="0" w:space="0" w:color="auto"/>
          </w:divBdr>
        </w:div>
        <w:div w:id="439253735">
          <w:marLeft w:val="0"/>
          <w:marRight w:val="0"/>
          <w:marTop w:val="0"/>
          <w:marBottom w:val="0"/>
          <w:divBdr>
            <w:top w:val="none" w:sz="0" w:space="0" w:color="auto"/>
            <w:left w:val="none" w:sz="0" w:space="0" w:color="auto"/>
            <w:bottom w:val="none" w:sz="0" w:space="0" w:color="auto"/>
            <w:right w:val="none" w:sz="0" w:space="0" w:color="auto"/>
          </w:divBdr>
        </w:div>
        <w:div w:id="311522681">
          <w:marLeft w:val="0"/>
          <w:marRight w:val="0"/>
          <w:marTop w:val="0"/>
          <w:marBottom w:val="0"/>
          <w:divBdr>
            <w:top w:val="none" w:sz="0" w:space="0" w:color="auto"/>
            <w:left w:val="none" w:sz="0" w:space="0" w:color="auto"/>
            <w:bottom w:val="none" w:sz="0" w:space="0" w:color="auto"/>
            <w:right w:val="none" w:sz="0" w:space="0" w:color="auto"/>
          </w:divBdr>
        </w:div>
      </w:divsChild>
    </w:div>
    <w:div w:id="1607930804">
      <w:bodyDiv w:val="1"/>
      <w:marLeft w:val="0"/>
      <w:marRight w:val="0"/>
      <w:marTop w:val="0"/>
      <w:marBottom w:val="0"/>
      <w:divBdr>
        <w:top w:val="none" w:sz="0" w:space="0" w:color="auto"/>
        <w:left w:val="none" w:sz="0" w:space="0" w:color="auto"/>
        <w:bottom w:val="none" w:sz="0" w:space="0" w:color="auto"/>
        <w:right w:val="none" w:sz="0" w:space="0" w:color="auto"/>
      </w:divBdr>
    </w:div>
    <w:div w:id="1668633801">
      <w:bodyDiv w:val="1"/>
      <w:marLeft w:val="0"/>
      <w:marRight w:val="0"/>
      <w:marTop w:val="0"/>
      <w:marBottom w:val="0"/>
      <w:divBdr>
        <w:top w:val="none" w:sz="0" w:space="0" w:color="auto"/>
        <w:left w:val="none" w:sz="0" w:space="0" w:color="auto"/>
        <w:bottom w:val="none" w:sz="0" w:space="0" w:color="auto"/>
        <w:right w:val="none" w:sz="0" w:space="0" w:color="auto"/>
      </w:divBdr>
    </w:div>
    <w:div w:id="1777208250">
      <w:bodyDiv w:val="1"/>
      <w:marLeft w:val="0"/>
      <w:marRight w:val="0"/>
      <w:marTop w:val="0"/>
      <w:marBottom w:val="0"/>
      <w:divBdr>
        <w:top w:val="none" w:sz="0" w:space="0" w:color="auto"/>
        <w:left w:val="none" w:sz="0" w:space="0" w:color="auto"/>
        <w:bottom w:val="none" w:sz="0" w:space="0" w:color="auto"/>
        <w:right w:val="none" w:sz="0" w:space="0" w:color="auto"/>
      </w:divBdr>
      <w:divsChild>
        <w:div w:id="1511332623">
          <w:marLeft w:val="0"/>
          <w:marRight w:val="0"/>
          <w:marTop w:val="0"/>
          <w:marBottom w:val="0"/>
          <w:divBdr>
            <w:top w:val="none" w:sz="0" w:space="0" w:color="auto"/>
            <w:left w:val="none" w:sz="0" w:space="0" w:color="auto"/>
            <w:bottom w:val="none" w:sz="0" w:space="0" w:color="auto"/>
            <w:right w:val="none" w:sz="0" w:space="0" w:color="auto"/>
          </w:divBdr>
        </w:div>
        <w:div w:id="596525219">
          <w:marLeft w:val="0"/>
          <w:marRight w:val="0"/>
          <w:marTop w:val="0"/>
          <w:marBottom w:val="0"/>
          <w:divBdr>
            <w:top w:val="none" w:sz="0" w:space="0" w:color="auto"/>
            <w:left w:val="none" w:sz="0" w:space="0" w:color="auto"/>
            <w:bottom w:val="none" w:sz="0" w:space="0" w:color="auto"/>
            <w:right w:val="none" w:sz="0" w:space="0" w:color="auto"/>
          </w:divBdr>
        </w:div>
        <w:div w:id="1339849977">
          <w:marLeft w:val="0"/>
          <w:marRight w:val="0"/>
          <w:marTop w:val="0"/>
          <w:marBottom w:val="0"/>
          <w:divBdr>
            <w:top w:val="none" w:sz="0" w:space="0" w:color="auto"/>
            <w:left w:val="none" w:sz="0" w:space="0" w:color="auto"/>
            <w:bottom w:val="none" w:sz="0" w:space="0" w:color="auto"/>
            <w:right w:val="none" w:sz="0" w:space="0" w:color="auto"/>
          </w:divBdr>
        </w:div>
        <w:div w:id="455022789">
          <w:marLeft w:val="0"/>
          <w:marRight w:val="0"/>
          <w:marTop w:val="0"/>
          <w:marBottom w:val="0"/>
          <w:divBdr>
            <w:top w:val="none" w:sz="0" w:space="0" w:color="auto"/>
            <w:left w:val="none" w:sz="0" w:space="0" w:color="auto"/>
            <w:bottom w:val="none" w:sz="0" w:space="0" w:color="auto"/>
            <w:right w:val="none" w:sz="0" w:space="0" w:color="auto"/>
          </w:divBdr>
        </w:div>
        <w:div w:id="1591625419">
          <w:marLeft w:val="0"/>
          <w:marRight w:val="0"/>
          <w:marTop w:val="0"/>
          <w:marBottom w:val="0"/>
          <w:divBdr>
            <w:top w:val="none" w:sz="0" w:space="0" w:color="auto"/>
            <w:left w:val="none" w:sz="0" w:space="0" w:color="auto"/>
            <w:bottom w:val="none" w:sz="0" w:space="0" w:color="auto"/>
            <w:right w:val="none" w:sz="0" w:space="0" w:color="auto"/>
          </w:divBdr>
        </w:div>
      </w:divsChild>
    </w:div>
    <w:div w:id="1794666968">
      <w:bodyDiv w:val="1"/>
      <w:marLeft w:val="0"/>
      <w:marRight w:val="0"/>
      <w:marTop w:val="0"/>
      <w:marBottom w:val="0"/>
      <w:divBdr>
        <w:top w:val="none" w:sz="0" w:space="0" w:color="auto"/>
        <w:left w:val="none" w:sz="0" w:space="0" w:color="auto"/>
        <w:bottom w:val="none" w:sz="0" w:space="0" w:color="auto"/>
        <w:right w:val="none" w:sz="0" w:space="0" w:color="auto"/>
      </w:divBdr>
    </w:div>
    <w:div w:id="1798134161">
      <w:bodyDiv w:val="1"/>
      <w:marLeft w:val="0"/>
      <w:marRight w:val="0"/>
      <w:marTop w:val="0"/>
      <w:marBottom w:val="0"/>
      <w:divBdr>
        <w:top w:val="none" w:sz="0" w:space="0" w:color="auto"/>
        <w:left w:val="none" w:sz="0" w:space="0" w:color="auto"/>
        <w:bottom w:val="none" w:sz="0" w:space="0" w:color="auto"/>
        <w:right w:val="none" w:sz="0" w:space="0" w:color="auto"/>
      </w:divBdr>
    </w:div>
    <w:div w:id="1815444948">
      <w:bodyDiv w:val="1"/>
      <w:marLeft w:val="0"/>
      <w:marRight w:val="0"/>
      <w:marTop w:val="0"/>
      <w:marBottom w:val="0"/>
      <w:divBdr>
        <w:top w:val="none" w:sz="0" w:space="0" w:color="auto"/>
        <w:left w:val="none" w:sz="0" w:space="0" w:color="auto"/>
        <w:bottom w:val="none" w:sz="0" w:space="0" w:color="auto"/>
        <w:right w:val="none" w:sz="0" w:space="0" w:color="auto"/>
      </w:divBdr>
    </w:div>
    <w:div w:id="1844391076">
      <w:bodyDiv w:val="1"/>
      <w:marLeft w:val="0"/>
      <w:marRight w:val="0"/>
      <w:marTop w:val="0"/>
      <w:marBottom w:val="0"/>
      <w:divBdr>
        <w:top w:val="none" w:sz="0" w:space="0" w:color="auto"/>
        <w:left w:val="none" w:sz="0" w:space="0" w:color="auto"/>
        <w:bottom w:val="none" w:sz="0" w:space="0" w:color="auto"/>
        <w:right w:val="none" w:sz="0" w:space="0" w:color="auto"/>
      </w:divBdr>
    </w:div>
    <w:div w:id="1943370604">
      <w:bodyDiv w:val="1"/>
      <w:marLeft w:val="0"/>
      <w:marRight w:val="0"/>
      <w:marTop w:val="0"/>
      <w:marBottom w:val="0"/>
      <w:divBdr>
        <w:top w:val="none" w:sz="0" w:space="0" w:color="auto"/>
        <w:left w:val="none" w:sz="0" w:space="0" w:color="auto"/>
        <w:bottom w:val="none" w:sz="0" w:space="0" w:color="auto"/>
        <w:right w:val="none" w:sz="0" w:space="0" w:color="auto"/>
      </w:divBdr>
    </w:div>
    <w:div w:id="2018579007">
      <w:bodyDiv w:val="1"/>
      <w:marLeft w:val="0"/>
      <w:marRight w:val="0"/>
      <w:marTop w:val="0"/>
      <w:marBottom w:val="0"/>
      <w:divBdr>
        <w:top w:val="none" w:sz="0" w:space="0" w:color="auto"/>
        <w:left w:val="none" w:sz="0" w:space="0" w:color="auto"/>
        <w:bottom w:val="none" w:sz="0" w:space="0" w:color="auto"/>
        <w:right w:val="none" w:sz="0" w:space="0" w:color="auto"/>
      </w:divBdr>
    </w:div>
    <w:div w:id="2022471553">
      <w:bodyDiv w:val="1"/>
      <w:marLeft w:val="0"/>
      <w:marRight w:val="0"/>
      <w:marTop w:val="0"/>
      <w:marBottom w:val="0"/>
      <w:divBdr>
        <w:top w:val="none" w:sz="0" w:space="0" w:color="auto"/>
        <w:left w:val="none" w:sz="0" w:space="0" w:color="auto"/>
        <w:bottom w:val="none" w:sz="0" w:space="0" w:color="auto"/>
        <w:right w:val="none" w:sz="0" w:space="0" w:color="auto"/>
      </w:divBdr>
    </w:div>
    <w:div w:id="2037344100">
      <w:bodyDiv w:val="1"/>
      <w:marLeft w:val="0"/>
      <w:marRight w:val="0"/>
      <w:marTop w:val="0"/>
      <w:marBottom w:val="0"/>
      <w:divBdr>
        <w:top w:val="none" w:sz="0" w:space="0" w:color="auto"/>
        <w:left w:val="none" w:sz="0" w:space="0" w:color="auto"/>
        <w:bottom w:val="none" w:sz="0" w:space="0" w:color="auto"/>
        <w:right w:val="none" w:sz="0" w:space="0" w:color="auto"/>
      </w:divBdr>
    </w:div>
    <w:div w:id="20539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ansa.eu/papers/IANSA-2016-01-heyking_onlinefirst.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20694</Words>
  <Characters>117960</Characters>
  <Application>Microsoft Office Word</Application>
  <DocSecurity>0</DocSecurity>
  <Lines>983</Lines>
  <Paragraphs>276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Cocozza</dc:creator>
  <cp:keywords/>
  <dc:description/>
  <cp:lastModifiedBy>Carlo Cocozza</cp:lastModifiedBy>
  <cp:revision>336</cp:revision>
  <dcterms:created xsi:type="dcterms:W3CDTF">2019-11-11T10:43:00Z</dcterms:created>
  <dcterms:modified xsi:type="dcterms:W3CDTF">2025-08-28T14:50:00Z</dcterms:modified>
</cp:coreProperties>
</file>